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B5C7" w14:textId="2571CFD0" w:rsidR="00E41579" w:rsidRDefault="00CA2BB6" w:rsidP="00CA2BB6">
      <w:pPr>
        <w:spacing w:before="240" w:line="360" w:lineRule="auto"/>
        <w:jc w:val="right"/>
        <w:rPr>
          <w:rFonts w:ascii="Times New Roman" w:hAnsi="Times New Roman" w:cs="Times New Roman"/>
          <w:b/>
          <w:bCs/>
          <w:i/>
          <w:iCs/>
          <w:sz w:val="24"/>
          <w:szCs w:val="24"/>
          <w:lang w:val="es-MX"/>
        </w:rPr>
      </w:pPr>
      <w:r w:rsidRPr="00CA2BB6">
        <w:rPr>
          <w:rFonts w:ascii="Times New Roman" w:hAnsi="Times New Roman" w:cs="Times New Roman"/>
          <w:b/>
          <w:bCs/>
          <w:i/>
          <w:iCs/>
          <w:sz w:val="24"/>
          <w:szCs w:val="24"/>
          <w:lang w:val="es-MX"/>
        </w:rPr>
        <w:t>https://doi.org/10.23913/ricsh.v13i25.336</w:t>
      </w:r>
    </w:p>
    <w:p w14:paraId="07ABBDB9" w14:textId="6DB5B3DD" w:rsidR="00432795" w:rsidRDefault="00E41579" w:rsidP="00CA2BB6">
      <w:pPr>
        <w:spacing w:before="240" w:line="360" w:lineRule="auto"/>
        <w:jc w:val="right"/>
        <w:rPr>
          <w:rFonts w:ascii="Times New Roman" w:eastAsia="Times New Roman" w:hAnsi="Times New Roman" w:cs="Times New Roman"/>
          <w:b/>
          <w:sz w:val="28"/>
          <w:szCs w:val="28"/>
        </w:rPr>
      </w:pPr>
      <w:r w:rsidRPr="009B4380">
        <w:rPr>
          <w:rFonts w:ascii="Times New Roman" w:hAnsi="Times New Roman" w:cs="Times New Roman"/>
          <w:b/>
          <w:bCs/>
          <w:i/>
          <w:iCs/>
          <w:sz w:val="24"/>
          <w:szCs w:val="24"/>
          <w:lang w:val="es-MX"/>
        </w:rPr>
        <w:t>Artículos científicos</w:t>
      </w:r>
    </w:p>
    <w:p w14:paraId="2C932F7B" w14:textId="6FAC4FE8" w:rsidR="00E064FF" w:rsidRPr="00E41579" w:rsidRDefault="00E064FF" w:rsidP="00E41579">
      <w:pPr>
        <w:spacing w:after="0"/>
        <w:jc w:val="right"/>
        <w:rPr>
          <w:rFonts w:eastAsia="Times New Roman"/>
          <w:b/>
          <w:color w:val="000000"/>
          <w:sz w:val="32"/>
          <w:szCs w:val="32"/>
          <w:lang w:val="es-MX" w:eastAsia="es-MX"/>
        </w:rPr>
      </w:pPr>
      <w:r w:rsidRPr="00E41579">
        <w:rPr>
          <w:rFonts w:eastAsia="Times New Roman"/>
          <w:b/>
          <w:color w:val="000000"/>
          <w:sz w:val="32"/>
          <w:szCs w:val="32"/>
          <w:lang w:val="es-MX" w:eastAsia="es-MX"/>
        </w:rPr>
        <w:t xml:space="preserve">Turismo de naturaleza en la era </w:t>
      </w:r>
      <w:proofErr w:type="spellStart"/>
      <w:r w:rsidRPr="00E41579">
        <w:rPr>
          <w:rFonts w:eastAsia="Times New Roman"/>
          <w:b/>
          <w:color w:val="000000"/>
          <w:sz w:val="32"/>
          <w:szCs w:val="32"/>
          <w:lang w:val="es-MX" w:eastAsia="es-MX"/>
        </w:rPr>
        <w:t>post-pandemia</w:t>
      </w:r>
      <w:proofErr w:type="spellEnd"/>
      <w:r w:rsidRPr="00E41579">
        <w:rPr>
          <w:rFonts w:eastAsia="Times New Roman"/>
          <w:b/>
          <w:color w:val="000000"/>
          <w:sz w:val="32"/>
          <w:szCs w:val="32"/>
          <w:lang w:val="es-MX" w:eastAsia="es-MX"/>
        </w:rPr>
        <w:t>: caso Santo Domingo de los Colorados, Ecuador</w:t>
      </w:r>
    </w:p>
    <w:p w14:paraId="25913F6D" w14:textId="77777777" w:rsidR="00E064FF" w:rsidRPr="00D94D77" w:rsidRDefault="00E064FF" w:rsidP="00E41579">
      <w:pPr>
        <w:spacing w:after="0"/>
        <w:jc w:val="right"/>
        <w:rPr>
          <w:rFonts w:ascii="Times New Roman" w:eastAsia="Roboto" w:hAnsi="Times New Roman" w:cs="Times New Roman"/>
          <w:sz w:val="28"/>
          <w:szCs w:val="28"/>
        </w:rPr>
      </w:pPr>
    </w:p>
    <w:p w14:paraId="503B05D9" w14:textId="40827576" w:rsidR="00E064FF" w:rsidRPr="00E41579" w:rsidRDefault="00E064FF" w:rsidP="00E41579">
      <w:pPr>
        <w:spacing w:after="0"/>
        <w:jc w:val="right"/>
        <w:rPr>
          <w:rFonts w:eastAsia="Times New Roman"/>
          <w:b/>
          <w:i/>
          <w:iCs/>
          <w:color w:val="000000"/>
          <w:sz w:val="28"/>
          <w:szCs w:val="28"/>
          <w:lang w:val="en-US" w:eastAsia="es-MX"/>
        </w:rPr>
      </w:pPr>
      <w:r w:rsidRPr="00E41579">
        <w:rPr>
          <w:rFonts w:eastAsia="Times New Roman"/>
          <w:b/>
          <w:i/>
          <w:iCs/>
          <w:color w:val="000000"/>
          <w:sz w:val="28"/>
          <w:szCs w:val="28"/>
          <w:lang w:val="en-US" w:eastAsia="es-MX"/>
        </w:rPr>
        <w:t>Nature tourism in the post-pandemic: case Santo Domingo de los Colorados, Ecuador</w:t>
      </w:r>
    </w:p>
    <w:p w14:paraId="75629453" w14:textId="77777777" w:rsidR="00E41579" w:rsidRPr="00E41579" w:rsidRDefault="00E41579" w:rsidP="00E41579">
      <w:pPr>
        <w:spacing w:after="0"/>
        <w:jc w:val="right"/>
        <w:rPr>
          <w:rFonts w:eastAsia="Times New Roman"/>
          <w:b/>
          <w:i/>
          <w:iCs/>
          <w:color w:val="000000"/>
          <w:sz w:val="28"/>
          <w:szCs w:val="28"/>
          <w:lang w:val="en-US" w:eastAsia="es-MX"/>
        </w:rPr>
      </w:pPr>
    </w:p>
    <w:p w14:paraId="33D04538" w14:textId="77777777" w:rsidR="00E41579" w:rsidRPr="00E41579" w:rsidRDefault="00E41579" w:rsidP="00E41579">
      <w:pPr>
        <w:spacing w:after="0"/>
        <w:jc w:val="right"/>
        <w:rPr>
          <w:rFonts w:eastAsia="Times New Roman"/>
          <w:b/>
          <w:i/>
          <w:iCs/>
          <w:color w:val="000000"/>
          <w:sz w:val="28"/>
          <w:szCs w:val="28"/>
          <w:lang w:val="en-US" w:eastAsia="es-MX"/>
        </w:rPr>
      </w:pPr>
      <w:r w:rsidRPr="00E41579">
        <w:rPr>
          <w:rFonts w:eastAsia="Times New Roman"/>
          <w:b/>
          <w:i/>
          <w:iCs/>
          <w:color w:val="000000"/>
          <w:sz w:val="28"/>
          <w:szCs w:val="28"/>
          <w:lang w:val="en-US" w:eastAsia="es-MX"/>
        </w:rPr>
        <w:t>Turismo de natureza na era pós-pandemia: caso de Santo Domingo de los Colorados, Equador</w:t>
      </w:r>
    </w:p>
    <w:p w14:paraId="6B9B06FD" w14:textId="77777777" w:rsidR="00432795" w:rsidRPr="00D94D77" w:rsidRDefault="00432795" w:rsidP="002F45B2">
      <w:pPr>
        <w:rPr>
          <w:rFonts w:ascii="Times New Roman" w:eastAsia="Times New Roman" w:hAnsi="Times New Roman" w:cs="Times New Roman"/>
          <w:b/>
          <w:sz w:val="24"/>
          <w:szCs w:val="24"/>
        </w:rPr>
      </w:pPr>
    </w:p>
    <w:p w14:paraId="785D155B" w14:textId="77777777" w:rsidR="00432795" w:rsidRPr="00E41579" w:rsidRDefault="00432795" w:rsidP="00E41579">
      <w:pPr>
        <w:pStyle w:val="Default"/>
        <w:spacing w:line="276" w:lineRule="auto"/>
        <w:jc w:val="right"/>
        <w:rPr>
          <w:rFonts w:asciiTheme="minorHAnsi" w:hAnsiTheme="minorHAnsi" w:cstheme="minorHAnsi"/>
          <w:lang w:val="es-ES"/>
        </w:rPr>
      </w:pPr>
      <w:r w:rsidRPr="00E41579">
        <w:rPr>
          <w:rFonts w:asciiTheme="minorHAnsi" w:hAnsiTheme="minorHAnsi" w:cstheme="minorHAnsi"/>
          <w:b/>
          <w:bCs/>
          <w:lang w:val="es-ES"/>
        </w:rPr>
        <w:t xml:space="preserve">Ana Verónica Reza Segovia </w:t>
      </w:r>
    </w:p>
    <w:p w14:paraId="260942C4" w14:textId="77777777" w:rsidR="00432795" w:rsidRPr="00D94D77" w:rsidRDefault="00432795" w:rsidP="00E41579">
      <w:pPr>
        <w:pStyle w:val="Default"/>
        <w:spacing w:line="276" w:lineRule="auto"/>
        <w:jc w:val="right"/>
        <w:rPr>
          <w:rFonts w:ascii="Times New Roman" w:hAnsi="Times New Roman" w:cs="Times New Roman"/>
          <w:lang w:val="es-ES"/>
        </w:rPr>
      </w:pPr>
      <w:r w:rsidRPr="00D94D77">
        <w:rPr>
          <w:rFonts w:ascii="Times New Roman" w:hAnsi="Times New Roman" w:cs="Times New Roman"/>
          <w:lang w:val="es-ES"/>
        </w:rPr>
        <w:t xml:space="preserve">Pontificia Universidad Católica del Ecuador, Ecuador </w:t>
      </w:r>
    </w:p>
    <w:p w14:paraId="20FFD49B" w14:textId="13833426" w:rsidR="00C2504B" w:rsidRPr="00E41579" w:rsidRDefault="00C2504B" w:rsidP="00E41579">
      <w:pPr>
        <w:pStyle w:val="Default"/>
        <w:spacing w:line="276" w:lineRule="auto"/>
        <w:jc w:val="right"/>
        <w:rPr>
          <w:rFonts w:asciiTheme="minorHAnsi" w:hAnsiTheme="minorHAnsi" w:cstheme="minorHAnsi"/>
          <w:color w:val="FF0000"/>
          <w:lang w:val="es-ES"/>
        </w:rPr>
      </w:pPr>
      <w:r w:rsidRPr="00E41579">
        <w:rPr>
          <w:rFonts w:asciiTheme="minorHAnsi" w:hAnsiTheme="minorHAnsi" w:cstheme="minorHAnsi"/>
          <w:color w:val="FF0000"/>
          <w:lang w:val="es-ES"/>
        </w:rPr>
        <w:t>ykd_kennlay123@hotmail.com</w:t>
      </w:r>
    </w:p>
    <w:p w14:paraId="4C5312AC" w14:textId="18FF9B91" w:rsidR="00432795" w:rsidRPr="00E41579" w:rsidRDefault="00432795" w:rsidP="00E41579">
      <w:pPr>
        <w:pStyle w:val="Default"/>
        <w:spacing w:line="276" w:lineRule="auto"/>
        <w:jc w:val="right"/>
        <w:rPr>
          <w:rFonts w:asciiTheme="minorHAnsi" w:hAnsiTheme="minorHAnsi" w:cstheme="minorHAnsi"/>
          <w:color w:val="FF0000"/>
          <w:lang w:val="es-ES"/>
        </w:rPr>
      </w:pPr>
      <w:r w:rsidRPr="00E41579">
        <w:rPr>
          <w:rFonts w:asciiTheme="minorHAnsi" w:hAnsiTheme="minorHAnsi" w:cstheme="minorHAnsi"/>
          <w:color w:val="FF0000"/>
          <w:lang w:val="es-ES"/>
        </w:rPr>
        <w:t xml:space="preserve">rsav@pucesd.edu.ec </w:t>
      </w:r>
    </w:p>
    <w:p w14:paraId="729D82DF" w14:textId="1C1D6794" w:rsidR="00432795" w:rsidRPr="00D94D77" w:rsidRDefault="00FF3C89" w:rsidP="00E41579">
      <w:pPr>
        <w:pStyle w:val="Default"/>
        <w:spacing w:line="276" w:lineRule="auto"/>
        <w:jc w:val="right"/>
        <w:rPr>
          <w:rFonts w:ascii="Times New Roman" w:hAnsi="Times New Roman" w:cs="Times New Roman"/>
          <w:lang w:val="es-ES"/>
        </w:rPr>
      </w:pPr>
      <w:r w:rsidRPr="00E41579">
        <w:rPr>
          <w:rFonts w:ascii="Times New Roman" w:hAnsi="Times New Roman" w:cs="Times New Roman"/>
          <w:lang w:val="es-ES"/>
        </w:rPr>
        <w:t>https://orcid.org/0000-0002-1707-3930</w:t>
      </w:r>
    </w:p>
    <w:p w14:paraId="4ADF6DAB" w14:textId="77777777" w:rsidR="00FF3C89" w:rsidRPr="00D94D77" w:rsidRDefault="00FF3C89" w:rsidP="00E41579">
      <w:pPr>
        <w:pStyle w:val="Default"/>
        <w:spacing w:line="276" w:lineRule="auto"/>
        <w:jc w:val="right"/>
        <w:rPr>
          <w:rFonts w:ascii="Times New Roman" w:eastAsia="Times New Roman" w:hAnsi="Times New Roman" w:cs="Times New Roman"/>
          <w:b/>
          <w:lang w:val="es-ES"/>
        </w:rPr>
      </w:pPr>
    </w:p>
    <w:p w14:paraId="643D5205" w14:textId="77777777" w:rsidR="00432795" w:rsidRPr="00E41579" w:rsidRDefault="00432795" w:rsidP="00E41579">
      <w:pPr>
        <w:pStyle w:val="Default"/>
        <w:spacing w:line="276" w:lineRule="auto"/>
        <w:jc w:val="right"/>
        <w:rPr>
          <w:rFonts w:asciiTheme="minorHAnsi" w:hAnsiTheme="minorHAnsi" w:cstheme="minorHAnsi"/>
          <w:b/>
          <w:bCs/>
          <w:lang w:val="es-ES"/>
        </w:rPr>
      </w:pPr>
      <w:r w:rsidRPr="00E41579">
        <w:rPr>
          <w:rFonts w:asciiTheme="minorHAnsi" w:hAnsiTheme="minorHAnsi" w:cstheme="minorHAnsi"/>
          <w:b/>
          <w:bCs/>
          <w:lang w:val="es-ES"/>
        </w:rPr>
        <w:t xml:space="preserve">José Marcelino Romero Gutiérrez </w:t>
      </w:r>
    </w:p>
    <w:p w14:paraId="1F8070D8" w14:textId="77777777" w:rsidR="00432795" w:rsidRPr="00D94D77" w:rsidRDefault="00432795" w:rsidP="00E41579">
      <w:pPr>
        <w:pStyle w:val="Default"/>
        <w:spacing w:line="276" w:lineRule="auto"/>
        <w:jc w:val="right"/>
        <w:rPr>
          <w:rFonts w:ascii="Times New Roman" w:hAnsi="Times New Roman" w:cs="Times New Roman"/>
          <w:lang w:val="es-ES"/>
        </w:rPr>
      </w:pPr>
      <w:r w:rsidRPr="00D94D77">
        <w:rPr>
          <w:rFonts w:ascii="Times New Roman" w:hAnsi="Times New Roman" w:cs="Times New Roman"/>
          <w:lang w:val="es-ES"/>
        </w:rPr>
        <w:t xml:space="preserve">Pontificia Universidad Católica del Ecuador, Ecuador </w:t>
      </w:r>
    </w:p>
    <w:p w14:paraId="1D75DEF2" w14:textId="77777777" w:rsidR="00432795" w:rsidRPr="00E41579" w:rsidRDefault="00432795" w:rsidP="00E41579">
      <w:pPr>
        <w:pStyle w:val="Default"/>
        <w:spacing w:line="276" w:lineRule="auto"/>
        <w:jc w:val="right"/>
        <w:rPr>
          <w:rFonts w:asciiTheme="minorHAnsi" w:hAnsiTheme="minorHAnsi" w:cstheme="minorHAnsi"/>
          <w:color w:val="FF0000"/>
          <w:lang w:val="es-ES"/>
        </w:rPr>
      </w:pPr>
      <w:r w:rsidRPr="00E41579">
        <w:rPr>
          <w:rFonts w:asciiTheme="minorHAnsi" w:hAnsiTheme="minorHAnsi" w:cstheme="minorHAnsi"/>
          <w:color w:val="FF0000"/>
          <w:lang w:val="es-ES"/>
        </w:rPr>
        <w:t xml:space="preserve">rgjm@pucesd.edu.ec </w:t>
      </w:r>
    </w:p>
    <w:p w14:paraId="31B47D14" w14:textId="0433B0B6" w:rsidR="00FF3C89" w:rsidRPr="00D94D77" w:rsidRDefault="00FF3C89" w:rsidP="00E41579">
      <w:pPr>
        <w:spacing w:after="0" w:line="276" w:lineRule="auto"/>
        <w:jc w:val="right"/>
        <w:rPr>
          <w:rFonts w:ascii="Times New Roman" w:hAnsi="Times New Roman" w:cs="Times New Roman"/>
          <w:sz w:val="24"/>
          <w:szCs w:val="24"/>
        </w:rPr>
      </w:pPr>
      <w:r w:rsidRPr="00E41579">
        <w:rPr>
          <w:rFonts w:ascii="Times New Roman" w:hAnsi="Times New Roman" w:cs="Times New Roman"/>
          <w:sz w:val="24"/>
          <w:szCs w:val="24"/>
        </w:rPr>
        <w:t>https://orcid.org/0000-0001-5351-2593</w:t>
      </w:r>
    </w:p>
    <w:p w14:paraId="69B15ACB" w14:textId="77777777" w:rsidR="00FF3C89" w:rsidRPr="00D94D77" w:rsidRDefault="00FF3C89" w:rsidP="00E41579">
      <w:pPr>
        <w:spacing w:after="0" w:line="276" w:lineRule="auto"/>
        <w:jc w:val="right"/>
        <w:rPr>
          <w:rFonts w:ascii="Times New Roman" w:hAnsi="Times New Roman" w:cs="Times New Roman"/>
          <w:sz w:val="24"/>
          <w:szCs w:val="24"/>
        </w:rPr>
      </w:pPr>
    </w:p>
    <w:p w14:paraId="0DCDE393" w14:textId="77777777" w:rsidR="006F2070" w:rsidRPr="00E41579" w:rsidRDefault="006F2070" w:rsidP="00E41579">
      <w:pPr>
        <w:pStyle w:val="Default"/>
        <w:spacing w:line="276" w:lineRule="auto"/>
        <w:jc w:val="right"/>
        <w:rPr>
          <w:rFonts w:asciiTheme="minorHAnsi" w:hAnsiTheme="minorHAnsi" w:cstheme="minorHAnsi"/>
          <w:b/>
          <w:bCs/>
          <w:lang w:val="es-ES"/>
        </w:rPr>
      </w:pPr>
      <w:r w:rsidRPr="00E41579">
        <w:rPr>
          <w:rFonts w:asciiTheme="minorHAnsi" w:hAnsiTheme="minorHAnsi" w:cstheme="minorHAnsi"/>
          <w:b/>
          <w:bCs/>
          <w:lang w:val="es-ES"/>
        </w:rPr>
        <w:t xml:space="preserve">Julieta Johanna Sánchez Mendoza </w:t>
      </w:r>
    </w:p>
    <w:p w14:paraId="2EA03EFE" w14:textId="77777777" w:rsidR="006F2070" w:rsidRPr="00D94D77" w:rsidRDefault="006F2070" w:rsidP="00E41579">
      <w:pPr>
        <w:pStyle w:val="Default"/>
        <w:spacing w:line="276" w:lineRule="auto"/>
        <w:jc w:val="right"/>
        <w:rPr>
          <w:rFonts w:ascii="Times New Roman" w:hAnsi="Times New Roman" w:cs="Times New Roman"/>
          <w:lang w:val="es-ES"/>
        </w:rPr>
      </w:pPr>
      <w:r w:rsidRPr="00D94D77">
        <w:rPr>
          <w:rFonts w:ascii="Times New Roman" w:hAnsi="Times New Roman" w:cs="Times New Roman"/>
          <w:lang w:val="es-ES"/>
        </w:rPr>
        <w:t xml:space="preserve">Pontificia Universidad Católica del Ecuador, Ecuador </w:t>
      </w:r>
    </w:p>
    <w:p w14:paraId="549D5FC7" w14:textId="77777777" w:rsidR="006F2070" w:rsidRPr="00E41579" w:rsidRDefault="006F2070" w:rsidP="00E41579">
      <w:pPr>
        <w:pStyle w:val="Default"/>
        <w:spacing w:line="276" w:lineRule="auto"/>
        <w:jc w:val="right"/>
        <w:rPr>
          <w:rFonts w:asciiTheme="minorHAnsi" w:hAnsiTheme="minorHAnsi" w:cstheme="minorHAnsi"/>
          <w:color w:val="FF0000"/>
          <w:lang w:val="es-ES"/>
        </w:rPr>
      </w:pPr>
      <w:r w:rsidRPr="00E41579">
        <w:rPr>
          <w:rFonts w:asciiTheme="minorHAnsi" w:hAnsiTheme="minorHAnsi" w:cstheme="minorHAnsi"/>
          <w:color w:val="FF0000"/>
          <w:lang w:val="es-ES"/>
        </w:rPr>
        <w:t>julietasanchez.2107@gmail.com</w:t>
      </w:r>
    </w:p>
    <w:p w14:paraId="34703667" w14:textId="77777777" w:rsidR="006F2070" w:rsidRPr="00E41579" w:rsidRDefault="006F2070" w:rsidP="00E41579">
      <w:pPr>
        <w:pStyle w:val="Default"/>
        <w:spacing w:line="276" w:lineRule="auto"/>
        <w:jc w:val="right"/>
        <w:rPr>
          <w:rFonts w:asciiTheme="minorHAnsi" w:hAnsiTheme="minorHAnsi" w:cstheme="minorHAnsi"/>
          <w:color w:val="FF0000"/>
          <w:lang w:val="es-ES"/>
        </w:rPr>
      </w:pPr>
      <w:r w:rsidRPr="00E41579">
        <w:rPr>
          <w:rFonts w:asciiTheme="minorHAnsi" w:hAnsiTheme="minorHAnsi" w:cstheme="minorHAnsi"/>
          <w:color w:val="FF0000"/>
          <w:lang w:val="es-ES"/>
        </w:rPr>
        <w:t xml:space="preserve">smjj@pucesd.edu.ec </w:t>
      </w:r>
    </w:p>
    <w:p w14:paraId="482F35A7" w14:textId="77777777" w:rsidR="00E41579" w:rsidRDefault="006F2070" w:rsidP="00E41579">
      <w:pPr>
        <w:pStyle w:val="Default"/>
        <w:spacing w:line="276" w:lineRule="auto"/>
        <w:jc w:val="right"/>
        <w:rPr>
          <w:rFonts w:ascii="Times New Roman" w:hAnsi="Times New Roman" w:cs="Times New Roman"/>
          <w:lang w:val="es-ES"/>
        </w:rPr>
      </w:pPr>
      <w:r w:rsidRPr="00E41579">
        <w:rPr>
          <w:rFonts w:ascii="Times New Roman" w:hAnsi="Times New Roman" w:cs="Times New Roman"/>
          <w:lang w:val="es-ES"/>
        </w:rPr>
        <w:t>https://orcid.org/0000-0001-8548-7302</w:t>
      </w:r>
      <w:r w:rsidRPr="00D94D77">
        <w:rPr>
          <w:rFonts w:ascii="Times New Roman" w:hAnsi="Times New Roman" w:cs="Times New Roman"/>
          <w:lang w:val="es-ES"/>
        </w:rPr>
        <w:t xml:space="preserve"> </w:t>
      </w:r>
    </w:p>
    <w:p w14:paraId="66E34068" w14:textId="562A301E" w:rsidR="0032474C" w:rsidRPr="00E41579" w:rsidRDefault="00E41579" w:rsidP="00E41579">
      <w:pPr>
        <w:pStyle w:val="Default"/>
        <w:spacing w:line="360" w:lineRule="auto"/>
        <w:rPr>
          <w:rFonts w:asciiTheme="minorHAnsi" w:hAnsiTheme="minorHAnsi" w:cstheme="minorHAnsi"/>
          <w:lang w:val="es-ES"/>
        </w:rPr>
      </w:pPr>
      <w:r>
        <w:rPr>
          <w:rFonts w:ascii="Times New Roman" w:hAnsi="Times New Roman" w:cs="Times New Roman"/>
          <w:lang w:val="es-ES"/>
        </w:rPr>
        <w:br/>
      </w:r>
      <w:proofErr w:type="spellStart"/>
      <w:r w:rsidR="0032474C" w:rsidRPr="00E41579">
        <w:rPr>
          <w:rFonts w:asciiTheme="minorHAnsi" w:eastAsia="Times New Roman" w:hAnsiTheme="minorHAnsi" w:cstheme="minorHAnsi"/>
          <w:b/>
          <w:sz w:val="28"/>
          <w:szCs w:val="28"/>
        </w:rPr>
        <w:t>Resumen</w:t>
      </w:r>
      <w:proofErr w:type="spellEnd"/>
    </w:p>
    <w:p w14:paraId="1C728B31" w14:textId="278FFF43" w:rsidR="00690A6B" w:rsidRPr="00D94D77" w:rsidRDefault="00B07521" w:rsidP="00E41579">
      <w:pPr>
        <w:spacing w:after="0" w:line="360" w:lineRule="auto"/>
        <w:jc w:val="both"/>
        <w:rPr>
          <w:rFonts w:ascii="Times New Roman" w:hAnsi="Times New Roman" w:cs="Times New Roman"/>
          <w:sz w:val="24"/>
          <w:szCs w:val="24"/>
        </w:rPr>
      </w:pPr>
      <w:r w:rsidRPr="00D94D77">
        <w:rPr>
          <w:rFonts w:ascii="Times New Roman" w:hAnsi="Times New Roman" w:cs="Times New Roman"/>
          <w:sz w:val="24"/>
          <w:szCs w:val="24"/>
        </w:rPr>
        <w:t xml:space="preserve">Múltiples actividades se vieron gravemente afectadas tras la pandemia COVID-19, la desolación, olor a muerte, desesperación, desesperanza, cierre de vías y aeropuertos, etc., fueron indicadores de cambio y adaptación para la humanidad; surge un nuevo perfil de turista que desea productos para compartir con su familia, destinos y productos al aire libre; los prestadores de servicios deben generar estrategias que flexibilicen sus sistemas de reservas. </w:t>
      </w:r>
    </w:p>
    <w:p w14:paraId="7B96CC3A" w14:textId="4B35C6F4" w:rsidR="00B07521" w:rsidRPr="00D94D77" w:rsidRDefault="00B07521" w:rsidP="00E41579">
      <w:pPr>
        <w:spacing w:after="0" w:line="360" w:lineRule="auto"/>
        <w:jc w:val="both"/>
        <w:rPr>
          <w:rFonts w:ascii="Times New Roman" w:hAnsi="Times New Roman" w:cs="Times New Roman"/>
          <w:sz w:val="24"/>
          <w:szCs w:val="24"/>
        </w:rPr>
      </w:pPr>
      <w:r w:rsidRPr="00D94D77">
        <w:rPr>
          <w:rFonts w:ascii="Times New Roman" w:hAnsi="Times New Roman" w:cs="Times New Roman"/>
          <w:sz w:val="24"/>
          <w:szCs w:val="24"/>
        </w:rPr>
        <w:t xml:space="preserve">Se identifica en Santo Domingo 3 sitios con bondades naturales que responden al  mercado turístico, se pretende por medio de sus objetivos: identificar espacios naturales, sustentables y de conservación, en función de sus potencialidades turísticas, determinar </w:t>
      </w:r>
      <w:r w:rsidRPr="00D94D77">
        <w:rPr>
          <w:rFonts w:ascii="Times New Roman" w:hAnsi="Times New Roman" w:cs="Times New Roman"/>
          <w:sz w:val="24"/>
          <w:szCs w:val="24"/>
        </w:rPr>
        <w:lastRenderedPageBreak/>
        <w:t>un registro de biodiversidad para la identificación de especies de flora y fauna, proponer que empresas del sector turístico desarrollen productos con enfoque al turismo de naturaleza y sus diversas alternativas;  investigación  de enfoque no experimental, diseño transeccional, se utiliza fichas de registro de biodiversidad en flora y fauna; para el diagnóstico de espacios naturales se realizó un análisis FODA. E</w:t>
      </w:r>
      <w:r w:rsidRPr="00D94D77">
        <w:rPr>
          <w:rFonts w:ascii="Times New Roman" w:hAnsi="Times New Roman" w:cs="Times New Roman"/>
          <w:sz w:val="24"/>
          <w:szCs w:val="24"/>
          <w:lang w:val="es-US"/>
        </w:rPr>
        <w:t xml:space="preserve">l Jardín Botánico “Padre Julio Marrero” es adecuado para el </w:t>
      </w:r>
      <w:r w:rsidRPr="00D94D77">
        <w:rPr>
          <w:rFonts w:ascii="Times New Roman" w:hAnsi="Times New Roman" w:cs="Times New Roman"/>
          <w:i/>
          <w:sz w:val="24"/>
          <w:szCs w:val="24"/>
          <w:lang w:val="es-US"/>
        </w:rPr>
        <w:t>turismo de naturaleza, educativo y científico</w:t>
      </w:r>
      <w:r w:rsidRPr="00D94D77">
        <w:rPr>
          <w:rFonts w:ascii="Times New Roman" w:hAnsi="Times New Roman" w:cs="Times New Roman"/>
          <w:sz w:val="24"/>
          <w:szCs w:val="24"/>
          <w:lang w:val="es-US"/>
        </w:rPr>
        <w:t>, predomina en flora l</w:t>
      </w:r>
      <w:r w:rsidRPr="00D94D77">
        <w:rPr>
          <w:rFonts w:ascii="Times New Roman" w:hAnsi="Times New Roman" w:cs="Times New Roman"/>
          <w:sz w:val="24"/>
          <w:szCs w:val="24"/>
        </w:rPr>
        <w:t xml:space="preserve">a </w:t>
      </w:r>
      <w:r w:rsidRPr="00D94D77">
        <w:rPr>
          <w:rFonts w:ascii="Times New Roman" w:hAnsi="Times New Roman" w:cs="Times New Roman"/>
          <w:i/>
          <w:sz w:val="24"/>
          <w:szCs w:val="24"/>
        </w:rPr>
        <w:t>vegetación nativa</w:t>
      </w:r>
      <w:r w:rsidRPr="00D94D77">
        <w:rPr>
          <w:rFonts w:ascii="Times New Roman" w:hAnsi="Times New Roman" w:cs="Times New Roman"/>
          <w:sz w:val="24"/>
          <w:szCs w:val="24"/>
        </w:rPr>
        <w:t xml:space="preserve"> y </w:t>
      </w:r>
      <w:r w:rsidRPr="00D94D77">
        <w:rPr>
          <w:rFonts w:ascii="Times New Roman" w:hAnsi="Times New Roman" w:cs="Times New Roman"/>
          <w:i/>
          <w:sz w:val="24"/>
          <w:szCs w:val="24"/>
        </w:rPr>
        <w:t xml:space="preserve">vegetación introducida, </w:t>
      </w:r>
      <w:r w:rsidRPr="00D94D77">
        <w:rPr>
          <w:rFonts w:ascii="Times New Roman" w:hAnsi="Times New Roman" w:cs="Times New Roman"/>
          <w:sz w:val="24"/>
          <w:szCs w:val="24"/>
          <w:lang w:val="es-US"/>
        </w:rPr>
        <w:t xml:space="preserve">en </w:t>
      </w:r>
      <w:r w:rsidRPr="00D94D77">
        <w:rPr>
          <w:rFonts w:ascii="Times New Roman" w:hAnsi="Times New Roman" w:cs="Times New Roman"/>
          <w:i/>
          <w:sz w:val="24"/>
          <w:szCs w:val="24"/>
          <w:lang w:val="es-US"/>
        </w:rPr>
        <w:t xml:space="preserve">fauna </w:t>
      </w:r>
      <w:r w:rsidRPr="00D94D77">
        <w:rPr>
          <w:rFonts w:ascii="Times New Roman" w:hAnsi="Times New Roman" w:cs="Times New Roman"/>
          <w:sz w:val="24"/>
          <w:szCs w:val="24"/>
          <w:lang w:val="es-US"/>
        </w:rPr>
        <w:t>la</w:t>
      </w:r>
      <w:r w:rsidRPr="00D94D77">
        <w:rPr>
          <w:rFonts w:ascii="Times New Roman" w:hAnsi="Times New Roman" w:cs="Times New Roman"/>
          <w:sz w:val="24"/>
          <w:szCs w:val="24"/>
        </w:rPr>
        <w:t xml:space="preserve"> </w:t>
      </w:r>
      <w:r w:rsidRPr="00D94D77">
        <w:rPr>
          <w:rFonts w:ascii="Times New Roman" w:hAnsi="Times New Roman" w:cs="Times New Roman"/>
          <w:i/>
          <w:sz w:val="24"/>
          <w:szCs w:val="24"/>
        </w:rPr>
        <w:t xml:space="preserve">clase Aves e </w:t>
      </w:r>
      <w:proofErr w:type="spellStart"/>
      <w:r w:rsidRPr="00D94D77">
        <w:rPr>
          <w:rFonts w:ascii="Times New Roman" w:hAnsi="Times New Roman" w:cs="Times New Roman"/>
          <w:i/>
          <w:sz w:val="24"/>
          <w:szCs w:val="24"/>
        </w:rPr>
        <w:t>Insecta</w:t>
      </w:r>
      <w:proofErr w:type="spellEnd"/>
      <w:r w:rsidRPr="00D94D77">
        <w:rPr>
          <w:rFonts w:ascii="Times New Roman" w:hAnsi="Times New Roman" w:cs="Times New Roman"/>
          <w:i/>
          <w:sz w:val="24"/>
          <w:szCs w:val="24"/>
        </w:rPr>
        <w:t>.</w:t>
      </w:r>
      <w:r w:rsidRPr="00D94D77">
        <w:rPr>
          <w:rFonts w:ascii="Times New Roman" w:hAnsi="Times New Roman" w:cs="Times New Roman"/>
          <w:sz w:val="24"/>
          <w:szCs w:val="24"/>
          <w:lang w:val="es-US"/>
        </w:rPr>
        <w:t xml:space="preserve"> </w:t>
      </w:r>
      <w:r w:rsidRPr="00D94D77">
        <w:rPr>
          <w:rFonts w:ascii="Times New Roman" w:hAnsi="Times New Roman" w:cs="Times New Roman"/>
          <w:sz w:val="24"/>
          <w:szCs w:val="24"/>
        </w:rPr>
        <w:t xml:space="preserve">El cerro “Bombolí” es adecuado para el </w:t>
      </w:r>
      <w:r w:rsidRPr="00D94D77">
        <w:rPr>
          <w:rFonts w:ascii="Times New Roman" w:hAnsi="Times New Roman" w:cs="Times New Roman"/>
          <w:i/>
          <w:sz w:val="24"/>
          <w:szCs w:val="24"/>
        </w:rPr>
        <w:t>turismo recreativo</w:t>
      </w:r>
      <w:r w:rsidRPr="00D94D77">
        <w:rPr>
          <w:rFonts w:ascii="Times New Roman" w:hAnsi="Times New Roman" w:cs="Times New Roman"/>
          <w:sz w:val="24"/>
          <w:szCs w:val="24"/>
        </w:rPr>
        <w:t xml:space="preserve">, </w:t>
      </w:r>
      <w:r w:rsidRPr="00D94D77">
        <w:rPr>
          <w:rFonts w:ascii="Times New Roman" w:hAnsi="Times New Roman" w:cs="Times New Roman"/>
          <w:sz w:val="24"/>
          <w:szCs w:val="24"/>
          <w:lang w:val="es-US"/>
        </w:rPr>
        <w:t xml:space="preserve">predomina en flora, la </w:t>
      </w:r>
      <w:r w:rsidRPr="00D94D77">
        <w:rPr>
          <w:rFonts w:ascii="Times New Roman" w:hAnsi="Times New Roman" w:cs="Times New Roman"/>
          <w:i/>
          <w:sz w:val="24"/>
          <w:szCs w:val="24"/>
        </w:rPr>
        <w:t xml:space="preserve">clase </w:t>
      </w:r>
      <w:proofErr w:type="spellStart"/>
      <w:r w:rsidRPr="00D94D77">
        <w:rPr>
          <w:rFonts w:ascii="Times New Roman" w:hAnsi="Times New Roman" w:cs="Times New Roman"/>
          <w:i/>
          <w:sz w:val="24"/>
          <w:szCs w:val="24"/>
        </w:rPr>
        <w:t>Araceae</w:t>
      </w:r>
      <w:proofErr w:type="spellEnd"/>
      <w:r w:rsidRPr="00D94D77">
        <w:rPr>
          <w:rFonts w:ascii="Times New Roman" w:hAnsi="Times New Roman" w:cs="Times New Roman"/>
          <w:sz w:val="24"/>
          <w:szCs w:val="24"/>
        </w:rPr>
        <w:t xml:space="preserve">, en fauna la </w:t>
      </w:r>
      <w:r w:rsidRPr="00D94D77">
        <w:rPr>
          <w:rFonts w:ascii="Times New Roman" w:hAnsi="Times New Roman" w:cs="Times New Roman"/>
          <w:i/>
          <w:sz w:val="24"/>
          <w:szCs w:val="24"/>
        </w:rPr>
        <w:t xml:space="preserve">clase Ave. </w:t>
      </w:r>
      <w:r w:rsidRPr="00D94D77">
        <w:rPr>
          <w:rFonts w:ascii="Times New Roman" w:hAnsi="Times New Roman" w:cs="Times New Roman"/>
          <w:sz w:val="24"/>
          <w:szCs w:val="24"/>
        </w:rPr>
        <w:t>El “</w:t>
      </w:r>
      <w:r w:rsidRPr="00D94D77">
        <w:rPr>
          <w:rFonts w:ascii="Times New Roman" w:hAnsi="Times New Roman" w:cs="Times New Roman"/>
          <w:sz w:val="24"/>
          <w:szCs w:val="24"/>
          <w:lang w:val="es-US"/>
        </w:rPr>
        <w:t xml:space="preserve">Parque </w:t>
      </w:r>
      <w:proofErr w:type="spellStart"/>
      <w:r w:rsidRPr="00D94D77">
        <w:rPr>
          <w:rFonts w:ascii="Times New Roman" w:hAnsi="Times New Roman" w:cs="Times New Roman"/>
          <w:sz w:val="24"/>
          <w:szCs w:val="24"/>
          <w:lang w:val="es-US"/>
        </w:rPr>
        <w:t>Kasama</w:t>
      </w:r>
      <w:proofErr w:type="spellEnd"/>
      <w:r w:rsidRPr="00D94D77">
        <w:rPr>
          <w:rFonts w:ascii="Times New Roman" w:hAnsi="Times New Roman" w:cs="Times New Roman"/>
          <w:sz w:val="24"/>
          <w:szCs w:val="24"/>
          <w:lang w:val="es-US"/>
        </w:rPr>
        <w:t xml:space="preserve">” es adecuado para el </w:t>
      </w:r>
      <w:r w:rsidRPr="00D94D77">
        <w:rPr>
          <w:rFonts w:ascii="Times New Roman" w:hAnsi="Times New Roman" w:cs="Times New Roman"/>
          <w:i/>
          <w:sz w:val="24"/>
          <w:szCs w:val="24"/>
          <w:lang w:val="es-US"/>
        </w:rPr>
        <w:t xml:space="preserve">turismo educativo, científico y ecoturismo, </w:t>
      </w:r>
      <w:r w:rsidRPr="00D94D77">
        <w:rPr>
          <w:rFonts w:ascii="Times New Roman" w:hAnsi="Times New Roman" w:cs="Times New Roman"/>
          <w:sz w:val="24"/>
          <w:szCs w:val="24"/>
          <w:lang w:val="es-US"/>
        </w:rPr>
        <w:t>su</w:t>
      </w:r>
      <w:r w:rsidRPr="00D94D77">
        <w:rPr>
          <w:rFonts w:ascii="Times New Roman" w:hAnsi="Times New Roman" w:cs="Times New Roman"/>
          <w:i/>
          <w:sz w:val="24"/>
          <w:szCs w:val="24"/>
          <w:lang w:val="es-US"/>
        </w:rPr>
        <w:t xml:space="preserve"> </w:t>
      </w:r>
      <w:r w:rsidRPr="00D94D77">
        <w:rPr>
          <w:rFonts w:ascii="Times New Roman" w:hAnsi="Times New Roman" w:cs="Times New Roman"/>
          <w:sz w:val="24"/>
          <w:szCs w:val="24"/>
          <w:lang w:val="es-US"/>
        </w:rPr>
        <w:t xml:space="preserve">predominio en flora es la </w:t>
      </w:r>
      <w:r w:rsidRPr="00D94D77">
        <w:rPr>
          <w:rFonts w:ascii="Times New Roman" w:hAnsi="Times New Roman" w:cs="Times New Roman"/>
          <w:i/>
          <w:sz w:val="24"/>
          <w:szCs w:val="24"/>
        </w:rPr>
        <w:t xml:space="preserve">clase </w:t>
      </w:r>
      <w:proofErr w:type="spellStart"/>
      <w:r w:rsidRPr="00D94D77">
        <w:rPr>
          <w:rFonts w:ascii="Times New Roman" w:hAnsi="Times New Roman" w:cs="Times New Roman"/>
          <w:i/>
          <w:sz w:val="24"/>
          <w:szCs w:val="24"/>
        </w:rPr>
        <w:t>Araceae</w:t>
      </w:r>
      <w:proofErr w:type="spellEnd"/>
      <w:r w:rsidRPr="00D94D77">
        <w:rPr>
          <w:rFonts w:ascii="Times New Roman" w:hAnsi="Times New Roman" w:cs="Times New Roman"/>
          <w:sz w:val="24"/>
          <w:szCs w:val="24"/>
        </w:rPr>
        <w:t xml:space="preserve">, en </w:t>
      </w:r>
      <w:proofErr w:type="spellStart"/>
      <w:r w:rsidRPr="00D94D77">
        <w:rPr>
          <w:rFonts w:ascii="Times New Roman" w:hAnsi="Times New Roman" w:cs="Times New Roman"/>
          <w:i/>
          <w:sz w:val="24"/>
          <w:szCs w:val="24"/>
        </w:rPr>
        <w:t>fungi</w:t>
      </w:r>
      <w:proofErr w:type="spellEnd"/>
      <w:r w:rsidRPr="00D94D77">
        <w:rPr>
          <w:rFonts w:ascii="Times New Roman" w:hAnsi="Times New Roman" w:cs="Times New Roman"/>
          <w:sz w:val="24"/>
          <w:szCs w:val="24"/>
        </w:rPr>
        <w:t xml:space="preserve"> la </w:t>
      </w:r>
      <w:r w:rsidRPr="00D94D77">
        <w:rPr>
          <w:rFonts w:ascii="Times New Roman" w:hAnsi="Times New Roman" w:cs="Times New Roman"/>
          <w:i/>
          <w:sz w:val="24"/>
          <w:szCs w:val="24"/>
        </w:rPr>
        <w:t xml:space="preserve">clase </w:t>
      </w:r>
      <w:proofErr w:type="spellStart"/>
      <w:r w:rsidRPr="00D94D77">
        <w:rPr>
          <w:rFonts w:ascii="Times New Roman" w:hAnsi="Times New Roman" w:cs="Times New Roman"/>
          <w:i/>
          <w:sz w:val="24"/>
          <w:szCs w:val="24"/>
        </w:rPr>
        <w:t>Stereaceae</w:t>
      </w:r>
      <w:proofErr w:type="spellEnd"/>
      <w:r w:rsidRPr="00D94D77">
        <w:rPr>
          <w:rFonts w:ascii="Times New Roman" w:hAnsi="Times New Roman" w:cs="Times New Roman"/>
          <w:i/>
          <w:sz w:val="24"/>
          <w:szCs w:val="24"/>
        </w:rPr>
        <w:t xml:space="preserve"> y </w:t>
      </w:r>
      <w:r w:rsidRPr="00D94D77">
        <w:rPr>
          <w:rFonts w:ascii="Times New Roman" w:hAnsi="Times New Roman" w:cs="Times New Roman"/>
          <w:sz w:val="24"/>
          <w:szCs w:val="24"/>
        </w:rPr>
        <w:t xml:space="preserve">en fauna la </w:t>
      </w:r>
      <w:r w:rsidRPr="00D94D77">
        <w:rPr>
          <w:rFonts w:ascii="Times New Roman" w:hAnsi="Times New Roman" w:cs="Times New Roman"/>
          <w:i/>
          <w:sz w:val="24"/>
          <w:szCs w:val="24"/>
        </w:rPr>
        <w:t xml:space="preserve">clase Ave e </w:t>
      </w:r>
      <w:proofErr w:type="spellStart"/>
      <w:r w:rsidRPr="00D94D77">
        <w:rPr>
          <w:rFonts w:ascii="Times New Roman" w:hAnsi="Times New Roman" w:cs="Times New Roman"/>
          <w:i/>
          <w:sz w:val="24"/>
          <w:szCs w:val="24"/>
        </w:rPr>
        <w:t>insecta</w:t>
      </w:r>
      <w:proofErr w:type="spellEnd"/>
      <w:r w:rsidRPr="00D94D77">
        <w:rPr>
          <w:rFonts w:ascii="Times New Roman" w:hAnsi="Times New Roman" w:cs="Times New Roman"/>
          <w:sz w:val="24"/>
          <w:szCs w:val="24"/>
        </w:rPr>
        <w:t xml:space="preserve">. </w:t>
      </w:r>
    </w:p>
    <w:p w14:paraId="1BE40385" w14:textId="6F5576B7" w:rsidR="00FF3C89" w:rsidRPr="00D94D77" w:rsidRDefault="00FF3C89" w:rsidP="00E41579">
      <w:pPr>
        <w:pStyle w:val="HTMLconformatoprevio"/>
        <w:spacing w:line="360" w:lineRule="auto"/>
        <w:jc w:val="both"/>
        <w:rPr>
          <w:rFonts w:ascii="Times New Roman" w:hAnsi="Times New Roman" w:cs="Times New Roman"/>
          <w:sz w:val="24"/>
          <w:szCs w:val="24"/>
          <w:lang w:val="es-ES"/>
        </w:rPr>
      </w:pPr>
      <w:r w:rsidRPr="00E41579">
        <w:rPr>
          <w:rFonts w:asciiTheme="minorHAnsi" w:hAnsiTheme="minorHAnsi" w:cstheme="minorHAnsi"/>
          <w:b/>
          <w:color w:val="000000"/>
          <w:sz w:val="28"/>
          <w:szCs w:val="28"/>
        </w:rPr>
        <w:t>Palabras clave:</w:t>
      </w:r>
      <w:r w:rsidRPr="00D94D77">
        <w:rPr>
          <w:rFonts w:ascii="Times New Roman" w:hAnsi="Times New Roman" w:cs="Times New Roman"/>
          <w:b/>
          <w:sz w:val="24"/>
          <w:szCs w:val="24"/>
          <w:lang w:val="es-ES"/>
        </w:rPr>
        <w:t xml:space="preserve"> </w:t>
      </w:r>
      <w:r w:rsidRPr="00D94D77">
        <w:rPr>
          <w:rFonts w:ascii="Times New Roman" w:hAnsi="Times New Roman" w:cs="Times New Roman"/>
          <w:sz w:val="24"/>
          <w:szCs w:val="24"/>
          <w:lang w:val="es-ES"/>
        </w:rPr>
        <w:t>post- pandemia, potencialidades turísticas, turismo recreativo, turismo de naturaleza, productos al aire libre.</w:t>
      </w:r>
    </w:p>
    <w:p w14:paraId="691E67B0" w14:textId="77777777" w:rsidR="00FF3C89" w:rsidRPr="00D94D77" w:rsidRDefault="00FF3C89" w:rsidP="00E41579">
      <w:pPr>
        <w:spacing w:after="0" w:line="360" w:lineRule="auto"/>
        <w:jc w:val="both"/>
        <w:rPr>
          <w:rFonts w:ascii="Times New Roman" w:hAnsi="Times New Roman" w:cs="Times New Roman"/>
          <w:sz w:val="24"/>
          <w:szCs w:val="24"/>
          <w:lang w:val="es-ES"/>
        </w:rPr>
      </w:pPr>
    </w:p>
    <w:p w14:paraId="0AB727D2" w14:textId="517DDC76" w:rsidR="009554ED" w:rsidRPr="00E41579" w:rsidRDefault="00690A6B" w:rsidP="00E41579">
      <w:pPr>
        <w:spacing w:after="0" w:line="360" w:lineRule="auto"/>
        <w:jc w:val="both"/>
        <w:rPr>
          <w:rFonts w:asciiTheme="minorHAnsi" w:eastAsia="Times New Roman" w:hAnsiTheme="minorHAnsi" w:cstheme="minorHAnsi"/>
          <w:b/>
          <w:color w:val="000000"/>
          <w:sz w:val="28"/>
          <w:szCs w:val="28"/>
          <w:lang w:val="en-US" w:eastAsia="en-US"/>
        </w:rPr>
      </w:pPr>
      <w:r w:rsidRPr="00E41579">
        <w:rPr>
          <w:rFonts w:asciiTheme="minorHAnsi" w:eastAsia="Times New Roman" w:hAnsiTheme="minorHAnsi" w:cstheme="minorHAnsi"/>
          <w:b/>
          <w:color w:val="000000"/>
          <w:sz w:val="28"/>
          <w:szCs w:val="28"/>
          <w:lang w:val="en-US" w:eastAsia="en-US"/>
        </w:rPr>
        <w:t>Abstract</w:t>
      </w:r>
    </w:p>
    <w:p w14:paraId="07FCA70B" w14:textId="3AA95072" w:rsidR="00690A6B" w:rsidRPr="00D94D77" w:rsidRDefault="009554ED" w:rsidP="00E41579">
      <w:pPr>
        <w:pStyle w:val="HTMLconformatoprevio"/>
        <w:spacing w:line="360" w:lineRule="auto"/>
        <w:jc w:val="both"/>
        <w:rPr>
          <w:rFonts w:ascii="Times New Roman" w:hAnsi="Times New Roman" w:cs="Times New Roman"/>
          <w:sz w:val="24"/>
          <w:szCs w:val="24"/>
        </w:rPr>
      </w:pPr>
      <w:r w:rsidRPr="00D94D77">
        <w:rPr>
          <w:rFonts w:ascii="Times New Roman" w:hAnsi="Times New Roman" w:cs="Times New Roman"/>
          <w:sz w:val="24"/>
          <w:szCs w:val="24"/>
        </w:rPr>
        <w:t>The activities were seriously affected after th</w:t>
      </w:r>
      <w:r w:rsidR="002C79E0" w:rsidRPr="00D94D77">
        <w:rPr>
          <w:rFonts w:ascii="Times New Roman" w:hAnsi="Times New Roman" w:cs="Times New Roman"/>
          <w:sz w:val="24"/>
          <w:szCs w:val="24"/>
        </w:rPr>
        <w:t>e</w:t>
      </w:r>
      <w:r w:rsidRPr="00D94D77">
        <w:rPr>
          <w:rFonts w:ascii="Times New Roman" w:hAnsi="Times New Roman" w:cs="Times New Roman"/>
          <w:sz w:val="24"/>
          <w:szCs w:val="24"/>
        </w:rPr>
        <w:t xml:space="preserve"> COVID-19 pandemic, desolation, the smell of death, despair, hopelessness, closure of roads and airports, etc., were indicators of change and adaption for humanity; a new tourist profile is emerging, who wants products to share with his family, destinations and outdoor products; service providers must generate strategies that make their reservation systems more flexible.</w:t>
      </w:r>
    </w:p>
    <w:p w14:paraId="1641EB4F" w14:textId="32AC2168" w:rsidR="00B77417" w:rsidRPr="00D94D77" w:rsidRDefault="00E41579" w:rsidP="00E41579">
      <w:pPr>
        <w:pStyle w:val="HTMLconformatoprevio"/>
        <w:spacing w:line="360" w:lineRule="auto"/>
        <w:jc w:val="both"/>
        <w:rPr>
          <w:rFonts w:ascii="Times New Roman" w:hAnsi="Times New Roman" w:cs="Times New Roman"/>
          <w:sz w:val="24"/>
          <w:szCs w:val="24"/>
        </w:rPr>
      </w:pPr>
      <w:r>
        <w:rPr>
          <w:rFonts w:ascii="Times New Roman" w:hAnsi="Times New Roman" w:cs="Times New Roman"/>
          <w:sz w:val="24"/>
          <w:szCs w:val="24"/>
        </w:rPr>
        <w:t>Three</w:t>
      </w:r>
      <w:r w:rsidR="009554ED" w:rsidRPr="00D94D77">
        <w:rPr>
          <w:rFonts w:ascii="Times New Roman" w:hAnsi="Times New Roman" w:cs="Times New Roman"/>
          <w:sz w:val="24"/>
          <w:szCs w:val="24"/>
        </w:rPr>
        <w:t xml:space="preserve"> sites with natural benefits that respond to the tourism market are identified in Santo Domingo, it is intended through its objectives: to identify natural, sustainable and conservation spaces, based on their tourist potential, </w:t>
      </w:r>
      <w:r w:rsidR="00B77417" w:rsidRPr="00D94D77">
        <w:rPr>
          <w:rFonts w:ascii="Times New Roman" w:hAnsi="Times New Roman" w:cs="Times New Roman"/>
          <w:sz w:val="24"/>
          <w:szCs w:val="24"/>
        </w:rPr>
        <w:t xml:space="preserve">to determine a biodiversity registry for the identification of species of flora and fauna, propose that companies in the tourist sector develop products with a focus on nature tourism and its various alternatives;  non-experimental approach research, transactional design, using record sheets of biodiversity in flora and fauna; For the </w:t>
      </w:r>
      <w:r w:rsidR="00FF3C89" w:rsidRPr="00D94D77">
        <w:rPr>
          <w:rFonts w:ascii="Times New Roman" w:hAnsi="Times New Roman" w:cs="Times New Roman"/>
          <w:sz w:val="24"/>
          <w:szCs w:val="24"/>
        </w:rPr>
        <w:t>diagnosis of natural spaces, a FODA</w:t>
      </w:r>
      <w:r w:rsidR="00B77417" w:rsidRPr="00D94D77">
        <w:rPr>
          <w:rFonts w:ascii="Times New Roman" w:hAnsi="Times New Roman" w:cs="Times New Roman"/>
          <w:sz w:val="24"/>
          <w:szCs w:val="24"/>
        </w:rPr>
        <w:t xml:space="preserve"> analysis was </w:t>
      </w:r>
      <w:proofErr w:type="spellStart"/>
      <w:r w:rsidR="00B77417" w:rsidRPr="00D94D77">
        <w:rPr>
          <w:rFonts w:ascii="Times New Roman" w:hAnsi="Times New Roman" w:cs="Times New Roman"/>
          <w:sz w:val="24"/>
          <w:szCs w:val="24"/>
        </w:rPr>
        <w:t>carred</w:t>
      </w:r>
      <w:proofErr w:type="spellEnd"/>
      <w:r w:rsidR="00B77417" w:rsidRPr="00D94D77">
        <w:rPr>
          <w:rFonts w:ascii="Times New Roman" w:hAnsi="Times New Roman" w:cs="Times New Roman"/>
          <w:sz w:val="24"/>
          <w:szCs w:val="24"/>
        </w:rPr>
        <w:t xml:space="preserve"> out. The </w:t>
      </w:r>
      <w:r w:rsidR="00690A6B" w:rsidRPr="00D94D77">
        <w:rPr>
          <w:rFonts w:ascii="Times New Roman" w:hAnsi="Times New Roman" w:cs="Times New Roman"/>
          <w:sz w:val="24"/>
          <w:szCs w:val="24"/>
        </w:rPr>
        <w:t>“Padre</w:t>
      </w:r>
      <w:r w:rsidR="00B77417" w:rsidRPr="00D94D77">
        <w:rPr>
          <w:rFonts w:ascii="Times New Roman" w:hAnsi="Times New Roman" w:cs="Times New Roman"/>
          <w:sz w:val="24"/>
          <w:szCs w:val="24"/>
        </w:rPr>
        <w:t xml:space="preserve"> Julio Marrero” Botanical Garden is suitable for nature, educational and scientific tourism,</w:t>
      </w:r>
      <w:r w:rsidR="00690A6B" w:rsidRPr="00D94D77">
        <w:rPr>
          <w:rFonts w:ascii="Times New Roman" w:hAnsi="Times New Roman" w:cs="Times New Roman"/>
          <w:sz w:val="24"/>
          <w:szCs w:val="24"/>
        </w:rPr>
        <w:t xml:space="preserve"> native vegetation and flora, in fauna the Aves and </w:t>
      </w:r>
      <w:proofErr w:type="spellStart"/>
      <w:r w:rsidR="00690A6B" w:rsidRPr="00D94D77">
        <w:rPr>
          <w:rFonts w:ascii="Times New Roman" w:hAnsi="Times New Roman" w:cs="Times New Roman"/>
          <w:sz w:val="24"/>
          <w:szCs w:val="24"/>
        </w:rPr>
        <w:t>Insecta</w:t>
      </w:r>
      <w:proofErr w:type="spellEnd"/>
      <w:r w:rsidR="00690A6B" w:rsidRPr="00D94D77">
        <w:rPr>
          <w:rFonts w:ascii="Times New Roman" w:hAnsi="Times New Roman" w:cs="Times New Roman"/>
          <w:sz w:val="24"/>
          <w:szCs w:val="24"/>
        </w:rPr>
        <w:t xml:space="preserve"> class. The “</w:t>
      </w:r>
      <w:proofErr w:type="spellStart"/>
      <w:r w:rsidR="00690A6B" w:rsidRPr="00D94D77">
        <w:rPr>
          <w:rFonts w:ascii="Times New Roman" w:hAnsi="Times New Roman" w:cs="Times New Roman"/>
          <w:sz w:val="24"/>
          <w:szCs w:val="24"/>
        </w:rPr>
        <w:t>Bomboli</w:t>
      </w:r>
      <w:proofErr w:type="spellEnd"/>
      <w:r w:rsidR="00690A6B" w:rsidRPr="00D94D77">
        <w:rPr>
          <w:rFonts w:ascii="Times New Roman" w:hAnsi="Times New Roman" w:cs="Times New Roman"/>
          <w:sz w:val="24"/>
          <w:szCs w:val="24"/>
        </w:rPr>
        <w:t xml:space="preserve">” hill is suitable for recreational tourism, the </w:t>
      </w:r>
      <w:proofErr w:type="spellStart"/>
      <w:r w:rsidR="00690A6B" w:rsidRPr="00D94D77">
        <w:rPr>
          <w:rFonts w:ascii="Times New Roman" w:hAnsi="Times New Roman" w:cs="Times New Roman"/>
          <w:sz w:val="24"/>
          <w:szCs w:val="24"/>
        </w:rPr>
        <w:t>Aracea</w:t>
      </w:r>
      <w:proofErr w:type="spellEnd"/>
      <w:r w:rsidR="00690A6B" w:rsidRPr="00D94D77">
        <w:rPr>
          <w:rFonts w:ascii="Times New Roman" w:hAnsi="Times New Roman" w:cs="Times New Roman"/>
          <w:sz w:val="24"/>
          <w:szCs w:val="24"/>
        </w:rPr>
        <w:t xml:space="preserve"> class predominates in flora, the Ave class predominates in flora, the Ave class in fauna. The “Kasama Park” is suitable for educational, scientific and </w:t>
      </w:r>
      <w:proofErr w:type="spellStart"/>
      <w:r w:rsidR="00690A6B" w:rsidRPr="00D94D77">
        <w:rPr>
          <w:rFonts w:ascii="Times New Roman" w:hAnsi="Times New Roman" w:cs="Times New Roman"/>
          <w:sz w:val="24"/>
          <w:szCs w:val="24"/>
        </w:rPr>
        <w:t>ecoturism</w:t>
      </w:r>
      <w:proofErr w:type="spellEnd"/>
      <w:r w:rsidR="00690A6B" w:rsidRPr="00D94D77">
        <w:rPr>
          <w:rFonts w:ascii="Times New Roman" w:hAnsi="Times New Roman" w:cs="Times New Roman"/>
          <w:sz w:val="24"/>
          <w:szCs w:val="24"/>
        </w:rPr>
        <w:t xml:space="preserve">, its flora predominance is the </w:t>
      </w:r>
      <w:proofErr w:type="spellStart"/>
      <w:r w:rsidR="00690A6B" w:rsidRPr="00D94D77">
        <w:rPr>
          <w:rFonts w:ascii="Times New Roman" w:hAnsi="Times New Roman" w:cs="Times New Roman"/>
          <w:sz w:val="24"/>
          <w:szCs w:val="24"/>
        </w:rPr>
        <w:t>Aracea</w:t>
      </w:r>
      <w:proofErr w:type="spellEnd"/>
      <w:r w:rsidR="00690A6B" w:rsidRPr="00D94D77">
        <w:rPr>
          <w:rFonts w:ascii="Times New Roman" w:hAnsi="Times New Roman" w:cs="Times New Roman"/>
          <w:sz w:val="24"/>
          <w:szCs w:val="24"/>
        </w:rPr>
        <w:t xml:space="preserve"> class </w:t>
      </w:r>
      <w:proofErr w:type="spellStart"/>
      <w:r w:rsidR="00690A6B" w:rsidRPr="00D94D77">
        <w:rPr>
          <w:rFonts w:ascii="Times New Roman" w:hAnsi="Times New Roman" w:cs="Times New Roman"/>
          <w:sz w:val="24"/>
          <w:szCs w:val="24"/>
        </w:rPr>
        <w:t>Stereaceae</w:t>
      </w:r>
      <w:proofErr w:type="spellEnd"/>
      <w:r w:rsidR="00690A6B" w:rsidRPr="00D94D77">
        <w:rPr>
          <w:rFonts w:ascii="Times New Roman" w:hAnsi="Times New Roman" w:cs="Times New Roman"/>
          <w:sz w:val="24"/>
          <w:szCs w:val="24"/>
        </w:rPr>
        <w:t xml:space="preserve"> and in fauna the class Ave and insect.</w:t>
      </w:r>
    </w:p>
    <w:p w14:paraId="3E038918" w14:textId="26A95311" w:rsidR="00B77417" w:rsidRDefault="00FF3C89" w:rsidP="00E41579">
      <w:pPr>
        <w:pStyle w:val="HTMLconformatoprevio"/>
        <w:spacing w:line="360" w:lineRule="auto"/>
        <w:jc w:val="both"/>
        <w:rPr>
          <w:rFonts w:ascii="Times New Roman" w:hAnsi="Times New Roman" w:cs="Times New Roman"/>
          <w:sz w:val="24"/>
          <w:szCs w:val="24"/>
        </w:rPr>
      </w:pPr>
      <w:r w:rsidRPr="00E41579">
        <w:rPr>
          <w:rFonts w:asciiTheme="minorHAnsi" w:hAnsiTheme="minorHAnsi" w:cstheme="minorHAnsi"/>
          <w:b/>
          <w:color w:val="000000"/>
          <w:sz w:val="28"/>
          <w:szCs w:val="28"/>
        </w:rPr>
        <w:t>Keywords:</w:t>
      </w:r>
      <w:r w:rsidRPr="00D94D77">
        <w:rPr>
          <w:rFonts w:ascii="Times New Roman" w:hAnsi="Times New Roman" w:cs="Times New Roman"/>
          <w:b/>
          <w:sz w:val="24"/>
          <w:szCs w:val="24"/>
        </w:rPr>
        <w:t xml:space="preserve"> </w:t>
      </w:r>
      <w:r w:rsidRPr="00D94D77">
        <w:rPr>
          <w:rFonts w:ascii="Times New Roman" w:hAnsi="Times New Roman" w:cs="Times New Roman"/>
          <w:sz w:val="24"/>
          <w:szCs w:val="24"/>
        </w:rPr>
        <w:t>post- pandemic, tourism potential, recreational tourism, nature tourism, outdoor products.</w:t>
      </w:r>
    </w:p>
    <w:p w14:paraId="29FD53C3" w14:textId="1E247DED" w:rsidR="00E41579" w:rsidRPr="00E41579" w:rsidRDefault="00E41579" w:rsidP="00E41579">
      <w:pPr>
        <w:pStyle w:val="HTMLconformatoprevio"/>
        <w:spacing w:line="360" w:lineRule="auto"/>
        <w:rPr>
          <w:rFonts w:asciiTheme="minorHAnsi" w:hAnsiTheme="minorHAnsi" w:cstheme="minorHAnsi"/>
          <w:b/>
          <w:color w:val="000000"/>
          <w:sz w:val="28"/>
          <w:szCs w:val="28"/>
        </w:rPr>
      </w:pPr>
      <w:proofErr w:type="spellStart"/>
      <w:r w:rsidRPr="00E41579">
        <w:rPr>
          <w:rFonts w:asciiTheme="minorHAnsi" w:hAnsiTheme="minorHAnsi" w:cstheme="minorHAnsi"/>
          <w:b/>
          <w:color w:val="000000"/>
          <w:sz w:val="28"/>
          <w:szCs w:val="28"/>
        </w:rPr>
        <w:lastRenderedPageBreak/>
        <w:t>Resumo</w:t>
      </w:r>
      <w:proofErr w:type="spellEnd"/>
    </w:p>
    <w:p w14:paraId="1EB14CB6" w14:textId="77777777" w:rsidR="00E41579" w:rsidRPr="00E41579" w:rsidRDefault="00E41579" w:rsidP="00E41579">
      <w:pPr>
        <w:pStyle w:val="HTMLconformatoprevio"/>
        <w:spacing w:line="360" w:lineRule="auto"/>
        <w:jc w:val="both"/>
        <w:rPr>
          <w:rFonts w:ascii="Times New Roman" w:hAnsi="Times New Roman" w:cs="Times New Roman"/>
          <w:sz w:val="24"/>
          <w:szCs w:val="24"/>
        </w:rPr>
      </w:pPr>
      <w:proofErr w:type="spellStart"/>
      <w:r w:rsidRPr="00E41579">
        <w:rPr>
          <w:rFonts w:ascii="Times New Roman" w:hAnsi="Times New Roman" w:cs="Times New Roman"/>
          <w:sz w:val="24"/>
          <w:szCs w:val="24"/>
        </w:rPr>
        <w:t>Múltiplas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actividades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foram</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gravemente</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afectadas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após</w:t>
      </w:r>
      <w:proofErr w:type="spellEnd"/>
      <w:r w:rsidRPr="00E41579">
        <w:rPr>
          <w:rFonts w:ascii="Times New Roman" w:hAnsi="Times New Roman" w:cs="Times New Roman"/>
          <w:sz w:val="24"/>
          <w:szCs w:val="24"/>
        </w:rPr>
        <w:t xml:space="preserve"> a pandemia da COVID-19, a </w:t>
      </w:r>
      <w:proofErr w:type="spellStart"/>
      <w:r w:rsidRPr="00E41579">
        <w:rPr>
          <w:rFonts w:ascii="Times New Roman" w:hAnsi="Times New Roman" w:cs="Times New Roman"/>
          <w:sz w:val="24"/>
          <w:szCs w:val="24"/>
        </w:rPr>
        <w:t>desolação</w:t>
      </w:r>
      <w:proofErr w:type="spellEnd"/>
      <w:r w:rsidRPr="00E41579">
        <w:rPr>
          <w:rFonts w:ascii="Times New Roman" w:hAnsi="Times New Roman" w:cs="Times New Roman"/>
          <w:sz w:val="24"/>
          <w:szCs w:val="24"/>
        </w:rPr>
        <w:t xml:space="preserve">, o </w:t>
      </w:r>
      <w:proofErr w:type="spellStart"/>
      <w:r w:rsidRPr="00E41579">
        <w:rPr>
          <w:rFonts w:ascii="Times New Roman" w:hAnsi="Times New Roman" w:cs="Times New Roman"/>
          <w:sz w:val="24"/>
          <w:szCs w:val="24"/>
        </w:rPr>
        <w:t>cheiro</w:t>
      </w:r>
      <w:proofErr w:type="spellEnd"/>
      <w:r w:rsidRPr="00E41579">
        <w:rPr>
          <w:rFonts w:ascii="Times New Roman" w:hAnsi="Times New Roman" w:cs="Times New Roman"/>
          <w:sz w:val="24"/>
          <w:szCs w:val="24"/>
        </w:rPr>
        <w:t xml:space="preserve"> da </w:t>
      </w:r>
      <w:proofErr w:type="spellStart"/>
      <w:r w:rsidRPr="00E41579">
        <w:rPr>
          <w:rFonts w:ascii="Times New Roman" w:hAnsi="Times New Roman" w:cs="Times New Roman"/>
          <w:sz w:val="24"/>
          <w:szCs w:val="24"/>
        </w:rPr>
        <w:t>morte</w:t>
      </w:r>
      <w:proofErr w:type="spellEnd"/>
      <w:r w:rsidRPr="00E41579">
        <w:rPr>
          <w:rFonts w:ascii="Times New Roman" w:hAnsi="Times New Roman" w:cs="Times New Roman"/>
          <w:sz w:val="24"/>
          <w:szCs w:val="24"/>
        </w:rPr>
        <w:t xml:space="preserve">, o </w:t>
      </w:r>
      <w:proofErr w:type="spellStart"/>
      <w:r w:rsidRPr="00E41579">
        <w:rPr>
          <w:rFonts w:ascii="Times New Roman" w:hAnsi="Times New Roman" w:cs="Times New Roman"/>
          <w:sz w:val="24"/>
          <w:szCs w:val="24"/>
        </w:rPr>
        <w:t>desespero</w:t>
      </w:r>
      <w:proofErr w:type="spellEnd"/>
      <w:r w:rsidRPr="00E41579">
        <w:rPr>
          <w:rFonts w:ascii="Times New Roman" w:hAnsi="Times New Roman" w:cs="Times New Roman"/>
          <w:sz w:val="24"/>
          <w:szCs w:val="24"/>
        </w:rPr>
        <w:t xml:space="preserve">, a </w:t>
      </w:r>
      <w:proofErr w:type="spellStart"/>
      <w:r w:rsidRPr="00E41579">
        <w:rPr>
          <w:rFonts w:ascii="Times New Roman" w:hAnsi="Times New Roman" w:cs="Times New Roman"/>
          <w:sz w:val="24"/>
          <w:szCs w:val="24"/>
        </w:rPr>
        <w:t>desesperança</w:t>
      </w:r>
      <w:proofErr w:type="spellEnd"/>
      <w:r w:rsidRPr="00E41579">
        <w:rPr>
          <w:rFonts w:ascii="Times New Roman" w:hAnsi="Times New Roman" w:cs="Times New Roman"/>
          <w:sz w:val="24"/>
          <w:szCs w:val="24"/>
        </w:rPr>
        <w:t xml:space="preserve">, o </w:t>
      </w:r>
      <w:proofErr w:type="spellStart"/>
      <w:r w:rsidRPr="00E41579">
        <w:rPr>
          <w:rFonts w:ascii="Times New Roman" w:hAnsi="Times New Roman" w:cs="Times New Roman"/>
          <w:sz w:val="24"/>
          <w:szCs w:val="24"/>
        </w:rPr>
        <w:t>encerramento</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estradas</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aeroportos</w:t>
      </w:r>
      <w:proofErr w:type="spellEnd"/>
      <w:r w:rsidRPr="00E41579">
        <w:rPr>
          <w:rFonts w:ascii="Times New Roman" w:hAnsi="Times New Roman" w:cs="Times New Roman"/>
          <w:sz w:val="24"/>
          <w:szCs w:val="24"/>
        </w:rPr>
        <w:t xml:space="preserve">, etc., </w:t>
      </w:r>
      <w:proofErr w:type="spellStart"/>
      <w:r w:rsidRPr="00E41579">
        <w:rPr>
          <w:rFonts w:ascii="Times New Roman" w:hAnsi="Times New Roman" w:cs="Times New Roman"/>
          <w:sz w:val="24"/>
          <w:szCs w:val="24"/>
        </w:rPr>
        <w:t>foram</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indicadores</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mudança</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adaptação</w:t>
      </w:r>
      <w:proofErr w:type="spellEnd"/>
      <w:r w:rsidRPr="00E41579">
        <w:rPr>
          <w:rFonts w:ascii="Times New Roman" w:hAnsi="Times New Roman" w:cs="Times New Roman"/>
          <w:sz w:val="24"/>
          <w:szCs w:val="24"/>
        </w:rPr>
        <w:t xml:space="preserve"> para a </w:t>
      </w:r>
      <w:proofErr w:type="spellStart"/>
      <w:r w:rsidRPr="00E41579">
        <w:rPr>
          <w:rFonts w:ascii="Times New Roman" w:hAnsi="Times New Roman" w:cs="Times New Roman"/>
          <w:sz w:val="24"/>
          <w:szCs w:val="24"/>
        </w:rPr>
        <w:t>humanidade</w:t>
      </w:r>
      <w:proofErr w:type="spellEnd"/>
      <w:r w:rsidRPr="00E41579">
        <w:rPr>
          <w:rFonts w:ascii="Times New Roman" w:hAnsi="Times New Roman" w:cs="Times New Roman"/>
          <w:sz w:val="24"/>
          <w:szCs w:val="24"/>
        </w:rPr>
        <w:t xml:space="preserve">; Surge um novo </w:t>
      </w:r>
      <w:proofErr w:type="spellStart"/>
      <w:r w:rsidRPr="00E41579">
        <w:rPr>
          <w:rFonts w:ascii="Times New Roman" w:hAnsi="Times New Roman" w:cs="Times New Roman"/>
          <w:sz w:val="24"/>
          <w:szCs w:val="24"/>
        </w:rPr>
        <w:t>perfil</w:t>
      </w:r>
      <w:proofErr w:type="spellEnd"/>
      <w:r w:rsidRPr="00E41579">
        <w:rPr>
          <w:rFonts w:ascii="Times New Roman" w:hAnsi="Times New Roman" w:cs="Times New Roman"/>
          <w:sz w:val="24"/>
          <w:szCs w:val="24"/>
        </w:rPr>
        <w:t xml:space="preserve"> de turista que </w:t>
      </w:r>
      <w:proofErr w:type="spellStart"/>
      <w:r w:rsidRPr="00E41579">
        <w:rPr>
          <w:rFonts w:ascii="Times New Roman" w:hAnsi="Times New Roman" w:cs="Times New Roman"/>
          <w:sz w:val="24"/>
          <w:szCs w:val="24"/>
        </w:rPr>
        <w:t>quer</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produtos</w:t>
      </w:r>
      <w:proofErr w:type="spellEnd"/>
      <w:r w:rsidRPr="00E41579">
        <w:rPr>
          <w:rFonts w:ascii="Times New Roman" w:hAnsi="Times New Roman" w:cs="Times New Roman"/>
          <w:sz w:val="24"/>
          <w:szCs w:val="24"/>
        </w:rPr>
        <w:t xml:space="preserve"> para </w:t>
      </w:r>
      <w:proofErr w:type="spellStart"/>
      <w:r w:rsidRPr="00E41579">
        <w:rPr>
          <w:rFonts w:ascii="Times New Roman" w:hAnsi="Times New Roman" w:cs="Times New Roman"/>
          <w:sz w:val="24"/>
          <w:szCs w:val="24"/>
        </w:rPr>
        <w:t>partilhar</w:t>
      </w:r>
      <w:proofErr w:type="spellEnd"/>
      <w:r w:rsidRPr="00E41579">
        <w:rPr>
          <w:rFonts w:ascii="Times New Roman" w:hAnsi="Times New Roman" w:cs="Times New Roman"/>
          <w:sz w:val="24"/>
          <w:szCs w:val="24"/>
        </w:rPr>
        <w:t xml:space="preserve"> com a </w:t>
      </w:r>
      <w:proofErr w:type="spellStart"/>
      <w:r w:rsidRPr="00E41579">
        <w:rPr>
          <w:rFonts w:ascii="Times New Roman" w:hAnsi="Times New Roman" w:cs="Times New Roman"/>
          <w:sz w:val="24"/>
          <w:szCs w:val="24"/>
        </w:rPr>
        <w:t>família</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destinos</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produtos</w:t>
      </w:r>
      <w:proofErr w:type="spellEnd"/>
      <w:r w:rsidRPr="00E41579">
        <w:rPr>
          <w:rFonts w:ascii="Times New Roman" w:hAnsi="Times New Roman" w:cs="Times New Roman"/>
          <w:sz w:val="24"/>
          <w:szCs w:val="24"/>
        </w:rPr>
        <w:t xml:space="preserve"> outdoor; </w:t>
      </w:r>
      <w:proofErr w:type="spellStart"/>
      <w:r w:rsidRPr="00E41579">
        <w:rPr>
          <w:rFonts w:ascii="Times New Roman" w:hAnsi="Times New Roman" w:cs="Times New Roman"/>
          <w:sz w:val="24"/>
          <w:szCs w:val="24"/>
        </w:rPr>
        <w:t>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prestadores</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serviços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devem</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gerar</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estratégias</w:t>
      </w:r>
      <w:proofErr w:type="spellEnd"/>
      <w:r w:rsidRPr="00E41579">
        <w:rPr>
          <w:rFonts w:ascii="Times New Roman" w:hAnsi="Times New Roman" w:cs="Times New Roman"/>
          <w:sz w:val="24"/>
          <w:szCs w:val="24"/>
        </w:rPr>
        <w:t xml:space="preserve"> que </w:t>
      </w:r>
      <w:proofErr w:type="spellStart"/>
      <w:r w:rsidRPr="00E41579">
        <w:rPr>
          <w:rFonts w:ascii="Times New Roman" w:hAnsi="Times New Roman" w:cs="Times New Roman"/>
          <w:sz w:val="24"/>
          <w:szCs w:val="24"/>
        </w:rPr>
        <w:t>tornem</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seus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sistemas</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reservas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mais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flexíveis</w:t>
      </w:r>
      <w:proofErr w:type="spellEnd"/>
      <w:r w:rsidRPr="00E41579">
        <w:rPr>
          <w:rFonts w:ascii="Times New Roman" w:hAnsi="Times New Roman" w:cs="Times New Roman"/>
          <w:sz w:val="24"/>
          <w:szCs w:val="24"/>
        </w:rPr>
        <w:t>.</w:t>
      </w:r>
    </w:p>
    <w:p w14:paraId="12D89991" w14:textId="77777777" w:rsidR="00E41579" w:rsidRPr="00E41579" w:rsidRDefault="00E41579" w:rsidP="00E41579">
      <w:pPr>
        <w:pStyle w:val="HTMLconformatoprevio"/>
        <w:spacing w:line="360" w:lineRule="auto"/>
        <w:jc w:val="both"/>
        <w:rPr>
          <w:rFonts w:ascii="Times New Roman" w:hAnsi="Times New Roman" w:cs="Times New Roman"/>
          <w:sz w:val="24"/>
          <w:szCs w:val="24"/>
        </w:rPr>
      </w:pPr>
      <w:r w:rsidRPr="00E41579">
        <w:rPr>
          <w:rFonts w:ascii="Times New Roman" w:hAnsi="Times New Roman" w:cs="Times New Roman"/>
          <w:sz w:val="24"/>
          <w:szCs w:val="24"/>
        </w:rPr>
        <w:t xml:space="preserve">Em Santo Domingo </w:t>
      </w:r>
      <w:proofErr w:type="spellStart"/>
      <w:r w:rsidRPr="00E41579">
        <w:rPr>
          <w:rFonts w:ascii="Times New Roman" w:hAnsi="Times New Roman" w:cs="Times New Roman"/>
          <w:sz w:val="24"/>
          <w:szCs w:val="24"/>
        </w:rPr>
        <w:t>são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identificados</w:t>
      </w:r>
      <w:proofErr w:type="spellEnd"/>
      <w:r w:rsidRPr="00E41579">
        <w:rPr>
          <w:rFonts w:ascii="Times New Roman" w:hAnsi="Times New Roman" w:cs="Times New Roman"/>
          <w:sz w:val="24"/>
          <w:szCs w:val="24"/>
        </w:rPr>
        <w:t xml:space="preserve"> 3 </w:t>
      </w:r>
      <w:proofErr w:type="spellStart"/>
      <w:r w:rsidRPr="00E41579">
        <w:rPr>
          <w:rFonts w:ascii="Times New Roman" w:hAnsi="Times New Roman" w:cs="Times New Roman"/>
          <w:sz w:val="24"/>
          <w:szCs w:val="24"/>
        </w:rPr>
        <w:t>sítios</w:t>
      </w:r>
      <w:proofErr w:type="spellEnd"/>
      <w:r w:rsidRPr="00E41579">
        <w:rPr>
          <w:rFonts w:ascii="Times New Roman" w:hAnsi="Times New Roman" w:cs="Times New Roman"/>
          <w:sz w:val="24"/>
          <w:szCs w:val="24"/>
        </w:rPr>
        <w:t xml:space="preserve"> com </w:t>
      </w:r>
      <w:proofErr w:type="spellStart"/>
      <w:r w:rsidRPr="00E41579">
        <w:rPr>
          <w:rFonts w:ascii="Times New Roman" w:hAnsi="Times New Roman" w:cs="Times New Roman"/>
          <w:sz w:val="24"/>
          <w:szCs w:val="24"/>
        </w:rPr>
        <w:t>benefícios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naturais</w:t>
      </w:r>
      <w:proofErr w:type="spellEnd"/>
      <w:r w:rsidRPr="00E41579">
        <w:rPr>
          <w:rFonts w:ascii="Times New Roman" w:hAnsi="Times New Roman" w:cs="Times New Roman"/>
          <w:sz w:val="24"/>
          <w:szCs w:val="24"/>
        </w:rPr>
        <w:t xml:space="preserve"> que </w:t>
      </w:r>
      <w:proofErr w:type="spellStart"/>
      <w:r w:rsidRPr="00E41579">
        <w:rPr>
          <w:rFonts w:ascii="Times New Roman" w:hAnsi="Times New Roman" w:cs="Times New Roman"/>
          <w:sz w:val="24"/>
          <w:szCs w:val="24"/>
        </w:rPr>
        <w:t>respondem</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ao</w:t>
      </w:r>
      <w:proofErr w:type="spellEnd"/>
      <w:r w:rsidRPr="00E41579">
        <w:rPr>
          <w:rFonts w:ascii="Times New Roman" w:hAnsi="Times New Roman" w:cs="Times New Roman"/>
          <w:sz w:val="24"/>
          <w:szCs w:val="24"/>
        </w:rPr>
        <w:t xml:space="preserve"> mercado </w:t>
      </w:r>
      <w:proofErr w:type="spellStart"/>
      <w:r w:rsidRPr="00E41579">
        <w:rPr>
          <w:rFonts w:ascii="Times New Roman" w:hAnsi="Times New Roman" w:cs="Times New Roman"/>
          <w:sz w:val="24"/>
          <w:szCs w:val="24"/>
        </w:rPr>
        <w:t>turístico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Pretende</w:t>
      </w:r>
      <w:proofErr w:type="spellEnd"/>
      <w:r w:rsidRPr="00E41579">
        <w:rPr>
          <w:rFonts w:ascii="Times New Roman" w:hAnsi="Times New Roman" w:cs="Times New Roman"/>
          <w:sz w:val="24"/>
          <w:szCs w:val="24"/>
        </w:rPr>
        <w:t xml:space="preserve">-se </w:t>
      </w:r>
      <w:proofErr w:type="spellStart"/>
      <w:r w:rsidRPr="00E41579">
        <w:rPr>
          <w:rFonts w:ascii="Times New Roman" w:hAnsi="Times New Roman" w:cs="Times New Roman"/>
          <w:sz w:val="24"/>
          <w:szCs w:val="24"/>
        </w:rPr>
        <w:t>através</w:t>
      </w:r>
      <w:proofErr w:type="spellEnd"/>
      <w:r w:rsidRPr="00E41579">
        <w:rPr>
          <w:rFonts w:ascii="Times New Roman" w:hAnsi="Times New Roman" w:cs="Times New Roman"/>
          <w:sz w:val="24"/>
          <w:szCs w:val="24"/>
        </w:rPr>
        <w:t xml:space="preserve"> dos </w:t>
      </w:r>
      <w:proofErr w:type="spellStart"/>
      <w:r w:rsidRPr="00E41579">
        <w:rPr>
          <w:rFonts w:ascii="Times New Roman" w:hAnsi="Times New Roman" w:cs="Times New Roman"/>
          <w:sz w:val="24"/>
          <w:szCs w:val="24"/>
        </w:rPr>
        <w:t>seus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objetivos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identificar</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espaços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naturais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sustentáveis</w:t>
      </w:r>
      <w:proofErr w:type="spellEnd"/>
      <w:r w:rsidRPr="00E41579">
        <w:rPr>
          <w:rFonts w:ascii="Times New Roman" w:hAnsi="Times New Roman" w:cs="Times New Roman"/>
          <w:sz w:val="24"/>
          <w:szCs w:val="24"/>
        </w:rPr>
        <w:t xml:space="preserve"> ​​e de </w:t>
      </w:r>
      <w:proofErr w:type="spellStart"/>
      <w:r w:rsidRPr="00E41579">
        <w:rPr>
          <w:rFonts w:ascii="Times New Roman" w:hAnsi="Times New Roman" w:cs="Times New Roman"/>
          <w:sz w:val="24"/>
          <w:szCs w:val="24"/>
        </w:rPr>
        <w:t>conservação</w:t>
      </w:r>
      <w:proofErr w:type="spellEnd"/>
      <w:r w:rsidRPr="00E41579">
        <w:rPr>
          <w:rFonts w:ascii="Times New Roman" w:hAnsi="Times New Roman" w:cs="Times New Roman"/>
          <w:sz w:val="24"/>
          <w:szCs w:val="24"/>
        </w:rPr>
        <w:t xml:space="preserve">, com base no </w:t>
      </w:r>
      <w:proofErr w:type="spellStart"/>
      <w:r w:rsidRPr="00E41579">
        <w:rPr>
          <w:rFonts w:ascii="Times New Roman" w:hAnsi="Times New Roman" w:cs="Times New Roman"/>
          <w:sz w:val="24"/>
          <w:szCs w:val="24"/>
        </w:rPr>
        <w:t>seu</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potencial</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turístico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determinar</w:t>
      </w:r>
      <w:proofErr w:type="spellEnd"/>
      <w:r w:rsidRPr="00E41579">
        <w:rPr>
          <w:rFonts w:ascii="Times New Roman" w:hAnsi="Times New Roman" w:cs="Times New Roman"/>
          <w:sz w:val="24"/>
          <w:szCs w:val="24"/>
        </w:rPr>
        <w:t xml:space="preserve"> um </w:t>
      </w:r>
      <w:proofErr w:type="spellStart"/>
      <w:r w:rsidRPr="00E41579">
        <w:rPr>
          <w:rFonts w:ascii="Times New Roman" w:hAnsi="Times New Roman" w:cs="Times New Roman"/>
          <w:sz w:val="24"/>
          <w:szCs w:val="24"/>
        </w:rPr>
        <w:t>registo</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biodiversidade</w:t>
      </w:r>
      <w:proofErr w:type="spellEnd"/>
      <w:r w:rsidRPr="00E41579">
        <w:rPr>
          <w:rFonts w:ascii="Times New Roman" w:hAnsi="Times New Roman" w:cs="Times New Roman"/>
          <w:sz w:val="24"/>
          <w:szCs w:val="24"/>
        </w:rPr>
        <w:t xml:space="preserve"> para a </w:t>
      </w:r>
      <w:proofErr w:type="spellStart"/>
      <w:r w:rsidRPr="00E41579">
        <w:rPr>
          <w:rFonts w:ascii="Times New Roman" w:hAnsi="Times New Roman" w:cs="Times New Roman"/>
          <w:sz w:val="24"/>
          <w:szCs w:val="24"/>
        </w:rPr>
        <w:t>identificação</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espécies</w:t>
      </w:r>
      <w:proofErr w:type="spellEnd"/>
      <w:proofErr w:type="gramStart"/>
      <w:r w:rsidRPr="00E41579">
        <w:rPr>
          <w:rFonts w:ascii="Times New Roman" w:hAnsi="Times New Roman" w:cs="Times New Roman"/>
          <w:sz w:val="24"/>
          <w:szCs w:val="24"/>
        </w:rPr>
        <w:t>. .</w:t>
      </w:r>
      <w:proofErr w:type="gramEnd"/>
      <w:r w:rsidRPr="00E41579">
        <w:rPr>
          <w:rFonts w:ascii="Times New Roman" w:hAnsi="Times New Roman" w:cs="Times New Roman"/>
          <w:sz w:val="24"/>
          <w:szCs w:val="24"/>
        </w:rPr>
        <w:t xml:space="preserve"> da flora e da fauna, </w:t>
      </w:r>
      <w:proofErr w:type="spellStart"/>
      <w:r w:rsidRPr="00E41579">
        <w:rPr>
          <w:rFonts w:ascii="Times New Roman" w:hAnsi="Times New Roman" w:cs="Times New Roman"/>
          <w:sz w:val="24"/>
          <w:szCs w:val="24"/>
        </w:rPr>
        <w:t>propor</w:t>
      </w:r>
      <w:proofErr w:type="spellEnd"/>
      <w:r w:rsidRPr="00E41579">
        <w:rPr>
          <w:rFonts w:ascii="Times New Roman" w:hAnsi="Times New Roman" w:cs="Times New Roman"/>
          <w:sz w:val="24"/>
          <w:szCs w:val="24"/>
        </w:rPr>
        <w:t xml:space="preserve"> que as </w:t>
      </w:r>
      <w:proofErr w:type="spellStart"/>
      <w:r w:rsidRPr="00E41579">
        <w:rPr>
          <w:rFonts w:ascii="Times New Roman" w:hAnsi="Times New Roman" w:cs="Times New Roman"/>
          <w:sz w:val="24"/>
          <w:szCs w:val="24"/>
        </w:rPr>
        <w:t>empresas</w:t>
      </w:r>
      <w:proofErr w:type="spellEnd"/>
      <w:r w:rsidRPr="00E41579">
        <w:rPr>
          <w:rFonts w:ascii="Times New Roman" w:hAnsi="Times New Roman" w:cs="Times New Roman"/>
          <w:sz w:val="24"/>
          <w:szCs w:val="24"/>
        </w:rPr>
        <w:t xml:space="preserve"> do </w:t>
      </w:r>
      <w:proofErr w:type="spellStart"/>
      <w:r w:rsidRPr="00E41579">
        <w:rPr>
          <w:rFonts w:ascii="Times New Roman" w:hAnsi="Times New Roman" w:cs="Times New Roman"/>
          <w:sz w:val="24"/>
          <w:szCs w:val="24"/>
        </w:rPr>
        <w:t>setor</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turístico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desenvolvam</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produtos</w:t>
      </w:r>
      <w:proofErr w:type="spellEnd"/>
      <w:r w:rsidRPr="00E41579">
        <w:rPr>
          <w:rFonts w:ascii="Times New Roman" w:hAnsi="Times New Roman" w:cs="Times New Roman"/>
          <w:sz w:val="24"/>
          <w:szCs w:val="24"/>
        </w:rPr>
        <w:t xml:space="preserve"> com </w:t>
      </w:r>
      <w:proofErr w:type="spellStart"/>
      <w:r w:rsidRPr="00E41579">
        <w:rPr>
          <w:rFonts w:ascii="Times New Roman" w:hAnsi="Times New Roman" w:cs="Times New Roman"/>
          <w:sz w:val="24"/>
          <w:szCs w:val="24"/>
        </w:rPr>
        <w:t>foco</w:t>
      </w:r>
      <w:proofErr w:type="spellEnd"/>
      <w:r w:rsidRPr="00E41579">
        <w:rPr>
          <w:rFonts w:ascii="Times New Roman" w:hAnsi="Times New Roman" w:cs="Times New Roman"/>
          <w:sz w:val="24"/>
          <w:szCs w:val="24"/>
        </w:rPr>
        <w:t xml:space="preserve"> no turismo de </w:t>
      </w:r>
      <w:proofErr w:type="spellStart"/>
      <w:r w:rsidRPr="00E41579">
        <w:rPr>
          <w:rFonts w:ascii="Times New Roman" w:hAnsi="Times New Roman" w:cs="Times New Roman"/>
          <w:sz w:val="24"/>
          <w:szCs w:val="24"/>
        </w:rPr>
        <w:t>natureza</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suas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diversas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alternativas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são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utilizadas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pesquisas</w:t>
      </w:r>
      <w:proofErr w:type="spellEnd"/>
      <w:r w:rsidRPr="00E41579">
        <w:rPr>
          <w:rFonts w:ascii="Times New Roman" w:hAnsi="Times New Roman" w:cs="Times New Roman"/>
          <w:sz w:val="24"/>
          <w:szCs w:val="24"/>
        </w:rPr>
        <w:t xml:space="preserve"> com </w:t>
      </w:r>
      <w:proofErr w:type="spellStart"/>
      <w:r w:rsidRPr="00E41579">
        <w:rPr>
          <w:rFonts w:ascii="Times New Roman" w:hAnsi="Times New Roman" w:cs="Times New Roman"/>
          <w:sz w:val="24"/>
          <w:szCs w:val="24"/>
        </w:rPr>
        <w:t>abordagem</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não</w:t>
      </w:r>
      <w:proofErr w:type="spellEnd"/>
      <w:r w:rsidRPr="00E41579">
        <w:rPr>
          <w:rFonts w:ascii="Times New Roman" w:hAnsi="Times New Roman" w:cs="Times New Roman"/>
          <w:sz w:val="24"/>
          <w:szCs w:val="24"/>
        </w:rPr>
        <w:t xml:space="preserve"> experimental, </w:t>
      </w:r>
      <w:proofErr w:type="spellStart"/>
      <w:r w:rsidRPr="00E41579">
        <w:rPr>
          <w:rFonts w:ascii="Times New Roman" w:hAnsi="Times New Roman" w:cs="Times New Roman"/>
          <w:sz w:val="24"/>
          <w:szCs w:val="24"/>
        </w:rPr>
        <w:t>desenho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transectal</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fichas</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registro</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biodiversidade</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na</w:t>
      </w:r>
      <w:proofErr w:type="spellEnd"/>
      <w:r w:rsidRPr="00E41579">
        <w:rPr>
          <w:rFonts w:ascii="Times New Roman" w:hAnsi="Times New Roman" w:cs="Times New Roman"/>
          <w:sz w:val="24"/>
          <w:szCs w:val="24"/>
        </w:rPr>
        <w:t xml:space="preserve"> flora e </w:t>
      </w:r>
      <w:proofErr w:type="spellStart"/>
      <w:r w:rsidRPr="00E41579">
        <w:rPr>
          <w:rFonts w:ascii="Times New Roman" w:hAnsi="Times New Roman" w:cs="Times New Roman"/>
          <w:sz w:val="24"/>
          <w:szCs w:val="24"/>
        </w:rPr>
        <w:t>na</w:t>
      </w:r>
      <w:proofErr w:type="spellEnd"/>
      <w:r w:rsidRPr="00E41579">
        <w:rPr>
          <w:rFonts w:ascii="Times New Roman" w:hAnsi="Times New Roman" w:cs="Times New Roman"/>
          <w:sz w:val="24"/>
          <w:szCs w:val="24"/>
        </w:rPr>
        <w:t xml:space="preserve"> fauna; Para </w:t>
      </w:r>
      <w:proofErr w:type="spellStart"/>
      <w:r w:rsidRPr="00E41579">
        <w:rPr>
          <w:rFonts w:ascii="Times New Roman" w:hAnsi="Times New Roman" w:cs="Times New Roman"/>
          <w:sz w:val="24"/>
          <w:szCs w:val="24"/>
        </w:rPr>
        <w:t>diagnosticar</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espaços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naturais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foi</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realizada</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uma</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análise</w:t>
      </w:r>
      <w:proofErr w:type="spellEnd"/>
      <w:r w:rsidRPr="00E41579">
        <w:rPr>
          <w:rFonts w:ascii="Times New Roman" w:hAnsi="Times New Roman" w:cs="Times New Roman"/>
          <w:sz w:val="24"/>
          <w:szCs w:val="24"/>
        </w:rPr>
        <w:t xml:space="preserve"> SWOT. O Jardim </w:t>
      </w:r>
      <w:proofErr w:type="spellStart"/>
      <w:r w:rsidRPr="00E41579">
        <w:rPr>
          <w:rFonts w:ascii="Times New Roman" w:hAnsi="Times New Roman" w:cs="Times New Roman"/>
          <w:sz w:val="24"/>
          <w:szCs w:val="24"/>
        </w:rPr>
        <w:t>Botânico</w:t>
      </w:r>
      <w:proofErr w:type="spellEnd"/>
      <w:r w:rsidRPr="00E41579">
        <w:rPr>
          <w:rFonts w:ascii="Times New Roman" w:hAnsi="Times New Roman" w:cs="Times New Roman"/>
          <w:sz w:val="24"/>
          <w:szCs w:val="24"/>
        </w:rPr>
        <w:t xml:space="preserve"> “Padre Julio Marrero” é </w:t>
      </w:r>
      <w:proofErr w:type="spellStart"/>
      <w:r w:rsidRPr="00E41579">
        <w:rPr>
          <w:rFonts w:ascii="Times New Roman" w:hAnsi="Times New Roman" w:cs="Times New Roman"/>
          <w:sz w:val="24"/>
          <w:szCs w:val="24"/>
        </w:rPr>
        <w:t>adequado</w:t>
      </w:r>
      <w:proofErr w:type="spellEnd"/>
      <w:r w:rsidRPr="00E41579">
        <w:rPr>
          <w:rFonts w:ascii="Times New Roman" w:hAnsi="Times New Roman" w:cs="Times New Roman"/>
          <w:sz w:val="24"/>
          <w:szCs w:val="24"/>
        </w:rPr>
        <w:t xml:space="preserve"> para turismo de </w:t>
      </w:r>
      <w:proofErr w:type="spellStart"/>
      <w:r w:rsidRPr="00E41579">
        <w:rPr>
          <w:rFonts w:ascii="Times New Roman" w:hAnsi="Times New Roman" w:cs="Times New Roman"/>
          <w:sz w:val="24"/>
          <w:szCs w:val="24"/>
        </w:rPr>
        <w:t>natureza</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educativo</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científico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na</w:t>
      </w:r>
      <w:proofErr w:type="spellEnd"/>
      <w:r w:rsidRPr="00E41579">
        <w:rPr>
          <w:rFonts w:ascii="Times New Roman" w:hAnsi="Times New Roman" w:cs="Times New Roman"/>
          <w:sz w:val="24"/>
          <w:szCs w:val="24"/>
        </w:rPr>
        <w:t xml:space="preserve"> flora </w:t>
      </w:r>
      <w:proofErr w:type="spellStart"/>
      <w:r w:rsidRPr="00E41579">
        <w:rPr>
          <w:rFonts w:ascii="Times New Roman" w:hAnsi="Times New Roman" w:cs="Times New Roman"/>
          <w:sz w:val="24"/>
          <w:szCs w:val="24"/>
        </w:rPr>
        <w:t>predomina</w:t>
      </w:r>
      <w:proofErr w:type="spellEnd"/>
      <w:r w:rsidRPr="00E41579">
        <w:rPr>
          <w:rFonts w:ascii="Times New Roman" w:hAnsi="Times New Roman" w:cs="Times New Roman"/>
          <w:sz w:val="24"/>
          <w:szCs w:val="24"/>
        </w:rPr>
        <w:t xml:space="preserve"> a </w:t>
      </w:r>
      <w:proofErr w:type="spellStart"/>
      <w:r w:rsidRPr="00E41579">
        <w:rPr>
          <w:rFonts w:ascii="Times New Roman" w:hAnsi="Times New Roman" w:cs="Times New Roman"/>
          <w:sz w:val="24"/>
          <w:szCs w:val="24"/>
        </w:rPr>
        <w:t>vegetação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nativa</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introduzida</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na</w:t>
      </w:r>
      <w:proofErr w:type="spellEnd"/>
      <w:r w:rsidRPr="00E41579">
        <w:rPr>
          <w:rFonts w:ascii="Times New Roman" w:hAnsi="Times New Roman" w:cs="Times New Roman"/>
          <w:sz w:val="24"/>
          <w:szCs w:val="24"/>
        </w:rPr>
        <w:t xml:space="preserve"> fauna a </w:t>
      </w:r>
      <w:proofErr w:type="spellStart"/>
      <w:r w:rsidRPr="00E41579">
        <w:rPr>
          <w:rFonts w:ascii="Times New Roman" w:hAnsi="Times New Roman" w:cs="Times New Roman"/>
          <w:sz w:val="24"/>
          <w:szCs w:val="24"/>
        </w:rPr>
        <w:t>classe</w:t>
      </w:r>
      <w:proofErr w:type="spellEnd"/>
      <w:r w:rsidRPr="00E41579">
        <w:rPr>
          <w:rFonts w:ascii="Times New Roman" w:hAnsi="Times New Roman" w:cs="Times New Roman"/>
          <w:sz w:val="24"/>
          <w:szCs w:val="24"/>
        </w:rPr>
        <w:t xml:space="preserve"> de </w:t>
      </w:r>
      <w:proofErr w:type="spellStart"/>
      <w:r w:rsidRPr="00E41579">
        <w:rPr>
          <w:rFonts w:ascii="Times New Roman" w:hAnsi="Times New Roman" w:cs="Times New Roman"/>
          <w:sz w:val="24"/>
          <w:szCs w:val="24"/>
        </w:rPr>
        <w:t>pássaros</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insetos</w:t>
      </w:r>
      <w:proofErr w:type="spellEnd"/>
      <w:r w:rsidRPr="00E41579">
        <w:rPr>
          <w:rFonts w:ascii="Times New Roman" w:hAnsi="Times New Roman" w:cs="Times New Roman"/>
          <w:sz w:val="24"/>
          <w:szCs w:val="24"/>
        </w:rPr>
        <w:t>. O morro “</w:t>
      </w:r>
      <w:proofErr w:type="spellStart"/>
      <w:r w:rsidRPr="00E41579">
        <w:rPr>
          <w:rFonts w:ascii="Times New Roman" w:hAnsi="Times New Roman" w:cs="Times New Roman"/>
          <w:sz w:val="24"/>
          <w:szCs w:val="24"/>
        </w:rPr>
        <w:t>Bombolí</w:t>
      </w:r>
      <w:proofErr w:type="spellEnd"/>
      <w:r w:rsidRPr="00E41579">
        <w:rPr>
          <w:rFonts w:ascii="Times New Roman" w:hAnsi="Times New Roman" w:cs="Times New Roman"/>
          <w:sz w:val="24"/>
          <w:szCs w:val="24"/>
        </w:rPr>
        <w:t xml:space="preserve">” é </w:t>
      </w:r>
      <w:proofErr w:type="spellStart"/>
      <w:r w:rsidRPr="00E41579">
        <w:rPr>
          <w:rFonts w:ascii="Times New Roman" w:hAnsi="Times New Roman" w:cs="Times New Roman"/>
          <w:sz w:val="24"/>
          <w:szCs w:val="24"/>
        </w:rPr>
        <w:t>adequado</w:t>
      </w:r>
      <w:proofErr w:type="spellEnd"/>
      <w:r w:rsidRPr="00E41579">
        <w:rPr>
          <w:rFonts w:ascii="Times New Roman" w:hAnsi="Times New Roman" w:cs="Times New Roman"/>
          <w:sz w:val="24"/>
          <w:szCs w:val="24"/>
        </w:rPr>
        <w:t xml:space="preserve"> para o turismo </w:t>
      </w:r>
      <w:proofErr w:type="spellStart"/>
      <w:r w:rsidRPr="00E41579">
        <w:rPr>
          <w:rFonts w:ascii="Times New Roman" w:hAnsi="Times New Roman" w:cs="Times New Roman"/>
          <w:sz w:val="24"/>
          <w:szCs w:val="24"/>
        </w:rPr>
        <w:t>recreativo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sua</w:t>
      </w:r>
      <w:proofErr w:type="spellEnd"/>
      <w:r w:rsidRPr="00E41579">
        <w:rPr>
          <w:rFonts w:ascii="Times New Roman" w:hAnsi="Times New Roman" w:cs="Times New Roman"/>
          <w:sz w:val="24"/>
          <w:szCs w:val="24"/>
        </w:rPr>
        <w:t xml:space="preserve"> flora </w:t>
      </w:r>
      <w:proofErr w:type="spellStart"/>
      <w:r w:rsidRPr="00E41579">
        <w:rPr>
          <w:rFonts w:ascii="Times New Roman" w:hAnsi="Times New Roman" w:cs="Times New Roman"/>
          <w:sz w:val="24"/>
          <w:szCs w:val="24"/>
        </w:rPr>
        <w:t>predomina</w:t>
      </w:r>
      <w:proofErr w:type="spellEnd"/>
      <w:r w:rsidRPr="00E41579">
        <w:rPr>
          <w:rFonts w:ascii="Times New Roman" w:hAnsi="Times New Roman" w:cs="Times New Roman"/>
          <w:sz w:val="24"/>
          <w:szCs w:val="24"/>
        </w:rPr>
        <w:t xml:space="preserve">, a </w:t>
      </w:r>
      <w:proofErr w:type="spellStart"/>
      <w:r w:rsidRPr="00E41579">
        <w:rPr>
          <w:rFonts w:ascii="Times New Roman" w:hAnsi="Times New Roman" w:cs="Times New Roman"/>
          <w:sz w:val="24"/>
          <w:szCs w:val="24"/>
        </w:rPr>
        <w:t>classe</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Araceae</w:t>
      </w:r>
      <w:proofErr w:type="spellEnd"/>
      <w:r w:rsidRPr="00E41579">
        <w:rPr>
          <w:rFonts w:ascii="Times New Roman" w:hAnsi="Times New Roman" w:cs="Times New Roman"/>
          <w:sz w:val="24"/>
          <w:szCs w:val="24"/>
        </w:rPr>
        <w:t xml:space="preserve">, e a </w:t>
      </w:r>
      <w:proofErr w:type="spellStart"/>
      <w:r w:rsidRPr="00E41579">
        <w:rPr>
          <w:rFonts w:ascii="Times New Roman" w:hAnsi="Times New Roman" w:cs="Times New Roman"/>
          <w:sz w:val="24"/>
          <w:szCs w:val="24"/>
        </w:rPr>
        <w:t>classe</w:t>
      </w:r>
      <w:proofErr w:type="spellEnd"/>
      <w:r w:rsidRPr="00E41579">
        <w:rPr>
          <w:rFonts w:ascii="Times New Roman" w:hAnsi="Times New Roman" w:cs="Times New Roman"/>
          <w:sz w:val="24"/>
          <w:szCs w:val="24"/>
        </w:rPr>
        <w:t xml:space="preserve"> Ave </w:t>
      </w:r>
      <w:proofErr w:type="spellStart"/>
      <w:r w:rsidRPr="00E41579">
        <w:rPr>
          <w:rFonts w:ascii="Times New Roman" w:hAnsi="Times New Roman" w:cs="Times New Roman"/>
          <w:sz w:val="24"/>
          <w:szCs w:val="24"/>
        </w:rPr>
        <w:t>na</w:t>
      </w:r>
      <w:proofErr w:type="spellEnd"/>
      <w:r w:rsidRPr="00E41579">
        <w:rPr>
          <w:rFonts w:ascii="Times New Roman" w:hAnsi="Times New Roman" w:cs="Times New Roman"/>
          <w:sz w:val="24"/>
          <w:szCs w:val="24"/>
        </w:rPr>
        <w:t xml:space="preserve"> fauna. O “Parque Kasama” é </w:t>
      </w:r>
      <w:proofErr w:type="spellStart"/>
      <w:r w:rsidRPr="00E41579">
        <w:rPr>
          <w:rFonts w:ascii="Times New Roman" w:hAnsi="Times New Roman" w:cs="Times New Roman"/>
          <w:sz w:val="24"/>
          <w:szCs w:val="24"/>
        </w:rPr>
        <w:t>adequado</w:t>
      </w:r>
      <w:proofErr w:type="spellEnd"/>
      <w:r w:rsidRPr="00E41579">
        <w:rPr>
          <w:rFonts w:ascii="Times New Roman" w:hAnsi="Times New Roman" w:cs="Times New Roman"/>
          <w:sz w:val="24"/>
          <w:szCs w:val="24"/>
        </w:rPr>
        <w:t xml:space="preserve"> para o turismo </w:t>
      </w:r>
      <w:proofErr w:type="spellStart"/>
      <w:r w:rsidRPr="00E41579">
        <w:rPr>
          <w:rFonts w:ascii="Times New Roman" w:hAnsi="Times New Roman" w:cs="Times New Roman"/>
          <w:sz w:val="24"/>
          <w:szCs w:val="24"/>
        </w:rPr>
        <w:t>educativo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científico</w:t>
      </w:r>
      <w:proofErr w:type="spellEnd"/>
      <w:r w:rsidRPr="00E41579">
        <w:rPr>
          <w:rFonts w:ascii="Times New Roman" w:hAnsi="Times New Roman" w:cs="Times New Roman"/>
          <w:sz w:val="24"/>
          <w:szCs w:val="24"/>
        </w:rPr>
        <w:t xml:space="preserve"> e de </w:t>
      </w:r>
      <w:proofErr w:type="spellStart"/>
      <w:r w:rsidRPr="00E41579">
        <w:rPr>
          <w:rFonts w:ascii="Times New Roman" w:hAnsi="Times New Roman" w:cs="Times New Roman"/>
          <w:sz w:val="24"/>
          <w:szCs w:val="24"/>
        </w:rPr>
        <w:t>ecoturismo</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sua</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predominância</w:t>
      </w:r>
      <w:proofErr w:type="spellEnd"/>
      <w:r w:rsidRPr="00E41579">
        <w:rPr>
          <w:rFonts w:ascii="Times New Roman" w:hAnsi="Times New Roman" w:cs="Times New Roman"/>
          <w:sz w:val="24"/>
          <w:szCs w:val="24"/>
        </w:rPr>
        <w:t xml:space="preserve"> de flora é a </w:t>
      </w:r>
      <w:proofErr w:type="spellStart"/>
      <w:r w:rsidRPr="00E41579">
        <w:rPr>
          <w:rFonts w:ascii="Times New Roman" w:hAnsi="Times New Roman" w:cs="Times New Roman"/>
          <w:sz w:val="24"/>
          <w:szCs w:val="24"/>
        </w:rPr>
        <w:t>classe</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Araceae</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nos</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fungos</w:t>
      </w:r>
      <w:proofErr w:type="spellEnd"/>
      <w:r w:rsidRPr="00E41579">
        <w:rPr>
          <w:rFonts w:ascii="Times New Roman" w:hAnsi="Times New Roman" w:cs="Times New Roman"/>
          <w:sz w:val="24"/>
          <w:szCs w:val="24"/>
        </w:rPr>
        <w:t xml:space="preserve"> a </w:t>
      </w:r>
      <w:proofErr w:type="spellStart"/>
      <w:r w:rsidRPr="00E41579">
        <w:rPr>
          <w:rFonts w:ascii="Times New Roman" w:hAnsi="Times New Roman" w:cs="Times New Roman"/>
          <w:sz w:val="24"/>
          <w:szCs w:val="24"/>
        </w:rPr>
        <w:t>classe</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Stereaceae</w:t>
      </w:r>
      <w:proofErr w:type="spellEnd"/>
      <w:r w:rsidRPr="00E41579">
        <w:rPr>
          <w:rFonts w:ascii="Times New Roman" w:hAnsi="Times New Roman" w:cs="Times New Roman"/>
          <w:sz w:val="24"/>
          <w:szCs w:val="24"/>
        </w:rPr>
        <w:t xml:space="preserve"> e </w:t>
      </w:r>
      <w:proofErr w:type="spellStart"/>
      <w:r w:rsidRPr="00E41579">
        <w:rPr>
          <w:rFonts w:ascii="Times New Roman" w:hAnsi="Times New Roman" w:cs="Times New Roman"/>
          <w:sz w:val="24"/>
          <w:szCs w:val="24"/>
        </w:rPr>
        <w:t>na</w:t>
      </w:r>
      <w:proofErr w:type="spellEnd"/>
      <w:r w:rsidRPr="00E41579">
        <w:rPr>
          <w:rFonts w:ascii="Times New Roman" w:hAnsi="Times New Roman" w:cs="Times New Roman"/>
          <w:sz w:val="24"/>
          <w:szCs w:val="24"/>
        </w:rPr>
        <w:t xml:space="preserve"> fauna a </w:t>
      </w:r>
      <w:proofErr w:type="spellStart"/>
      <w:r w:rsidRPr="00E41579">
        <w:rPr>
          <w:rFonts w:ascii="Times New Roman" w:hAnsi="Times New Roman" w:cs="Times New Roman"/>
          <w:sz w:val="24"/>
          <w:szCs w:val="24"/>
        </w:rPr>
        <w:t>classe</w:t>
      </w:r>
      <w:proofErr w:type="spellEnd"/>
      <w:r w:rsidRPr="00E41579">
        <w:rPr>
          <w:rFonts w:ascii="Times New Roman" w:hAnsi="Times New Roman" w:cs="Times New Roman"/>
          <w:sz w:val="24"/>
          <w:szCs w:val="24"/>
        </w:rPr>
        <w:t xml:space="preserve"> Ave e </w:t>
      </w:r>
      <w:proofErr w:type="spellStart"/>
      <w:r w:rsidRPr="00E41579">
        <w:rPr>
          <w:rFonts w:ascii="Times New Roman" w:hAnsi="Times New Roman" w:cs="Times New Roman"/>
          <w:sz w:val="24"/>
          <w:szCs w:val="24"/>
        </w:rPr>
        <w:t>insecta</w:t>
      </w:r>
      <w:proofErr w:type="spellEnd"/>
      <w:r w:rsidRPr="00E41579">
        <w:rPr>
          <w:rFonts w:ascii="Times New Roman" w:hAnsi="Times New Roman" w:cs="Times New Roman"/>
          <w:sz w:val="24"/>
          <w:szCs w:val="24"/>
        </w:rPr>
        <w:t>.</w:t>
      </w:r>
    </w:p>
    <w:p w14:paraId="28D4E8AD" w14:textId="1A88130A" w:rsidR="00E41579" w:rsidRDefault="00E41579" w:rsidP="00E41579">
      <w:pPr>
        <w:pStyle w:val="HTMLconformatoprevio"/>
        <w:spacing w:line="360" w:lineRule="auto"/>
        <w:jc w:val="both"/>
        <w:rPr>
          <w:rFonts w:ascii="Times New Roman" w:hAnsi="Times New Roman" w:cs="Times New Roman"/>
          <w:sz w:val="24"/>
          <w:szCs w:val="24"/>
        </w:rPr>
      </w:pPr>
      <w:proofErr w:type="spellStart"/>
      <w:r w:rsidRPr="00E41579">
        <w:rPr>
          <w:rFonts w:asciiTheme="minorHAnsi" w:hAnsiTheme="minorHAnsi" w:cstheme="minorHAnsi"/>
          <w:b/>
          <w:color w:val="000000"/>
          <w:sz w:val="28"/>
          <w:szCs w:val="28"/>
        </w:rPr>
        <w:t>Palavras-chave</w:t>
      </w:r>
      <w:proofErr w:type="spellEnd"/>
      <w:r w:rsidRPr="00E41579">
        <w:rPr>
          <w:rFonts w:asciiTheme="minorHAnsi" w:hAnsiTheme="minorHAnsi" w:cstheme="minorHAnsi"/>
          <w:b/>
          <w:color w:val="000000"/>
          <w:sz w:val="28"/>
          <w:szCs w:val="28"/>
        </w:rPr>
        <w:t>:</w:t>
      </w:r>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pós</w:t>
      </w:r>
      <w:proofErr w:type="spellEnd"/>
      <w:r w:rsidRPr="00E41579">
        <w:rPr>
          <w:rFonts w:ascii="Times New Roman" w:hAnsi="Times New Roman" w:cs="Times New Roman"/>
          <w:sz w:val="24"/>
          <w:szCs w:val="24"/>
        </w:rPr>
        <w:t xml:space="preserve">-pandemia, </w:t>
      </w:r>
      <w:proofErr w:type="spellStart"/>
      <w:r w:rsidRPr="00E41579">
        <w:rPr>
          <w:rFonts w:ascii="Times New Roman" w:hAnsi="Times New Roman" w:cs="Times New Roman"/>
          <w:sz w:val="24"/>
          <w:szCs w:val="24"/>
        </w:rPr>
        <w:t>potencial</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turístico</w:t>
      </w:r>
      <w:proofErr w:type="spellEnd"/>
      <w:r w:rsidRPr="00E41579">
        <w:rPr>
          <w:rFonts w:ascii="Times New Roman" w:hAnsi="Times New Roman" w:cs="Times New Roman"/>
          <w:sz w:val="24"/>
          <w:szCs w:val="24"/>
        </w:rPr>
        <w:t xml:space="preserve">, turismo </w:t>
      </w:r>
      <w:proofErr w:type="spellStart"/>
      <w:r w:rsidRPr="00E41579">
        <w:rPr>
          <w:rFonts w:ascii="Times New Roman" w:hAnsi="Times New Roman" w:cs="Times New Roman"/>
          <w:sz w:val="24"/>
          <w:szCs w:val="24"/>
        </w:rPr>
        <w:t>recreativo</w:t>
      </w:r>
      <w:proofErr w:type="spellEnd"/>
      <w:r w:rsidRPr="00E41579">
        <w:rPr>
          <w:rFonts w:ascii="Times New Roman" w:hAnsi="Times New Roman" w:cs="Times New Roman"/>
          <w:sz w:val="24"/>
          <w:szCs w:val="24"/>
        </w:rPr>
        <w:t xml:space="preserve">, turismo de </w:t>
      </w:r>
      <w:proofErr w:type="spellStart"/>
      <w:r w:rsidRPr="00E41579">
        <w:rPr>
          <w:rFonts w:ascii="Times New Roman" w:hAnsi="Times New Roman" w:cs="Times New Roman"/>
          <w:sz w:val="24"/>
          <w:szCs w:val="24"/>
        </w:rPr>
        <w:t>natureza</w:t>
      </w:r>
      <w:proofErr w:type="spellEnd"/>
      <w:r w:rsidRPr="00E41579">
        <w:rPr>
          <w:rFonts w:ascii="Times New Roman" w:hAnsi="Times New Roman" w:cs="Times New Roman"/>
          <w:sz w:val="24"/>
          <w:szCs w:val="24"/>
        </w:rPr>
        <w:t xml:space="preserve">, </w:t>
      </w:r>
      <w:proofErr w:type="spellStart"/>
      <w:r w:rsidRPr="00E41579">
        <w:rPr>
          <w:rFonts w:ascii="Times New Roman" w:hAnsi="Times New Roman" w:cs="Times New Roman"/>
          <w:sz w:val="24"/>
          <w:szCs w:val="24"/>
        </w:rPr>
        <w:t>produtos</w:t>
      </w:r>
      <w:proofErr w:type="spellEnd"/>
      <w:r w:rsidRPr="00E41579">
        <w:rPr>
          <w:rFonts w:ascii="Times New Roman" w:hAnsi="Times New Roman" w:cs="Times New Roman"/>
          <w:sz w:val="24"/>
          <w:szCs w:val="24"/>
        </w:rPr>
        <w:t xml:space="preserve"> outdoor.</w:t>
      </w:r>
    </w:p>
    <w:p w14:paraId="7085FABD" w14:textId="77777777" w:rsidR="00E41579" w:rsidRPr="00BE211B" w:rsidRDefault="00E41579" w:rsidP="00E41579">
      <w:pPr>
        <w:pStyle w:val="HTMLconformatoprevio"/>
        <w:shd w:val="clear" w:color="auto" w:fill="FFFFFF"/>
        <w:jc w:val="both"/>
        <w:rPr>
          <w:rFonts w:ascii="Times New Roman" w:hAnsi="Times New Roman"/>
          <w:color w:val="000000"/>
          <w:sz w:val="24"/>
          <w:lang w:val="es-MX"/>
        </w:rPr>
      </w:pPr>
      <w:r w:rsidRPr="00BE211B">
        <w:rPr>
          <w:rFonts w:ascii="Times New Roman" w:hAnsi="Times New Roman"/>
          <w:b/>
          <w:color w:val="000000"/>
          <w:sz w:val="24"/>
          <w:lang w:val="es-MX"/>
        </w:rPr>
        <w:t>Fecha Recepción:</w:t>
      </w:r>
      <w:r w:rsidRPr="00BE211B">
        <w:rPr>
          <w:rFonts w:ascii="Times New Roman" w:hAnsi="Times New Roman"/>
          <w:color w:val="000000"/>
          <w:sz w:val="24"/>
          <w:lang w:val="es-MX"/>
        </w:rPr>
        <w:t xml:space="preserve"> </w:t>
      </w:r>
      <w:proofErr w:type="gramStart"/>
      <w:r w:rsidRPr="00BE211B">
        <w:rPr>
          <w:rFonts w:ascii="Times New Roman" w:hAnsi="Times New Roman"/>
          <w:color w:val="000000"/>
          <w:sz w:val="24"/>
          <w:lang w:val="es-MX"/>
        </w:rPr>
        <w:t>Agosto</w:t>
      </w:r>
      <w:proofErr w:type="gramEnd"/>
      <w:r w:rsidRPr="00BE211B">
        <w:rPr>
          <w:rFonts w:ascii="Times New Roman" w:hAnsi="Times New Roman"/>
          <w:color w:val="000000"/>
          <w:sz w:val="24"/>
          <w:lang w:val="es-MX"/>
        </w:rPr>
        <w:t xml:space="preserve"> 2023                                  </w:t>
      </w:r>
      <w:r w:rsidRPr="00BE211B">
        <w:rPr>
          <w:rFonts w:ascii="Times New Roman" w:hAnsi="Times New Roman"/>
          <w:b/>
          <w:color w:val="000000"/>
          <w:sz w:val="24"/>
          <w:lang w:val="es-MX"/>
        </w:rPr>
        <w:t>Fecha Aceptación:</w:t>
      </w:r>
      <w:r w:rsidRPr="00BE211B">
        <w:rPr>
          <w:rFonts w:ascii="Times New Roman" w:hAnsi="Times New Roman"/>
          <w:color w:val="000000"/>
          <w:sz w:val="24"/>
          <w:lang w:val="es-MX"/>
        </w:rPr>
        <w:t xml:space="preserve"> </w:t>
      </w:r>
      <w:r>
        <w:rPr>
          <w:rFonts w:ascii="Times New Roman" w:hAnsi="Times New Roman"/>
          <w:color w:val="000000"/>
          <w:sz w:val="24"/>
          <w:lang w:val="es-MX"/>
        </w:rPr>
        <w:t>Enero 2024</w:t>
      </w:r>
    </w:p>
    <w:p w14:paraId="25221B5C" w14:textId="5EF1278F" w:rsidR="00E41579" w:rsidRPr="00D94D77" w:rsidRDefault="00000000" w:rsidP="00E41579">
      <w:pPr>
        <w:pStyle w:val="HTMLconformatoprevio"/>
        <w:spacing w:line="360" w:lineRule="auto"/>
        <w:jc w:val="both"/>
        <w:rPr>
          <w:rFonts w:ascii="Times New Roman" w:hAnsi="Times New Roman" w:cs="Times New Roman"/>
          <w:sz w:val="24"/>
          <w:szCs w:val="24"/>
        </w:rPr>
      </w:pPr>
      <w:r>
        <w:rPr>
          <w:noProof/>
        </w:rPr>
        <w:pict w14:anchorId="75F26E7F">
          <v:rect id="_x0000_i1025" alt="" style="width:441.9pt;height:.05pt;mso-width-percent:0;mso-height-percent:0;mso-width-percent:0;mso-height-percent:0" o:hralign="center" o:hrstd="t" o:hr="t" fillcolor="#a0a0a0" stroked="f"/>
        </w:pict>
      </w:r>
    </w:p>
    <w:p w14:paraId="1CC9BEEE" w14:textId="5629AFB1" w:rsidR="0032474C" w:rsidRPr="00E41579" w:rsidRDefault="0032474C" w:rsidP="00E41579">
      <w:pPr>
        <w:spacing w:after="0" w:line="360" w:lineRule="auto"/>
        <w:jc w:val="center"/>
        <w:rPr>
          <w:rFonts w:ascii="Times New Roman" w:eastAsia="Times New Roman" w:hAnsi="Times New Roman" w:cs="Times New Roman"/>
          <w:b/>
          <w:sz w:val="32"/>
          <w:szCs w:val="32"/>
        </w:rPr>
      </w:pPr>
      <w:r w:rsidRPr="00E41579">
        <w:rPr>
          <w:rFonts w:ascii="Times New Roman" w:eastAsia="Times New Roman" w:hAnsi="Times New Roman" w:cs="Times New Roman"/>
          <w:b/>
          <w:sz w:val="32"/>
          <w:szCs w:val="32"/>
        </w:rPr>
        <w:t>Introducción</w:t>
      </w:r>
    </w:p>
    <w:p w14:paraId="3103BD76" w14:textId="53787CD5" w:rsidR="00AE47E9" w:rsidRPr="00D94D77" w:rsidRDefault="00692B19" w:rsidP="00E41579">
      <w:pPr>
        <w:spacing w:after="0" w:line="360" w:lineRule="auto"/>
        <w:ind w:firstLine="720"/>
        <w:jc w:val="both"/>
        <w:rPr>
          <w:rFonts w:ascii="Times New Roman" w:eastAsia="Times New Roman" w:hAnsi="Times New Roman" w:cs="Times New Roman"/>
          <w:sz w:val="24"/>
          <w:szCs w:val="24"/>
        </w:rPr>
      </w:pPr>
      <w:r w:rsidRPr="00D94D77">
        <w:rPr>
          <w:rFonts w:ascii="Times New Roman" w:eastAsia="Times New Roman" w:hAnsi="Times New Roman" w:cs="Times New Roman"/>
          <w:sz w:val="24"/>
          <w:szCs w:val="24"/>
        </w:rPr>
        <w:t xml:space="preserve">El </w:t>
      </w:r>
      <w:r w:rsidRPr="00D94D77">
        <w:rPr>
          <w:rFonts w:ascii="Times New Roman" w:eastAsia="Times New Roman" w:hAnsi="Times New Roman" w:cs="Times New Roman"/>
          <w:i/>
          <w:sz w:val="24"/>
          <w:szCs w:val="24"/>
        </w:rPr>
        <w:t>turismo</w:t>
      </w:r>
      <w:r w:rsidRPr="00D94D77">
        <w:rPr>
          <w:rFonts w:ascii="Times New Roman" w:eastAsia="Times New Roman" w:hAnsi="Times New Roman" w:cs="Times New Roman"/>
          <w:sz w:val="24"/>
          <w:szCs w:val="24"/>
        </w:rPr>
        <w:t xml:space="preserve"> nace de una realidad espontánea y su progreso hace énfasis en los cambios de la sociedad, desde el desarrollo de la navegación, la aviación, las líneas férreas, </w:t>
      </w:r>
      <w:r w:rsidR="00D60F92" w:rsidRPr="00D94D77">
        <w:rPr>
          <w:rFonts w:ascii="Times New Roman" w:eastAsia="Times New Roman" w:hAnsi="Times New Roman" w:cs="Times New Roman"/>
          <w:sz w:val="24"/>
          <w:szCs w:val="24"/>
        </w:rPr>
        <w:t>el</w:t>
      </w:r>
      <w:r w:rsidRPr="00D94D77">
        <w:rPr>
          <w:rFonts w:ascii="Times New Roman" w:eastAsia="Times New Roman" w:hAnsi="Times New Roman" w:cs="Times New Roman"/>
          <w:sz w:val="24"/>
          <w:szCs w:val="24"/>
        </w:rPr>
        <w:t xml:space="preserve"> transporte terrestre</w:t>
      </w:r>
      <w:r w:rsidR="00AE47E9" w:rsidRPr="00D94D77">
        <w:rPr>
          <w:rFonts w:ascii="Times New Roman" w:eastAsia="Times New Roman" w:hAnsi="Times New Roman" w:cs="Times New Roman"/>
          <w:sz w:val="24"/>
          <w:szCs w:val="24"/>
        </w:rPr>
        <w:t xml:space="preserve">. Para poder aplicar el sistema turístico, es necesario apoyarse de técnicas que se utilizan en </w:t>
      </w:r>
      <w:proofErr w:type="gramStart"/>
      <w:r w:rsidR="00AE47E9" w:rsidRPr="00D94D77">
        <w:rPr>
          <w:rFonts w:ascii="Times New Roman" w:eastAsia="Times New Roman" w:hAnsi="Times New Roman" w:cs="Times New Roman"/>
          <w:sz w:val="24"/>
          <w:szCs w:val="24"/>
        </w:rPr>
        <w:t>la hotelería</w:t>
      </w:r>
      <w:proofErr w:type="gramEnd"/>
      <w:r w:rsidR="00E0027F" w:rsidRPr="00D94D77">
        <w:rPr>
          <w:rFonts w:ascii="Times New Roman" w:eastAsia="Times New Roman" w:hAnsi="Times New Roman" w:cs="Times New Roman"/>
          <w:sz w:val="24"/>
          <w:szCs w:val="24"/>
        </w:rPr>
        <w:t>, la transportación</w:t>
      </w:r>
      <w:r w:rsidR="00AE47E9" w:rsidRPr="00D94D77">
        <w:rPr>
          <w:rFonts w:ascii="Times New Roman" w:eastAsia="Times New Roman" w:hAnsi="Times New Roman" w:cs="Times New Roman"/>
          <w:sz w:val="24"/>
          <w:szCs w:val="24"/>
        </w:rPr>
        <w:t xml:space="preserve"> y en los establecimientos de prestación de alimentos y bebidas que conllevan al uso de tecnologías que permiten interactuar de manera idónea entre los prestadores de servicio y los clientes</w:t>
      </w:r>
      <w:r w:rsidR="00E0027F" w:rsidRPr="00D94D77">
        <w:rPr>
          <w:rFonts w:ascii="Times New Roman" w:eastAsia="Times New Roman" w:hAnsi="Times New Roman" w:cs="Times New Roman"/>
          <w:sz w:val="24"/>
          <w:szCs w:val="24"/>
        </w:rPr>
        <w:t>; es l</w:t>
      </w:r>
      <w:r w:rsidR="00AE47E9" w:rsidRPr="00D94D77">
        <w:rPr>
          <w:rFonts w:ascii="Times New Roman" w:eastAsia="Times New Roman" w:hAnsi="Times New Roman" w:cs="Times New Roman"/>
          <w:sz w:val="24"/>
          <w:szCs w:val="24"/>
        </w:rPr>
        <w:t xml:space="preserve">a empresa turística quien </w:t>
      </w:r>
      <w:r w:rsidR="00E0027F" w:rsidRPr="00D94D77">
        <w:rPr>
          <w:rFonts w:ascii="Times New Roman" w:eastAsia="Times New Roman" w:hAnsi="Times New Roman" w:cs="Times New Roman"/>
          <w:sz w:val="24"/>
          <w:szCs w:val="24"/>
        </w:rPr>
        <w:t>estratégicamente debe actuar en época de crisis y afrontar la problemática existente en el entorno.</w:t>
      </w:r>
    </w:p>
    <w:p w14:paraId="5059E872" w14:textId="2865637B" w:rsidR="0065306A" w:rsidRPr="00D94D77" w:rsidRDefault="0065306A" w:rsidP="00E41579">
      <w:pPr>
        <w:spacing w:after="0" w:line="360" w:lineRule="auto"/>
        <w:ind w:firstLine="720"/>
        <w:jc w:val="both"/>
        <w:rPr>
          <w:rFonts w:ascii="Times New Roman" w:eastAsia="Times New Roman" w:hAnsi="Times New Roman" w:cs="Times New Roman"/>
          <w:sz w:val="24"/>
          <w:szCs w:val="24"/>
        </w:rPr>
      </w:pPr>
      <w:r w:rsidRPr="00D94D77">
        <w:rPr>
          <w:rFonts w:ascii="Times New Roman" w:eastAsia="Times New Roman" w:hAnsi="Times New Roman" w:cs="Times New Roman"/>
          <w:sz w:val="24"/>
          <w:szCs w:val="24"/>
        </w:rPr>
        <w:lastRenderedPageBreak/>
        <w:t xml:space="preserve">El </w:t>
      </w:r>
      <w:r w:rsidRPr="00D94D77">
        <w:rPr>
          <w:rFonts w:ascii="Times New Roman" w:eastAsia="Times New Roman" w:hAnsi="Times New Roman" w:cs="Times New Roman"/>
          <w:i/>
          <w:sz w:val="24"/>
          <w:szCs w:val="24"/>
        </w:rPr>
        <w:t>turismo de naturaleza</w:t>
      </w:r>
      <w:r w:rsidRPr="00D94D77">
        <w:rPr>
          <w:rFonts w:ascii="Times New Roman" w:eastAsia="Times New Roman" w:hAnsi="Times New Roman" w:cs="Times New Roman"/>
          <w:sz w:val="24"/>
          <w:szCs w:val="24"/>
        </w:rPr>
        <w:t xml:space="preserve"> se presenta como una importante oportunidad para que las personas se conecten con entornos naturales y saludables, ofreciendo una alternativa a la comodidad de los hábitats urbanos contaminados y al ritmo de vida estresante asociado. El desarrollo y progreso de la vida moderna ha tenido un impacto negativo en el medio ambiente, especialmente a través del modelo de turismo convencional; el turismo de naturaleza puede ser considerado como una forma de contrarrestar los efectos adversos del desarrollo convencional y ofrecer una experiencia que favorezca la armonía con el entorno natural</w:t>
      </w:r>
      <w:r w:rsidRPr="00D94D77">
        <w:rPr>
          <w:rFonts w:ascii="Times New Roman" w:hAnsi="Times New Roman" w:cs="Times New Roman"/>
          <w:sz w:val="24"/>
          <w:szCs w:val="24"/>
        </w:rPr>
        <w:t xml:space="preserve"> (Martínez, 2017).</w:t>
      </w:r>
    </w:p>
    <w:p w14:paraId="35AFA727" w14:textId="77777777" w:rsidR="0065306A" w:rsidRPr="00D94D77" w:rsidRDefault="0065306A"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Considerando el </w:t>
      </w:r>
      <w:r w:rsidRPr="00D94D77">
        <w:rPr>
          <w:rFonts w:ascii="Times New Roman" w:hAnsi="Times New Roman" w:cs="Times New Roman"/>
          <w:i/>
          <w:sz w:val="24"/>
          <w:szCs w:val="24"/>
        </w:rPr>
        <w:t>desarrollo sustentable</w:t>
      </w:r>
      <w:r w:rsidRPr="00D94D77">
        <w:rPr>
          <w:rFonts w:ascii="Times New Roman" w:hAnsi="Times New Roman" w:cs="Times New Roman"/>
          <w:sz w:val="24"/>
          <w:szCs w:val="24"/>
        </w:rPr>
        <w:t xml:space="preserve"> y los diversos aspectos económicos, ambientales y sociales de la mano con el desarrollo sustentable en entornos urbanos, implica una tridimensionalidad; en el ámbito social, se aborda la cultura de grupos sociales y la equidad en el acceso a diferentes recursos; en el ámbito económico se destaca la importancia de la gestión y la planificación urbana; en referencia al contexto ambiental, predomina la relevancia de la conservación de la vida silvestre, Este enfoque holístico no solo aborda los problemas actuales, como la pobreza y la degradación ambiental, sino que también establece un camino hacia un futuro sostenible y resiliente para las comunidades y el planeta en su conjunto. La implementación de prácticas y políticas sustentables se considera esencial para enfrentar los desafíos globales y preservar el bienestar a largo plazo (Flores, 2012).</w:t>
      </w:r>
    </w:p>
    <w:p w14:paraId="2EAC41F6" w14:textId="77777777" w:rsidR="0065306A" w:rsidRPr="00D94D77" w:rsidRDefault="0065306A"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Para Cantú (2015) los modelos actuales de desarrollo han exacerbado y ampliado las desigualdades en diversos aspectos entre los miembros de la comunidad internacional. En este nuevo milenio, la discusión sobre la crisis ambiental destaca el compromiso que implica el concepto de desarrollo sustentable en su construcción. Este compromiso se centra principalmente en la pérdida evidente de calidad de vida tanto para las generaciones presentes como las futuras. Además de la disminución de la calidad de vida, se deben considerar factores como la infelicidad, la pobreza, la enfermedad, la falta de educación adecuada y los episodios de violencia familiar y social que persisten, junto con la continua degradación de los sistemas naturales.</w:t>
      </w:r>
    </w:p>
    <w:p w14:paraId="216B3616" w14:textId="77777777" w:rsidR="0065306A" w:rsidRPr="00D94D77" w:rsidRDefault="0065306A"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En 1972, tuvo lugar la Conferencia de las Naciones Unidas sobre el Medio Ambiente Humano, donde se abordaron preocupaciones cruciales relacionadas con los acontecimientos globales expresados por estructuras gubernamentales, la sociedad civil, la comunidad académica y científica. Estas preocupaciones se centraron principalmente en los problemas ambientales en diversas regiones del mundo, impulsados por la creciente demanda de recursos para una población en constante aumento, así como la contaminación derivada de los procesos productivos existentes. Estos problemas fueron atribuidos a los estilos de vida y métodos productivos predominantes hasta ese momento.</w:t>
      </w:r>
    </w:p>
    <w:p w14:paraId="4B96C0EC" w14:textId="2906BAEB" w:rsidR="00692B19" w:rsidRPr="00D94D77" w:rsidRDefault="00692B19"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lastRenderedPageBreak/>
        <w:t>En pleno auge de la tecnología y el desarrollo de productos que maravillan al mundo con sus lanzamientos, el panorama que se visualizó</w:t>
      </w:r>
      <w:r w:rsidR="009A7149" w:rsidRPr="00D94D77">
        <w:rPr>
          <w:rFonts w:ascii="Times New Roman" w:hAnsi="Times New Roman" w:cs="Times New Roman"/>
          <w:sz w:val="24"/>
          <w:szCs w:val="24"/>
        </w:rPr>
        <w:t xml:space="preserve"> tras la pandemia COVID-19</w:t>
      </w:r>
      <w:r w:rsidRPr="00D94D77">
        <w:rPr>
          <w:rFonts w:ascii="Times New Roman" w:hAnsi="Times New Roman" w:cs="Times New Roman"/>
          <w:sz w:val="24"/>
          <w:szCs w:val="24"/>
        </w:rPr>
        <w:t xml:space="preserve">, afectó drásticamente a cada habitante con un olor a muerte, desesperación, desesperanza, cambios radicales y adaptación desde cualquier arista, prácticamente sobrevivir a cualquier costo.  </w:t>
      </w:r>
    </w:p>
    <w:p w14:paraId="2E347AFC" w14:textId="07F8DC03" w:rsidR="00692B19" w:rsidRPr="00D94D77" w:rsidRDefault="00692B19"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El subir a un avión y viajar por el mundo, quedó de lado, porque ganó el miedo y la sospecha de quien esté a tu lado podría ser portador del virus del misterio porque jamás </w:t>
      </w:r>
      <w:r w:rsidR="00D60F92" w:rsidRPr="00D94D77">
        <w:rPr>
          <w:rFonts w:ascii="Times New Roman" w:hAnsi="Times New Roman" w:cs="Times New Roman"/>
          <w:sz w:val="24"/>
          <w:szCs w:val="24"/>
        </w:rPr>
        <w:t xml:space="preserve">alguien </w:t>
      </w:r>
      <w:r w:rsidRPr="00D94D77">
        <w:rPr>
          <w:rFonts w:ascii="Times New Roman" w:hAnsi="Times New Roman" w:cs="Times New Roman"/>
          <w:sz w:val="24"/>
          <w:szCs w:val="24"/>
        </w:rPr>
        <w:t>se imaginó un golpe de esa magnitud, ni las guerras, ni los desastres naturales que de alguna u otra forma se pronostican, igualó sus consecuencias.</w:t>
      </w:r>
    </w:p>
    <w:p w14:paraId="02AE7C71" w14:textId="34B7FB07" w:rsidR="008D254B" w:rsidRPr="00D94D77" w:rsidRDefault="0032474C"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Según </w:t>
      </w:r>
      <w:r w:rsidR="00EF0538" w:rsidRPr="00D94D77">
        <w:rPr>
          <w:rFonts w:ascii="Times New Roman" w:hAnsi="Times New Roman" w:cs="Times New Roman"/>
          <w:sz w:val="24"/>
          <w:szCs w:val="24"/>
        </w:rPr>
        <w:t xml:space="preserve">la </w:t>
      </w:r>
      <w:r w:rsidR="002F45B2" w:rsidRPr="00D94D77">
        <w:rPr>
          <w:rFonts w:ascii="Times New Roman" w:hAnsi="Times New Roman" w:cs="Times New Roman"/>
          <w:sz w:val="24"/>
          <w:szCs w:val="24"/>
        </w:rPr>
        <w:t xml:space="preserve">Organización de las Naciones Unidas </w:t>
      </w:r>
      <w:r w:rsidR="00EF0538" w:rsidRPr="00D94D77">
        <w:rPr>
          <w:rFonts w:ascii="Times New Roman" w:hAnsi="Times New Roman" w:cs="Times New Roman"/>
          <w:sz w:val="24"/>
          <w:szCs w:val="24"/>
        </w:rPr>
        <w:t>(</w:t>
      </w:r>
      <w:r w:rsidRPr="00D94D77">
        <w:rPr>
          <w:rFonts w:ascii="Times New Roman" w:hAnsi="Times New Roman" w:cs="Times New Roman"/>
          <w:sz w:val="24"/>
          <w:szCs w:val="24"/>
        </w:rPr>
        <w:t>ONU,</w:t>
      </w:r>
      <w:r w:rsidR="00040F04" w:rsidRPr="00D94D77">
        <w:rPr>
          <w:rFonts w:ascii="Times New Roman" w:hAnsi="Times New Roman" w:cs="Times New Roman"/>
          <w:sz w:val="24"/>
          <w:szCs w:val="24"/>
        </w:rPr>
        <w:t xml:space="preserve"> </w:t>
      </w:r>
      <w:r w:rsidRPr="00D94D77">
        <w:rPr>
          <w:rFonts w:ascii="Times New Roman" w:hAnsi="Times New Roman" w:cs="Times New Roman"/>
          <w:sz w:val="24"/>
          <w:szCs w:val="24"/>
        </w:rPr>
        <w:t>2020</w:t>
      </w:r>
      <w:r w:rsidR="00040F04" w:rsidRPr="00D94D77">
        <w:rPr>
          <w:rFonts w:ascii="Times New Roman" w:hAnsi="Times New Roman" w:cs="Times New Roman"/>
          <w:sz w:val="24"/>
          <w:szCs w:val="24"/>
        </w:rPr>
        <w:t>) en</w:t>
      </w:r>
      <w:r w:rsidRPr="00D94D77">
        <w:rPr>
          <w:rFonts w:ascii="Times New Roman" w:hAnsi="Times New Roman" w:cs="Times New Roman"/>
          <w:sz w:val="24"/>
          <w:szCs w:val="24"/>
        </w:rPr>
        <w:t xml:space="preserve"> el año </w:t>
      </w:r>
      <w:r w:rsidR="00040F04" w:rsidRPr="00D94D77">
        <w:rPr>
          <w:rFonts w:ascii="Times New Roman" w:hAnsi="Times New Roman" w:cs="Times New Roman"/>
          <w:sz w:val="24"/>
          <w:szCs w:val="24"/>
        </w:rPr>
        <w:t>2019, la</w:t>
      </w:r>
      <w:r w:rsidRPr="00D94D77">
        <w:rPr>
          <w:rFonts w:ascii="Times New Roman" w:hAnsi="Times New Roman" w:cs="Times New Roman"/>
          <w:sz w:val="24"/>
          <w:szCs w:val="24"/>
        </w:rPr>
        <w:t xml:space="preserve"> actividad turística generó grandes ingresos,</w:t>
      </w:r>
      <w:r w:rsidR="00040F04" w:rsidRPr="00D94D77">
        <w:rPr>
          <w:rFonts w:ascii="Times New Roman" w:hAnsi="Times New Roman" w:cs="Times New Roman"/>
          <w:sz w:val="24"/>
          <w:szCs w:val="24"/>
        </w:rPr>
        <w:t xml:space="preserve"> esto corresponde </w:t>
      </w:r>
      <w:r w:rsidRPr="00D94D77">
        <w:rPr>
          <w:rFonts w:ascii="Times New Roman" w:hAnsi="Times New Roman" w:cs="Times New Roman"/>
          <w:sz w:val="24"/>
          <w:szCs w:val="24"/>
        </w:rPr>
        <w:t>7 % del comercio mundial</w:t>
      </w:r>
      <w:r w:rsidR="00040F04" w:rsidRPr="00D94D77">
        <w:rPr>
          <w:rFonts w:ascii="Times New Roman" w:hAnsi="Times New Roman" w:cs="Times New Roman"/>
          <w:sz w:val="24"/>
          <w:szCs w:val="24"/>
        </w:rPr>
        <w:t xml:space="preserve">, a más de ello, </w:t>
      </w:r>
      <w:r w:rsidRPr="00D94D77">
        <w:rPr>
          <w:rFonts w:ascii="Times New Roman" w:hAnsi="Times New Roman" w:cs="Times New Roman"/>
          <w:sz w:val="24"/>
          <w:szCs w:val="24"/>
        </w:rPr>
        <w:t>una de cada diez personas en todo el mundo</w:t>
      </w:r>
      <w:r w:rsidR="00040F04" w:rsidRPr="00D94D77">
        <w:rPr>
          <w:rFonts w:ascii="Times New Roman" w:hAnsi="Times New Roman" w:cs="Times New Roman"/>
          <w:sz w:val="24"/>
          <w:szCs w:val="24"/>
        </w:rPr>
        <w:t xml:space="preserve"> se empleó en este campo</w:t>
      </w:r>
      <w:r w:rsidRPr="00D94D77">
        <w:rPr>
          <w:rFonts w:ascii="Times New Roman" w:hAnsi="Times New Roman" w:cs="Times New Roman"/>
          <w:sz w:val="24"/>
          <w:szCs w:val="24"/>
        </w:rPr>
        <w:t xml:space="preserve">; para el año 2020, </w:t>
      </w:r>
      <w:r w:rsidR="00FD20F7" w:rsidRPr="00D94D77">
        <w:rPr>
          <w:rFonts w:ascii="Times New Roman" w:hAnsi="Times New Roman" w:cs="Times New Roman"/>
          <w:sz w:val="24"/>
          <w:szCs w:val="24"/>
        </w:rPr>
        <w:t xml:space="preserve">se </w:t>
      </w:r>
      <w:r w:rsidRPr="00D94D77">
        <w:rPr>
          <w:rFonts w:ascii="Times New Roman" w:hAnsi="Times New Roman" w:cs="Times New Roman"/>
          <w:sz w:val="24"/>
          <w:szCs w:val="24"/>
        </w:rPr>
        <w:t>proyectaba una disminución de turistas inte</w:t>
      </w:r>
      <w:r w:rsidR="00040F04" w:rsidRPr="00D94D77">
        <w:rPr>
          <w:rFonts w:ascii="Times New Roman" w:hAnsi="Times New Roman" w:cs="Times New Roman"/>
          <w:sz w:val="24"/>
          <w:szCs w:val="24"/>
        </w:rPr>
        <w:t>rna</w:t>
      </w:r>
      <w:r w:rsidR="00E26B25" w:rsidRPr="00D94D77">
        <w:rPr>
          <w:rFonts w:ascii="Times New Roman" w:hAnsi="Times New Roman" w:cs="Times New Roman"/>
          <w:sz w:val="24"/>
          <w:szCs w:val="24"/>
        </w:rPr>
        <w:t xml:space="preserve">cionales entre </w:t>
      </w:r>
      <w:r w:rsidR="00040F04" w:rsidRPr="00D94D77">
        <w:rPr>
          <w:rFonts w:ascii="Times New Roman" w:hAnsi="Times New Roman" w:cs="Times New Roman"/>
          <w:sz w:val="24"/>
          <w:szCs w:val="24"/>
        </w:rPr>
        <w:t xml:space="preserve">58% y 78%. </w:t>
      </w:r>
      <w:r w:rsidRPr="00D94D77">
        <w:rPr>
          <w:rFonts w:ascii="Times New Roman" w:eastAsia="Times New Roman" w:hAnsi="Times New Roman" w:cs="Times New Roman"/>
          <w:sz w:val="24"/>
          <w:szCs w:val="24"/>
        </w:rPr>
        <w:t xml:space="preserve">Para la Comisión Económica para América Latina y el Caribe </w:t>
      </w:r>
      <w:r w:rsidR="00643363" w:rsidRPr="00D94D77">
        <w:rPr>
          <w:rFonts w:ascii="Times New Roman" w:hAnsi="Times New Roman" w:cs="Times New Roman"/>
          <w:sz w:val="24"/>
          <w:szCs w:val="24"/>
        </w:rPr>
        <w:t>(</w:t>
      </w:r>
      <w:r w:rsidRPr="00D94D77">
        <w:rPr>
          <w:rFonts w:ascii="Times New Roman" w:hAnsi="Times New Roman" w:cs="Times New Roman"/>
          <w:sz w:val="24"/>
          <w:szCs w:val="24"/>
        </w:rPr>
        <w:t>CEPAL,</w:t>
      </w:r>
      <w:r w:rsidR="003F7706" w:rsidRPr="00D94D77">
        <w:rPr>
          <w:rFonts w:ascii="Times New Roman" w:hAnsi="Times New Roman" w:cs="Times New Roman"/>
          <w:sz w:val="24"/>
          <w:szCs w:val="24"/>
        </w:rPr>
        <w:t xml:space="preserve"> </w:t>
      </w:r>
      <w:r w:rsidRPr="00D94D77">
        <w:rPr>
          <w:rFonts w:ascii="Times New Roman" w:hAnsi="Times New Roman" w:cs="Times New Roman"/>
          <w:sz w:val="24"/>
          <w:szCs w:val="24"/>
        </w:rPr>
        <w:t>2020) el turismo es uno de los sectores económicos más afectados a nivel mundi</w:t>
      </w:r>
      <w:r w:rsidR="00FD20F7" w:rsidRPr="00D94D77">
        <w:rPr>
          <w:rFonts w:ascii="Times New Roman" w:hAnsi="Times New Roman" w:cs="Times New Roman"/>
          <w:sz w:val="24"/>
          <w:szCs w:val="24"/>
        </w:rPr>
        <w:t>al por la pandemia causada por C</w:t>
      </w:r>
      <w:r w:rsidRPr="00D94D77">
        <w:rPr>
          <w:rFonts w:ascii="Times New Roman" w:hAnsi="Times New Roman" w:cs="Times New Roman"/>
          <w:sz w:val="24"/>
          <w:szCs w:val="24"/>
        </w:rPr>
        <w:t>oronavirus (COVID-19)</w:t>
      </w:r>
      <w:r w:rsidR="00040F04" w:rsidRPr="00D94D77">
        <w:rPr>
          <w:rFonts w:ascii="Times New Roman" w:hAnsi="Times New Roman" w:cs="Times New Roman"/>
          <w:sz w:val="24"/>
          <w:szCs w:val="24"/>
        </w:rPr>
        <w:t>. La Organización Mundial de Turismo</w:t>
      </w:r>
      <w:r w:rsidR="00040F04" w:rsidRPr="00D94D77">
        <w:rPr>
          <w:rFonts w:ascii="Times New Roman" w:hAnsi="Times New Roman" w:cs="Times New Roman"/>
        </w:rPr>
        <w:t>,</w:t>
      </w:r>
      <w:r w:rsidR="00040F04" w:rsidRPr="00D94D77">
        <w:rPr>
          <w:rFonts w:ascii="Times New Roman" w:hAnsi="Times New Roman" w:cs="Times New Roman"/>
          <w:sz w:val="24"/>
          <w:szCs w:val="24"/>
        </w:rPr>
        <w:t xml:space="preserve"> a través del Comité Mundial de Crisis del Turismo, puso en marcha el Programa de Asistencia Técnica para la Recuperación del Turismo, con la finalidad de brindar el apoyo necesario a los Estados Parte, para afrontar la situación en pro de un reinicio del turismo de manera sostenible, inclusiva y resiliente. Para ello, la OMT indicó la importancia de evaluar el impacto para tomar decisiones en función de los datos, actuar con directrices e iniciativas concretas e impulsar la recuperación con inversión, innovación y educación. (OMT,2020)</w:t>
      </w:r>
      <w:r w:rsidR="008D254B" w:rsidRPr="00D94D77">
        <w:rPr>
          <w:rFonts w:ascii="Times New Roman" w:hAnsi="Times New Roman" w:cs="Times New Roman"/>
          <w:sz w:val="24"/>
          <w:szCs w:val="24"/>
        </w:rPr>
        <w:t>.</w:t>
      </w:r>
    </w:p>
    <w:p w14:paraId="7AE8B591" w14:textId="2B7C7359" w:rsidR="00040F04" w:rsidRPr="00D94D77" w:rsidRDefault="003F7706"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L</w:t>
      </w:r>
      <w:r w:rsidR="00040F04" w:rsidRPr="00D94D77">
        <w:rPr>
          <w:rFonts w:ascii="Times New Roman" w:hAnsi="Times New Roman" w:cs="Times New Roman"/>
          <w:sz w:val="24"/>
          <w:szCs w:val="24"/>
        </w:rPr>
        <w:t xml:space="preserve">a consultora </w:t>
      </w:r>
      <w:proofErr w:type="spellStart"/>
      <w:r w:rsidR="00040F04" w:rsidRPr="00D94D77">
        <w:rPr>
          <w:rFonts w:ascii="Times New Roman" w:hAnsi="Times New Roman" w:cs="Times New Roman"/>
          <w:i/>
          <w:sz w:val="24"/>
          <w:szCs w:val="24"/>
        </w:rPr>
        <w:t>Developing</w:t>
      </w:r>
      <w:proofErr w:type="spellEnd"/>
      <w:r w:rsidR="00040F04" w:rsidRPr="00D94D77">
        <w:rPr>
          <w:rFonts w:ascii="Times New Roman" w:hAnsi="Times New Roman" w:cs="Times New Roman"/>
          <w:i/>
          <w:sz w:val="24"/>
          <w:szCs w:val="24"/>
        </w:rPr>
        <w:t xml:space="preserve"> Natural </w:t>
      </w:r>
      <w:proofErr w:type="spellStart"/>
      <w:r w:rsidR="00040F04" w:rsidRPr="00D94D77">
        <w:rPr>
          <w:rFonts w:ascii="Times New Roman" w:hAnsi="Times New Roman" w:cs="Times New Roman"/>
          <w:i/>
          <w:sz w:val="24"/>
          <w:szCs w:val="24"/>
        </w:rPr>
        <w:t>Activities</w:t>
      </w:r>
      <w:proofErr w:type="spellEnd"/>
      <w:r w:rsidR="00040F04" w:rsidRPr="00D94D77">
        <w:rPr>
          <w:rFonts w:ascii="Times New Roman" w:hAnsi="Times New Roman" w:cs="Times New Roman"/>
          <w:i/>
          <w:sz w:val="24"/>
          <w:szCs w:val="24"/>
        </w:rPr>
        <w:t xml:space="preserve"> Turismo y Ocio </w:t>
      </w:r>
      <w:r w:rsidR="00643363" w:rsidRPr="00D94D77">
        <w:rPr>
          <w:rFonts w:ascii="Times New Roman" w:hAnsi="Times New Roman" w:cs="Times New Roman"/>
          <w:sz w:val="24"/>
          <w:szCs w:val="24"/>
        </w:rPr>
        <w:t>(</w:t>
      </w:r>
      <w:r w:rsidR="00040F04" w:rsidRPr="00D94D77">
        <w:rPr>
          <w:rFonts w:ascii="Times New Roman" w:hAnsi="Times New Roman" w:cs="Times New Roman"/>
          <w:sz w:val="24"/>
          <w:szCs w:val="24"/>
        </w:rPr>
        <w:t xml:space="preserve">DNA, </w:t>
      </w:r>
      <w:r w:rsidRPr="00D94D77">
        <w:rPr>
          <w:rFonts w:ascii="Times New Roman" w:hAnsi="Times New Roman" w:cs="Times New Roman"/>
          <w:sz w:val="24"/>
          <w:szCs w:val="24"/>
        </w:rPr>
        <w:t>2020</w:t>
      </w:r>
      <w:r w:rsidR="00040F04" w:rsidRPr="00D94D77">
        <w:rPr>
          <w:rFonts w:ascii="Times New Roman" w:hAnsi="Times New Roman" w:cs="Times New Roman"/>
          <w:sz w:val="24"/>
          <w:szCs w:val="24"/>
        </w:rPr>
        <w:t xml:space="preserve">), miembro adherido de la Red Española del Pacto Mundial de las Naciones Unidas, </w:t>
      </w:r>
      <w:r w:rsidRPr="00D94D77">
        <w:rPr>
          <w:rFonts w:ascii="Times New Roman" w:hAnsi="Times New Roman" w:cs="Times New Roman"/>
          <w:sz w:val="24"/>
          <w:szCs w:val="24"/>
        </w:rPr>
        <w:t xml:space="preserve">en su </w:t>
      </w:r>
      <w:r w:rsidR="00040F04" w:rsidRPr="00D94D77">
        <w:rPr>
          <w:rFonts w:ascii="Times New Roman" w:hAnsi="Times New Roman" w:cs="Times New Roman"/>
          <w:sz w:val="24"/>
          <w:szCs w:val="24"/>
        </w:rPr>
        <w:t>informe</w:t>
      </w:r>
      <w:r w:rsidRPr="00D94D77">
        <w:rPr>
          <w:rFonts w:ascii="Times New Roman" w:hAnsi="Times New Roman" w:cs="Times New Roman"/>
          <w:sz w:val="24"/>
          <w:szCs w:val="24"/>
        </w:rPr>
        <w:t>, identifica</w:t>
      </w:r>
      <w:r w:rsidR="00040F04" w:rsidRPr="00D94D77">
        <w:rPr>
          <w:rFonts w:ascii="Times New Roman" w:hAnsi="Times New Roman" w:cs="Times New Roman"/>
          <w:sz w:val="24"/>
          <w:szCs w:val="24"/>
        </w:rPr>
        <w:t xml:space="preserve"> los escenarios y recetas para una nueva era del turismo, </w:t>
      </w:r>
      <w:r w:rsidRPr="00D94D77">
        <w:rPr>
          <w:rFonts w:ascii="Times New Roman" w:hAnsi="Times New Roman" w:cs="Times New Roman"/>
          <w:sz w:val="24"/>
          <w:szCs w:val="24"/>
        </w:rPr>
        <w:t xml:space="preserve">donde </w:t>
      </w:r>
      <w:r w:rsidR="00040F04" w:rsidRPr="00D94D77">
        <w:rPr>
          <w:rFonts w:ascii="Times New Roman" w:hAnsi="Times New Roman" w:cs="Times New Roman"/>
          <w:sz w:val="24"/>
          <w:szCs w:val="24"/>
        </w:rPr>
        <w:t>indica que el mercado prioritario será nacional y que el turista optará por los viajes familiares, en pareja o individuales</w:t>
      </w:r>
      <w:r w:rsidR="00062697" w:rsidRPr="00D94D77">
        <w:rPr>
          <w:rFonts w:ascii="Times New Roman" w:hAnsi="Times New Roman" w:cs="Times New Roman"/>
          <w:sz w:val="24"/>
          <w:szCs w:val="24"/>
        </w:rPr>
        <w:t>,</w:t>
      </w:r>
      <w:r w:rsidR="00040F04" w:rsidRPr="00D94D77">
        <w:rPr>
          <w:rFonts w:ascii="Times New Roman" w:hAnsi="Times New Roman" w:cs="Times New Roman"/>
          <w:sz w:val="24"/>
          <w:szCs w:val="24"/>
        </w:rPr>
        <w:t xml:space="preserve"> a destinos que oferten productos al aire libre y en contacto con la naturaleza, de ahí que </w:t>
      </w:r>
      <w:r w:rsidR="00E26B25" w:rsidRPr="00D94D77">
        <w:rPr>
          <w:rFonts w:ascii="Times New Roman" w:hAnsi="Times New Roman" w:cs="Times New Roman"/>
          <w:sz w:val="24"/>
          <w:szCs w:val="24"/>
        </w:rPr>
        <w:t xml:space="preserve">el </w:t>
      </w:r>
      <w:r w:rsidR="00040F04" w:rsidRPr="00D94D77">
        <w:rPr>
          <w:rFonts w:ascii="Times New Roman" w:hAnsi="Times New Roman" w:cs="Times New Roman"/>
          <w:sz w:val="24"/>
          <w:szCs w:val="24"/>
        </w:rPr>
        <w:t xml:space="preserve">turismo de naturaleza y </w:t>
      </w:r>
      <w:r w:rsidR="00E26B25" w:rsidRPr="00D94D77">
        <w:rPr>
          <w:rFonts w:ascii="Times New Roman" w:hAnsi="Times New Roman" w:cs="Times New Roman"/>
          <w:sz w:val="24"/>
          <w:szCs w:val="24"/>
        </w:rPr>
        <w:t xml:space="preserve">el </w:t>
      </w:r>
      <w:r w:rsidR="00040F04" w:rsidRPr="00D94D77">
        <w:rPr>
          <w:rFonts w:ascii="Times New Roman" w:hAnsi="Times New Roman" w:cs="Times New Roman"/>
          <w:sz w:val="24"/>
          <w:szCs w:val="24"/>
        </w:rPr>
        <w:t>turismo rural</w:t>
      </w:r>
      <w:r w:rsidR="00E26B25" w:rsidRPr="00D94D77">
        <w:rPr>
          <w:rFonts w:ascii="Times New Roman" w:hAnsi="Times New Roman" w:cs="Times New Roman"/>
          <w:sz w:val="24"/>
          <w:szCs w:val="24"/>
        </w:rPr>
        <w:t xml:space="preserve">, </w:t>
      </w:r>
      <w:r w:rsidR="00040F04" w:rsidRPr="00D94D77">
        <w:rPr>
          <w:rFonts w:ascii="Times New Roman" w:hAnsi="Times New Roman" w:cs="Times New Roman"/>
          <w:sz w:val="24"/>
          <w:szCs w:val="24"/>
        </w:rPr>
        <w:t xml:space="preserve">serían los que más rápido salgan de la crisis, para lo cual </w:t>
      </w:r>
      <w:r w:rsidRPr="00D94D77">
        <w:rPr>
          <w:rFonts w:ascii="Times New Roman" w:hAnsi="Times New Roman" w:cs="Times New Roman"/>
          <w:sz w:val="24"/>
          <w:szCs w:val="24"/>
        </w:rPr>
        <w:t xml:space="preserve">se </w:t>
      </w:r>
      <w:r w:rsidR="00040F04" w:rsidRPr="00D94D77">
        <w:rPr>
          <w:rFonts w:ascii="Times New Roman" w:hAnsi="Times New Roman" w:cs="Times New Roman"/>
          <w:sz w:val="24"/>
          <w:szCs w:val="24"/>
        </w:rPr>
        <w:t>deberá estar acorde a las medidas públicas con la finalidad de garantizar la seguridad, la salubridad de los servicios turísticos, y la confianza del turista.</w:t>
      </w:r>
    </w:p>
    <w:p w14:paraId="28BDCEDE" w14:textId="7FB3A3BE" w:rsidR="000E51F9" w:rsidRPr="00D94D77" w:rsidRDefault="003F7706"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El Ministerio de Producción, Comercio Exterior, </w:t>
      </w:r>
      <w:r w:rsidR="000E51F9" w:rsidRPr="00D94D77">
        <w:rPr>
          <w:rFonts w:ascii="Times New Roman" w:hAnsi="Times New Roman" w:cs="Times New Roman"/>
          <w:sz w:val="24"/>
          <w:szCs w:val="24"/>
        </w:rPr>
        <w:t xml:space="preserve">Inversiones y Pesca </w:t>
      </w:r>
      <w:r w:rsidR="006A008E" w:rsidRPr="00D94D77">
        <w:rPr>
          <w:rFonts w:ascii="Times New Roman" w:hAnsi="Times New Roman" w:cs="Times New Roman"/>
          <w:sz w:val="24"/>
          <w:szCs w:val="24"/>
        </w:rPr>
        <w:t>(</w:t>
      </w:r>
      <w:r w:rsidR="000E51F9" w:rsidRPr="00D94D77">
        <w:rPr>
          <w:rFonts w:ascii="Times New Roman" w:hAnsi="Times New Roman" w:cs="Times New Roman"/>
          <w:sz w:val="24"/>
          <w:szCs w:val="24"/>
        </w:rPr>
        <w:t>PROECUADOR</w:t>
      </w:r>
      <w:r w:rsidRPr="00D94D77">
        <w:rPr>
          <w:rFonts w:ascii="Times New Roman" w:hAnsi="Times New Roman" w:cs="Times New Roman"/>
          <w:sz w:val="24"/>
          <w:szCs w:val="24"/>
        </w:rPr>
        <w:t>,</w:t>
      </w:r>
      <w:r w:rsidR="00E26B25" w:rsidRPr="00D94D77">
        <w:rPr>
          <w:rFonts w:ascii="Times New Roman" w:hAnsi="Times New Roman" w:cs="Times New Roman"/>
          <w:sz w:val="24"/>
          <w:szCs w:val="24"/>
        </w:rPr>
        <w:t xml:space="preserve"> </w:t>
      </w:r>
      <w:r w:rsidRPr="00D94D77">
        <w:rPr>
          <w:rFonts w:ascii="Times New Roman" w:hAnsi="Times New Roman" w:cs="Times New Roman"/>
          <w:sz w:val="24"/>
          <w:szCs w:val="24"/>
        </w:rPr>
        <w:t xml:space="preserve">2020)  a través del boletín de inteligencia de negocios de la oficina comercial del Ecuador en París, menciona  que dentro de las tendencias del mercado de turismo post pandemia se contempla, la definición de un nuevo perfil del turista que buscará seguridad, experiencias únicas y responsables, siendo la salud y el bienestar lo </w:t>
      </w:r>
      <w:r w:rsidRPr="00D94D77">
        <w:rPr>
          <w:rFonts w:ascii="Times New Roman" w:hAnsi="Times New Roman" w:cs="Times New Roman"/>
          <w:sz w:val="24"/>
          <w:szCs w:val="24"/>
        </w:rPr>
        <w:lastRenderedPageBreak/>
        <w:t>que prime en su toma de decisiones al momento de viajar, con preferencia en productos amigables con el entorno, la comunidad y la naturaleza; por consiguiente, los parques nacionales, reservas o zonas protegidas con espacios abiertos se volverán una necesidad, mirando al ecoturismo como una excelente opción para conectarse con la naturaleza y apoyar el desarrollo local.</w:t>
      </w:r>
    </w:p>
    <w:p w14:paraId="76F338AB" w14:textId="70347D74" w:rsidR="00593A6B" w:rsidRPr="00D94D77" w:rsidRDefault="00E26B25"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Este fenómeno de cambio, </w:t>
      </w:r>
      <w:r w:rsidR="003F7706" w:rsidRPr="00D94D77">
        <w:rPr>
          <w:rFonts w:ascii="Times New Roman" w:hAnsi="Times New Roman" w:cs="Times New Roman"/>
          <w:sz w:val="24"/>
          <w:szCs w:val="24"/>
        </w:rPr>
        <w:t xml:space="preserve">conlleva a que los prestadores de </w:t>
      </w:r>
      <w:r w:rsidRPr="00D94D77">
        <w:rPr>
          <w:rFonts w:ascii="Times New Roman" w:hAnsi="Times New Roman" w:cs="Times New Roman"/>
          <w:sz w:val="24"/>
          <w:szCs w:val="24"/>
        </w:rPr>
        <w:t>servicios, apliquen</w:t>
      </w:r>
      <w:r w:rsidR="003F7706" w:rsidRPr="00D94D77">
        <w:rPr>
          <w:rFonts w:ascii="Times New Roman" w:hAnsi="Times New Roman" w:cs="Times New Roman"/>
          <w:sz w:val="24"/>
          <w:szCs w:val="24"/>
        </w:rPr>
        <w:t xml:space="preserve"> medidas de salubridad permanente</w:t>
      </w:r>
      <w:r w:rsidRPr="00D94D77">
        <w:rPr>
          <w:rFonts w:ascii="Times New Roman" w:hAnsi="Times New Roman" w:cs="Times New Roman"/>
          <w:sz w:val="24"/>
          <w:szCs w:val="24"/>
        </w:rPr>
        <w:t>s</w:t>
      </w:r>
      <w:r w:rsidR="003F7706" w:rsidRPr="00D94D77">
        <w:rPr>
          <w:rFonts w:ascii="Times New Roman" w:hAnsi="Times New Roman" w:cs="Times New Roman"/>
          <w:sz w:val="24"/>
          <w:szCs w:val="24"/>
        </w:rPr>
        <w:t>,</w:t>
      </w:r>
      <w:r w:rsidRPr="00D94D77">
        <w:rPr>
          <w:rFonts w:ascii="Times New Roman" w:hAnsi="Times New Roman" w:cs="Times New Roman"/>
          <w:sz w:val="24"/>
          <w:szCs w:val="24"/>
        </w:rPr>
        <w:t xml:space="preserve"> ancladas a estrategias que </w:t>
      </w:r>
      <w:r w:rsidR="003F7706" w:rsidRPr="00D94D77">
        <w:rPr>
          <w:rFonts w:ascii="Times New Roman" w:hAnsi="Times New Roman" w:cs="Times New Roman"/>
          <w:sz w:val="24"/>
          <w:szCs w:val="24"/>
        </w:rPr>
        <w:t xml:space="preserve">flexibilicen </w:t>
      </w:r>
      <w:r w:rsidRPr="00D94D77">
        <w:rPr>
          <w:rFonts w:ascii="Times New Roman" w:hAnsi="Times New Roman" w:cs="Times New Roman"/>
          <w:sz w:val="24"/>
          <w:szCs w:val="24"/>
        </w:rPr>
        <w:t>sus</w:t>
      </w:r>
      <w:r w:rsidR="003F7706" w:rsidRPr="00D94D77">
        <w:rPr>
          <w:rFonts w:ascii="Times New Roman" w:hAnsi="Times New Roman" w:cs="Times New Roman"/>
          <w:sz w:val="24"/>
          <w:szCs w:val="24"/>
        </w:rPr>
        <w:t xml:space="preserve"> sistemas de reservas y sumen apoyo espiritual o psicológico </w:t>
      </w:r>
      <w:r w:rsidRPr="00D94D77">
        <w:rPr>
          <w:rFonts w:ascii="Times New Roman" w:hAnsi="Times New Roman" w:cs="Times New Roman"/>
          <w:sz w:val="24"/>
          <w:szCs w:val="24"/>
        </w:rPr>
        <w:t>a sus productos tradicionales</w:t>
      </w:r>
      <w:r w:rsidR="003F7706" w:rsidRPr="00D94D77">
        <w:rPr>
          <w:rFonts w:ascii="Times New Roman" w:hAnsi="Times New Roman" w:cs="Times New Roman"/>
          <w:sz w:val="24"/>
          <w:szCs w:val="24"/>
        </w:rPr>
        <w:t>,</w:t>
      </w:r>
      <w:r w:rsidRPr="00D94D77">
        <w:rPr>
          <w:rFonts w:ascii="Times New Roman" w:hAnsi="Times New Roman" w:cs="Times New Roman"/>
          <w:sz w:val="24"/>
          <w:szCs w:val="24"/>
        </w:rPr>
        <w:t xml:space="preserve"> con la posibilidad de tomar a este escenario c</w:t>
      </w:r>
      <w:r w:rsidR="003F7706" w:rsidRPr="00D94D77">
        <w:rPr>
          <w:rFonts w:ascii="Times New Roman" w:hAnsi="Times New Roman" w:cs="Times New Roman"/>
          <w:sz w:val="24"/>
          <w:szCs w:val="24"/>
        </w:rPr>
        <w:t xml:space="preserve">omo una oportunidad </w:t>
      </w:r>
      <w:r w:rsidRPr="00D94D77">
        <w:rPr>
          <w:rFonts w:ascii="Times New Roman" w:hAnsi="Times New Roman" w:cs="Times New Roman"/>
          <w:sz w:val="24"/>
          <w:szCs w:val="24"/>
        </w:rPr>
        <w:t>de mejora.</w:t>
      </w:r>
    </w:p>
    <w:p w14:paraId="1E5171DF" w14:textId="6B6BAC22" w:rsidR="003A2129" w:rsidRPr="00D94D77" w:rsidRDefault="003A2129"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Tomando como referencia, la característica de la Agenda Mundial y los Objetivos de Desarrollo Sostenible (ODS) que aborda el desarrollo de la población mundial a gran escala; se deja expuesto que, el constante desarrollo que necesita la población mundial, puede tener puntos de quiebre, al enfrentarse a cambios drásticos derivados de un fenómeno que no se esperaba, que se centró en el uso masificado de la tecnología y reinventarse.</w:t>
      </w:r>
    </w:p>
    <w:p w14:paraId="6BD1E776" w14:textId="47D0BD92" w:rsidR="008D254B" w:rsidRPr="00D94D77" w:rsidRDefault="008D254B"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El impacto del COVID-19 en el turismo genera pérdidas estimada en 2,4 billones de dólares en el 2020,</w:t>
      </w:r>
      <w:r w:rsidR="003D7328" w:rsidRPr="00D94D77">
        <w:rPr>
          <w:rFonts w:ascii="Times New Roman" w:hAnsi="Times New Roman" w:cs="Times New Roman"/>
          <w:sz w:val="24"/>
          <w:szCs w:val="24"/>
        </w:rPr>
        <w:t xml:space="preserve"> según la (ONU, 2020)</w:t>
      </w:r>
      <w:r w:rsidRPr="00D94D77">
        <w:rPr>
          <w:rFonts w:ascii="Times New Roman" w:hAnsi="Times New Roman" w:cs="Times New Roman"/>
          <w:sz w:val="24"/>
          <w:szCs w:val="24"/>
        </w:rPr>
        <w:t xml:space="preserve"> tras el no desarrollo de las visitas turísticas internacionales, dependiendo en gran medida el trabajo realizado por el sector público de cada país y la gestión de inmunizar a su población, con la vacunación masiva contra el COVID -19, donde se proteja a los trabajadores y se determine estrategias para mitigar los efectos sociales</w:t>
      </w:r>
      <w:r w:rsidR="003D7328" w:rsidRPr="00D94D77">
        <w:rPr>
          <w:rFonts w:ascii="Times New Roman" w:hAnsi="Times New Roman" w:cs="Times New Roman"/>
          <w:sz w:val="24"/>
          <w:szCs w:val="24"/>
        </w:rPr>
        <w:t xml:space="preserve"> y adversos</w:t>
      </w:r>
      <w:r w:rsidRPr="00D94D77">
        <w:rPr>
          <w:rFonts w:ascii="Times New Roman" w:hAnsi="Times New Roman" w:cs="Times New Roman"/>
          <w:sz w:val="24"/>
          <w:szCs w:val="24"/>
        </w:rPr>
        <w:t xml:space="preserve">, donde se fusionen cambios estructurales. Se estima que los países con alta tasa de vacunación, podrán recuperarse </w:t>
      </w:r>
      <w:r w:rsidR="003D7328" w:rsidRPr="00D94D77">
        <w:rPr>
          <w:rFonts w:ascii="Times New Roman" w:hAnsi="Times New Roman" w:cs="Times New Roman"/>
          <w:sz w:val="24"/>
          <w:szCs w:val="24"/>
        </w:rPr>
        <w:t xml:space="preserve">rápidamente, no </w:t>
      </w:r>
      <w:r w:rsidR="00AD42BA" w:rsidRPr="00D94D77">
        <w:rPr>
          <w:rFonts w:ascii="Times New Roman" w:hAnsi="Times New Roman" w:cs="Times New Roman"/>
          <w:sz w:val="24"/>
          <w:szCs w:val="24"/>
        </w:rPr>
        <w:t>obstante,</w:t>
      </w:r>
      <w:r w:rsidR="003D7328" w:rsidRPr="00D94D77">
        <w:rPr>
          <w:rFonts w:ascii="Times New Roman" w:hAnsi="Times New Roman" w:cs="Times New Roman"/>
          <w:sz w:val="24"/>
          <w:szCs w:val="24"/>
        </w:rPr>
        <w:t xml:space="preserve"> se prevé que esta recuperación, no será, sino hasta el año 2023 o incluso después. </w:t>
      </w:r>
    </w:p>
    <w:p w14:paraId="29B605E9" w14:textId="4D5FB33B" w:rsidR="002F45B2" w:rsidRPr="00D94D77" w:rsidRDefault="003A2129"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Si bien es cierto, se creó un dilema entre los prestadores de servicios turísticos y </w:t>
      </w:r>
      <w:r w:rsidR="00F17B53" w:rsidRPr="00D94D77">
        <w:rPr>
          <w:rFonts w:ascii="Times New Roman" w:hAnsi="Times New Roman" w:cs="Times New Roman"/>
          <w:sz w:val="24"/>
          <w:szCs w:val="24"/>
        </w:rPr>
        <w:t xml:space="preserve">los gobiernos de turno, ya que </w:t>
      </w:r>
      <w:r w:rsidRPr="00D94D77">
        <w:rPr>
          <w:rFonts w:ascii="Times New Roman" w:hAnsi="Times New Roman" w:cs="Times New Roman"/>
          <w:sz w:val="24"/>
          <w:szCs w:val="24"/>
        </w:rPr>
        <w:t>las actividades económicas que dependían del turismo tomaron un cambio radica</w:t>
      </w:r>
      <w:r w:rsidR="008C2711" w:rsidRPr="00D94D77">
        <w:rPr>
          <w:rFonts w:ascii="Times New Roman" w:hAnsi="Times New Roman" w:cs="Times New Roman"/>
          <w:sz w:val="24"/>
          <w:szCs w:val="24"/>
        </w:rPr>
        <w:t>l, se puede destacar, según el Fondo Monetario Internacional</w:t>
      </w:r>
      <w:r w:rsidR="004E783E" w:rsidRPr="00D94D77">
        <w:rPr>
          <w:rFonts w:ascii="Times New Roman" w:hAnsi="Times New Roman" w:cs="Times New Roman"/>
          <w:i/>
          <w:sz w:val="24"/>
          <w:szCs w:val="24"/>
        </w:rPr>
        <w:t xml:space="preserve"> </w:t>
      </w:r>
      <w:r w:rsidR="00835489" w:rsidRPr="00D94D77">
        <w:rPr>
          <w:rFonts w:ascii="Times New Roman" w:hAnsi="Times New Roman" w:cs="Times New Roman"/>
          <w:sz w:val="24"/>
          <w:szCs w:val="24"/>
        </w:rPr>
        <w:t>(</w:t>
      </w:r>
      <w:r w:rsidR="00F17B53" w:rsidRPr="00D94D77">
        <w:rPr>
          <w:rFonts w:ascii="Times New Roman" w:hAnsi="Times New Roman" w:cs="Times New Roman"/>
          <w:sz w:val="24"/>
          <w:szCs w:val="24"/>
        </w:rPr>
        <w:t>FMI</w:t>
      </w:r>
      <w:r w:rsidR="004E783E" w:rsidRPr="00D94D77">
        <w:rPr>
          <w:rFonts w:ascii="Times New Roman" w:hAnsi="Times New Roman" w:cs="Times New Roman"/>
          <w:sz w:val="24"/>
          <w:szCs w:val="24"/>
        </w:rPr>
        <w:t>, 2021)</w:t>
      </w:r>
      <w:r w:rsidR="00835489" w:rsidRPr="00D94D77">
        <w:rPr>
          <w:rFonts w:ascii="Times New Roman" w:hAnsi="Times New Roman" w:cs="Times New Roman"/>
          <w:sz w:val="24"/>
          <w:szCs w:val="24"/>
        </w:rPr>
        <w:t xml:space="preserve"> </w:t>
      </w:r>
      <w:r w:rsidR="00BE12E3" w:rsidRPr="00D94D77">
        <w:rPr>
          <w:rFonts w:ascii="Times New Roman" w:hAnsi="Times New Roman" w:cs="Times New Roman"/>
          <w:sz w:val="24"/>
          <w:szCs w:val="24"/>
        </w:rPr>
        <w:t xml:space="preserve">algunas estrategias para contrarrestar esta problemática:  </w:t>
      </w:r>
      <w:r w:rsidR="004E783E" w:rsidRPr="00D94D77">
        <w:rPr>
          <w:rFonts w:ascii="Times New Roman" w:hAnsi="Times New Roman" w:cs="Times New Roman"/>
          <w:sz w:val="24"/>
          <w:szCs w:val="24"/>
        </w:rPr>
        <w:t xml:space="preserve">amplia distribución y aplicación </w:t>
      </w:r>
      <w:r w:rsidR="00F17B53" w:rsidRPr="00D94D77">
        <w:rPr>
          <w:rFonts w:ascii="Times New Roman" w:hAnsi="Times New Roman" w:cs="Times New Roman"/>
          <w:sz w:val="24"/>
          <w:szCs w:val="24"/>
        </w:rPr>
        <w:t xml:space="preserve">de vacunas; </w:t>
      </w:r>
      <w:r w:rsidR="004E783E" w:rsidRPr="00D94D77">
        <w:rPr>
          <w:rFonts w:ascii="Times New Roman" w:hAnsi="Times New Roman" w:cs="Times New Roman"/>
          <w:sz w:val="24"/>
          <w:szCs w:val="24"/>
        </w:rPr>
        <w:t>aplicación de políticas económicas</w:t>
      </w:r>
      <w:r w:rsidR="00F17B53" w:rsidRPr="00D94D77">
        <w:rPr>
          <w:rFonts w:ascii="Times New Roman" w:hAnsi="Times New Roman" w:cs="Times New Roman"/>
          <w:sz w:val="24"/>
          <w:szCs w:val="24"/>
        </w:rPr>
        <w:t>;</w:t>
      </w:r>
      <w:r w:rsidR="004E783E" w:rsidRPr="00D94D77">
        <w:rPr>
          <w:rFonts w:ascii="Times New Roman" w:hAnsi="Times New Roman" w:cs="Times New Roman"/>
          <w:sz w:val="24"/>
          <w:szCs w:val="24"/>
        </w:rPr>
        <w:t xml:space="preserve"> ayudas financieras como en Tailandia </w:t>
      </w:r>
      <w:r w:rsidR="00F17B53" w:rsidRPr="00D94D77">
        <w:rPr>
          <w:rFonts w:ascii="Times New Roman" w:hAnsi="Times New Roman" w:cs="Times New Roman"/>
          <w:sz w:val="24"/>
          <w:szCs w:val="24"/>
        </w:rPr>
        <w:t xml:space="preserve">que </w:t>
      </w:r>
      <w:r w:rsidR="004E783E" w:rsidRPr="00D94D77">
        <w:rPr>
          <w:rFonts w:ascii="Times New Roman" w:hAnsi="Times New Roman" w:cs="Times New Roman"/>
          <w:sz w:val="24"/>
          <w:szCs w:val="24"/>
        </w:rPr>
        <w:t>destinó 700 millones de dólares para el impulso d</w:t>
      </w:r>
      <w:r w:rsidR="00F17B53" w:rsidRPr="00D94D77">
        <w:rPr>
          <w:rFonts w:ascii="Times New Roman" w:hAnsi="Times New Roman" w:cs="Times New Roman"/>
          <w:sz w:val="24"/>
          <w:szCs w:val="24"/>
        </w:rPr>
        <w:t>e</w:t>
      </w:r>
      <w:r w:rsidR="004E783E" w:rsidRPr="00D94D77">
        <w:rPr>
          <w:rFonts w:ascii="Times New Roman" w:hAnsi="Times New Roman" w:cs="Times New Roman"/>
          <w:sz w:val="24"/>
          <w:szCs w:val="24"/>
        </w:rPr>
        <w:t>l turismo nacional</w:t>
      </w:r>
      <w:r w:rsidR="00F17B53" w:rsidRPr="00D94D77">
        <w:rPr>
          <w:rFonts w:ascii="Times New Roman" w:hAnsi="Times New Roman" w:cs="Times New Roman"/>
          <w:sz w:val="24"/>
          <w:szCs w:val="24"/>
        </w:rPr>
        <w:t>;</w:t>
      </w:r>
      <w:r w:rsidR="004E783E" w:rsidRPr="00D94D77">
        <w:rPr>
          <w:rFonts w:ascii="Times New Roman" w:hAnsi="Times New Roman" w:cs="Times New Roman"/>
          <w:sz w:val="24"/>
          <w:szCs w:val="24"/>
        </w:rPr>
        <w:t xml:space="preserve"> Vanuatu ofreció subvenciones y desgravaciones tributarias a las pequeñas y medianas empresas</w:t>
      </w:r>
      <w:r w:rsidR="00F17B53" w:rsidRPr="00D94D77">
        <w:rPr>
          <w:rFonts w:ascii="Times New Roman" w:hAnsi="Times New Roman" w:cs="Times New Roman"/>
          <w:sz w:val="24"/>
          <w:szCs w:val="24"/>
        </w:rPr>
        <w:t>;</w:t>
      </w:r>
      <w:r w:rsidR="004E783E" w:rsidRPr="00D94D77">
        <w:rPr>
          <w:rFonts w:ascii="Times New Roman" w:hAnsi="Times New Roman" w:cs="Times New Roman"/>
          <w:sz w:val="24"/>
          <w:szCs w:val="24"/>
        </w:rPr>
        <w:t xml:space="preserve"> en Jamaica se ofreció </w:t>
      </w:r>
      <w:r w:rsidR="00F17B53" w:rsidRPr="00D94D77">
        <w:rPr>
          <w:rFonts w:ascii="Times New Roman" w:hAnsi="Times New Roman" w:cs="Times New Roman"/>
          <w:sz w:val="24"/>
          <w:szCs w:val="24"/>
        </w:rPr>
        <w:t>capacitación</w:t>
      </w:r>
      <w:r w:rsidR="004E783E" w:rsidRPr="00D94D77">
        <w:rPr>
          <w:rFonts w:ascii="Times New Roman" w:hAnsi="Times New Roman" w:cs="Times New Roman"/>
          <w:sz w:val="24"/>
          <w:szCs w:val="24"/>
        </w:rPr>
        <w:t xml:space="preserve"> gratuita a trabajadores del sector turístico; en Costa Rica los festejos nacionales se trasladar</w:t>
      </w:r>
      <w:r w:rsidR="00F17B53" w:rsidRPr="00D94D77">
        <w:rPr>
          <w:rFonts w:ascii="Times New Roman" w:hAnsi="Times New Roman" w:cs="Times New Roman"/>
          <w:sz w:val="24"/>
          <w:szCs w:val="24"/>
        </w:rPr>
        <w:t>on a los lunes; Barbados otorgó</w:t>
      </w:r>
      <w:r w:rsidR="004E783E" w:rsidRPr="00D94D77">
        <w:rPr>
          <w:rFonts w:ascii="Times New Roman" w:hAnsi="Times New Roman" w:cs="Times New Roman"/>
          <w:sz w:val="24"/>
          <w:szCs w:val="24"/>
        </w:rPr>
        <w:t xml:space="preserve"> un visado</w:t>
      </w:r>
      <w:r w:rsidR="00F17B53" w:rsidRPr="00D94D77">
        <w:rPr>
          <w:rFonts w:ascii="Times New Roman" w:hAnsi="Times New Roman" w:cs="Times New Roman"/>
          <w:sz w:val="24"/>
          <w:szCs w:val="24"/>
        </w:rPr>
        <w:t xml:space="preserve"> denominado “Sello de Bienvenida” que permitía teletrabajar con un permiso de residencia por un año.</w:t>
      </w:r>
    </w:p>
    <w:p w14:paraId="7B157B75" w14:textId="01F83280" w:rsidR="00A54683" w:rsidRPr="00D94D77" w:rsidRDefault="004C32E8"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E</w:t>
      </w:r>
      <w:r w:rsidR="00DB3109" w:rsidRPr="00D94D77">
        <w:rPr>
          <w:rFonts w:ascii="Times New Roman" w:hAnsi="Times New Roman" w:cs="Times New Roman"/>
          <w:sz w:val="24"/>
          <w:szCs w:val="24"/>
        </w:rPr>
        <w:t xml:space="preserve">n Ecuador de acuerdo </w:t>
      </w:r>
      <w:r w:rsidR="003A2129" w:rsidRPr="00D94D77">
        <w:rPr>
          <w:rFonts w:ascii="Times New Roman" w:hAnsi="Times New Roman" w:cs="Times New Roman"/>
          <w:sz w:val="24"/>
          <w:szCs w:val="24"/>
        </w:rPr>
        <w:t>al (</w:t>
      </w:r>
      <w:r w:rsidR="00DB3109" w:rsidRPr="00D94D77">
        <w:rPr>
          <w:rFonts w:ascii="Times New Roman" w:hAnsi="Times New Roman" w:cs="Times New Roman"/>
          <w:sz w:val="24"/>
          <w:szCs w:val="24"/>
        </w:rPr>
        <w:t xml:space="preserve">Observatorio Social del </w:t>
      </w:r>
      <w:r w:rsidR="003A2129" w:rsidRPr="00D94D77">
        <w:rPr>
          <w:rFonts w:ascii="Times New Roman" w:hAnsi="Times New Roman" w:cs="Times New Roman"/>
          <w:sz w:val="24"/>
          <w:szCs w:val="24"/>
        </w:rPr>
        <w:t>Ecuador,</w:t>
      </w:r>
      <w:r w:rsidR="00DB3109" w:rsidRPr="00D94D77">
        <w:rPr>
          <w:rFonts w:ascii="Times New Roman" w:hAnsi="Times New Roman" w:cs="Times New Roman"/>
          <w:sz w:val="24"/>
          <w:szCs w:val="24"/>
        </w:rPr>
        <w:t xml:space="preserve"> 2022) en su plan de vacunación contra la </w:t>
      </w:r>
      <w:proofErr w:type="spellStart"/>
      <w:r w:rsidR="00DB3109" w:rsidRPr="00D94D77">
        <w:rPr>
          <w:rFonts w:ascii="Times New Roman" w:hAnsi="Times New Roman" w:cs="Times New Roman"/>
          <w:sz w:val="24"/>
          <w:szCs w:val="24"/>
        </w:rPr>
        <w:t>Covid</w:t>
      </w:r>
      <w:proofErr w:type="spellEnd"/>
      <w:r w:rsidR="00DB3109" w:rsidRPr="00D94D77">
        <w:rPr>
          <w:rFonts w:ascii="Times New Roman" w:hAnsi="Times New Roman" w:cs="Times New Roman"/>
          <w:sz w:val="24"/>
          <w:szCs w:val="24"/>
        </w:rPr>
        <w:t xml:space="preserve">- 19, </w:t>
      </w:r>
      <w:r w:rsidRPr="00D94D77">
        <w:rPr>
          <w:rFonts w:ascii="Times New Roman" w:hAnsi="Times New Roman" w:cs="Times New Roman"/>
          <w:sz w:val="24"/>
          <w:szCs w:val="24"/>
        </w:rPr>
        <w:t>para el año</w:t>
      </w:r>
      <w:r w:rsidR="00DB3109" w:rsidRPr="00D94D77">
        <w:rPr>
          <w:rFonts w:ascii="Times New Roman" w:hAnsi="Times New Roman" w:cs="Times New Roman"/>
          <w:sz w:val="24"/>
          <w:szCs w:val="24"/>
        </w:rPr>
        <w:t xml:space="preserve"> 2022 mes de agosto, </w:t>
      </w:r>
      <w:r w:rsidRPr="00D94D77">
        <w:rPr>
          <w:rFonts w:ascii="Times New Roman" w:hAnsi="Times New Roman" w:cs="Times New Roman"/>
          <w:sz w:val="24"/>
          <w:szCs w:val="24"/>
        </w:rPr>
        <w:t>se logró inmunizar al</w:t>
      </w:r>
      <w:r w:rsidR="00DB3109" w:rsidRPr="00D94D77">
        <w:rPr>
          <w:rFonts w:ascii="Times New Roman" w:hAnsi="Times New Roman" w:cs="Times New Roman"/>
          <w:sz w:val="24"/>
          <w:szCs w:val="24"/>
        </w:rPr>
        <w:t xml:space="preserve"> </w:t>
      </w:r>
      <w:r w:rsidR="00DB3109" w:rsidRPr="00D94D77">
        <w:rPr>
          <w:rFonts w:ascii="Times New Roman" w:hAnsi="Times New Roman" w:cs="Times New Roman"/>
          <w:sz w:val="24"/>
          <w:szCs w:val="24"/>
        </w:rPr>
        <w:lastRenderedPageBreak/>
        <w:t xml:space="preserve">80.5% de la población, esto equivale a 14 088.206 personas, tomando en consideración que dentro de las estadísticas se cuenta con personas completamente vacunadas, parcialmente vacunadas, otros con primera y segunda dosis aplicadas. </w:t>
      </w:r>
    </w:p>
    <w:p w14:paraId="022E2354" w14:textId="4B777004" w:rsidR="004C32E8" w:rsidRPr="00D94D77" w:rsidRDefault="004C32E8"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La</w:t>
      </w:r>
      <w:r w:rsidR="008C2711" w:rsidRPr="00D94D77">
        <w:rPr>
          <w:rFonts w:ascii="Times New Roman" w:hAnsi="Times New Roman" w:cs="Times New Roman"/>
          <w:sz w:val="24"/>
          <w:szCs w:val="24"/>
        </w:rPr>
        <w:t xml:space="preserve"> empresa </w:t>
      </w:r>
      <w:r w:rsidRPr="00D94D77">
        <w:rPr>
          <w:rFonts w:ascii="Times New Roman" w:hAnsi="Times New Roman" w:cs="Times New Roman"/>
          <w:sz w:val="24"/>
          <w:szCs w:val="24"/>
        </w:rPr>
        <w:t>turística en Ecuador,</w:t>
      </w:r>
      <w:r w:rsidR="008C2711" w:rsidRPr="00D94D77">
        <w:rPr>
          <w:rFonts w:ascii="Times New Roman" w:hAnsi="Times New Roman" w:cs="Times New Roman"/>
          <w:sz w:val="24"/>
          <w:szCs w:val="24"/>
        </w:rPr>
        <w:t xml:space="preserve"> cuyas actividades radican en la prestación de servicios de alimentos y bebidas, alojamiento, centro de turismo comunitario, intermediación, operación e intermediación, parques de atracciones estables, transporte turístico, se vio afectada por el cierre de algunas empresas</w:t>
      </w:r>
      <w:r w:rsidR="009754B4" w:rsidRPr="00D94D77">
        <w:rPr>
          <w:rFonts w:ascii="Times New Roman" w:hAnsi="Times New Roman" w:cs="Times New Roman"/>
          <w:sz w:val="24"/>
          <w:szCs w:val="24"/>
        </w:rPr>
        <w:t>.</w:t>
      </w:r>
    </w:p>
    <w:p w14:paraId="64B37A4F" w14:textId="7FD14D32" w:rsidR="00892F7C" w:rsidRPr="00D94D77" w:rsidRDefault="00635403"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Santo Domingo de los Tsáchilas, provincia del </w:t>
      </w:r>
      <w:r w:rsidR="00892F7C" w:rsidRPr="00D94D77">
        <w:rPr>
          <w:rFonts w:ascii="Times New Roman" w:hAnsi="Times New Roman" w:cs="Times New Roman"/>
          <w:sz w:val="24"/>
          <w:szCs w:val="24"/>
        </w:rPr>
        <w:t xml:space="preserve">Ecuador, según </w:t>
      </w:r>
      <w:r w:rsidR="00835489" w:rsidRPr="00D94D77">
        <w:rPr>
          <w:rFonts w:ascii="Times New Roman" w:hAnsi="Times New Roman" w:cs="Times New Roman"/>
          <w:sz w:val="24"/>
          <w:szCs w:val="24"/>
        </w:rPr>
        <w:t xml:space="preserve">el </w:t>
      </w:r>
      <w:r w:rsidR="00892F7C" w:rsidRPr="00D94D77">
        <w:rPr>
          <w:rFonts w:ascii="Times New Roman" w:hAnsi="Times New Roman" w:cs="Times New Roman"/>
          <w:sz w:val="24"/>
          <w:szCs w:val="24"/>
        </w:rPr>
        <w:t xml:space="preserve">Instituto Nacional de Estadísticas y Censos </w:t>
      </w:r>
      <w:r w:rsidR="00835489" w:rsidRPr="00D94D77">
        <w:rPr>
          <w:rFonts w:ascii="Times New Roman" w:hAnsi="Times New Roman" w:cs="Times New Roman"/>
          <w:sz w:val="24"/>
          <w:szCs w:val="24"/>
        </w:rPr>
        <w:t>(</w:t>
      </w:r>
      <w:r w:rsidR="00892F7C" w:rsidRPr="00D94D77">
        <w:rPr>
          <w:rFonts w:ascii="Times New Roman" w:hAnsi="Times New Roman" w:cs="Times New Roman"/>
          <w:sz w:val="24"/>
          <w:szCs w:val="24"/>
        </w:rPr>
        <w:t xml:space="preserve">INEC, 2023) tiene </w:t>
      </w:r>
      <w:r w:rsidRPr="00D94D77">
        <w:rPr>
          <w:rFonts w:ascii="Times New Roman" w:hAnsi="Times New Roman" w:cs="Times New Roman"/>
          <w:sz w:val="24"/>
          <w:szCs w:val="24"/>
        </w:rPr>
        <w:t>una extensión de 3.446,65Km</w:t>
      </w:r>
      <w:r w:rsidR="00892F7C" w:rsidRPr="00D94D77">
        <w:rPr>
          <w:rFonts w:ascii="Times New Roman" w:hAnsi="Times New Roman" w:cs="Times New Roman"/>
          <w:sz w:val="24"/>
          <w:szCs w:val="24"/>
        </w:rPr>
        <w:t>2, con una proyección de la población para el</w:t>
      </w:r>
      <w:r w:rsidR="00D60F92" w:rsidRPr="00D94D77">
        <w:rPr>
          <w:rFonts w:ascii="Times New Roman" w:hAnsi="Times New Roman" w:cs="Times New Roman"/>
          <w:sz w:val="24"/>
          <w:szCs w:val="24"/>
        </w:rPr>
        <w:t xml:space="preserve"> año</w:t>
      </w:r>
      <w:r w:rsidR="00892F7C" w:rsidRPr="00D94D77">
        <w:rPr>
          <w:rFonts w:ascii="Times New Roman" w:hAnsi="Times New Roman" w:cs="Times New Roman"/>
          <w:sz w:val="24"/>
          <w:szCs w:val="24"/>
        </w:rPr>
        <w:t xml:space="preserve"> 2020 </w:t>
      </w:r>
      <w:r w:rsidR="00D60F92" w:rsidRPr="00D94D77">
        <w:rPr>
          <w:rFonts w:ascii="Times New Roman" w:hAnsi="Times New Roman" w:cs="Times New Roman"/>
          <w:sz w:val="24"/>
          <w:szCs w:val="24"/>
        </w:rPr>
        <w:t>de 458.580 habitantes.</w:t>
      </w:r>
    </w:p>
    <w:p w14:paraId="66A0E88E" w14:textId="2935E2C6" w:rsidR="007E4CF1" w:rsidRPr="00D94D77" w:rsidRDefault="007E4CF1"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Desde los antecedentes de esta tierra, se puede resaltar que en tiempos de la colonia era conocida como el cantón de los Yumbos, ya que habitan Tsáchilas, Yumbos y </w:t>
      </w:r>
      <w:proofErr w:type="spellStart"/>
      <w:r w:rsidRPr="00D94D77">
        <w:rPr>
          <w:rFonts w:ascii="Times New Roman" w:hAnsi="Times New Roman" w:cs="Times New Roman"/>
          <w:sz w:val="24"/>
          <w:szCs w:val="24"/>
        </w:rPr>
        <w:t>Chachis</w:t>
      </w:r>
      <w:proofErr w:type="spellEnd"/>
      <w:r w:rsidRPr="00D94D77">
        <w:rPr>
          <w:rFonts w:ascii="Times New Roman" w:hAnsi="Times New Roman" w:cs="Times New Roman"/>
          <w:sz w:val="24"/>
          <w:szCs w:val="24"/>
        </w:rPr>
        <w:t xml:space="preserve">;  </w:t>
      </w:r>
      <w:r w:rsidR="0067612D" w:rsidRPr="00D94D77">
        <w:rPr>
          <w:rFonts w:ascii="Times New Roman" w:hAnsi="Times New Roman" w:cs="Times New Roman"/>
          <w:sz w:val="24"/>
          <w:szCs w:val="24"/>
        </w:rPr>
        <w:t>est</w:t>
      </w:r>
      <w:r w:rsidRPr="00D94D77">
        <w:rPr>
          <w:rFonts w:ascii="Times New Roman" w:hAnsi="Times New Roman" w:cs="Times New Roman"/>
          <w:sz w:val="24"/>
          <w:szCs w:val="24"/>
        </w:rPr>
        <w:t xml:space="preserve">a zona fue evangelizada por la comunidad religiosa de los Dominicos, de allí su nombre; la nacionalidad Tsáchilas se desplazó en comunidades dispersas en el cantón; para el año 2007 se logra la provincialización, según Suplemento, Registro Oficial </w:t>
      </w:r>
      <w:proofErr w:type="spellStart"/>
      <w:r w:rsidRPr="00D94D77">
        <w:rPr>
          <w:rFonts w:ascii="Times New Roman" w:hAnsi="Times New Roman" w:cs="Times New Roman"/>
          <w:sz w:val="24"/>
          <w:szCs w:val="24"/>
        </w:rPr>
        <w:t>N°</w:t>
      </w:r>
      <w:proofErr w:type="spellEnd"/>
      <w:r w:rsidRPr="00D94D77">
        <w:rPr>
          <w:rFonts w:ascii="Times New Roman" w:hAnsi="Times New Roman" w:cs="Times New Roman"/>
          <w:sz w:val="24"/>
          <w:szCs w:val="24"/>
        </w:rPr>
        <w:t xml:space="preserve"> 205; para el año 2013 se adjudica el cantón La Concordia según Suplemento, Registro Oficial </w:t>
      </w:r>
      <w:proofErr w:type="spellStart"/>
      <w:r w:rsidRPr="00D94D77">
        <w:rPr>
          <w:rFonts w:ascii="Times New Roman" w:hAnsi="Times New Roman" w:cs="Times New Roman"/>
          <w:sz w:val="24"/>
          <w:szCs w:val="24"/>
        </w:rPr>
        <w:t>N°</w:t>
      </w:r>
      <w:proofErr w:type="spellEnd"/>
      <w:r w:rsidRPr="00D94D77">
        <w:rPr>
          <w:rFonts w:ascii="Times New Roman" w:hAnsi="Times New Roman" w:cs="Times New Roman"/>
          <w:sz w:val="24"/>
          <w:szCs w:val="24"/>
        </w:rPr>
        <w:t xml:space="preserve"> 20.</w:t>
      </w:r>
    </w:p>
    <w:p w14:paraId="46067BB5" w14:textId="7122B9C6" w:rsidR="007E4CF1" w:rsidRPr="00D94D77" w:rsidRDefault="007E4CF1"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Su división político-administrativa consta de parroquias rurales (Alluriquín, El Esfuerzo, Luz de América, Puerto Limón, san Jacinto del Búa, Santa María del Toachi, Santo Domingo, Valle Hermoso).  Parroquias urbanas (Santo Domingo, </w:t>
      </w:r>
      <w:proofErr w:type="spellStart"/>
      <w:r w:rsidRPr="00D94D77">
        <w:rPr>
          <w:rFonts w:ascii="Times New Roman" w:hAnsi="Times New Roman" w:cs="Times New Roman"/>
          <w:sz w:val="24"/>
          <w:szCs w:val="24"/>
        </w:rPr>
        <w:t>Chiguilpe</w:t>
      </w:r>
      <w:proofErr w:type="spellEnd"/>
      <w:r w:rsidRPr="00D94D77">
        <w:rPr>
          <w:rFonts w:ascii="Times New Roman" w:hAnsi="Times New Roman" w:cs="Times New Roman"/>
          <w:sz w:val="24"/>
          <w:szCs w:val="24"/>
        </w:rPr>
        <w:t xml:space="preserve">, Río Verde, Bombolí, </w:t>
      </w:r>
      <w:proofErr w:type="spellStart"/>
      <w:r w:rsidRPr="00D94D77">
        <w:rPr>
          <w:rFonts w:ascii="Times New Roman" w:hAnsi="Times New Roman" w:cs="Times New Roman"/>
          <w:sz w:val="24"/>
          <w:szCs w:val="24"/>
        </w:rPr>
        <w:t>Zaracay</w:t>
      </w:r>
      <w:proofErr w:type="spellEnd"/>
      <w:r w:rsidRPr="00D94D77">
        <w:rPr>
          <w:rFonts w:ascii="Times New Roman" w:hAnsi="Times New Roman" w:cs="Times New Roman"/>
          <w:sz w:val="24"/>
          <w:szCs w:val="24"/>
        </w:rPr>
        <w:t xml:space="preserve">, </w:t>
      </w:r>
      <w:proofErr w:type="spellStart"/>
      <w:r w:rsidRPr="00D94D77">
        <w:rPr>
          <w:rFonts w:ascii="Times New Roman" w:hAnsi="Times New Roman" w:cs="Times New Roman"/>
          <w:sz w:val="24"/>
          <w:szCs w:val="24"/>
        </w:rPr>
        <w:t>Abrahan</w:t>
      </w:r>
      <w:proofErr w:type="spellEnd"/>
      <w:r w:rsidRPr="00D94D77">
        <w:rPr>
          <w:rFonts w:ascii="Times New Roman" w:hAnsi="Times New Roman" w:cs="Times New Roman"/>
          <w:sz w:val="24"/>
          <w:szCs w:val="24"/>
        </w:rPr>
        <w:t xml:space="preserve"> Calazacón, Río Toachi). </w:t>
      </w:r>
    </w:p>
    <w:p w14:paraId="3F9F0D7E" w14:textId="76F0D598" w:rsidR="008401BC" w:rsidRPr="00D94D77" w:rsidRDefault="003D4561"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Dentro </w:t>
      </w:r>
      <w:r w:rsidR="007E4CF1" w:rsidRPr="00D94D77">
        <w:rPr>
          <w:rFonts w:ascii="Times New Roman" w:hAnsi="Times New Roman" w:cs="Times New Roman"/>
          <w:sz w:val="24"/>
          <w:szCs w:val="24"/>
        </w:rPr>
        <w:t xml:space="preserve">de sus potencialidades se puede destacar según </w:t>
      </w:r>
      <w:r w:rsidR="00835489" w:rsidRPr="00D94D77">
        <w:rPr>
          <w:rFonts w:ascii="Times New Roman" w:hAnsi="Times New Roman" w:cs="Times New Roman"/>
          <w:sz w:val="24"/>
          <w:szCs w:val="24"/>
        </w:rPr>
        <w:t xml:space="preserve">el </w:t>
      </w:r>
      <w:r w:rsidR="007E4CF1" w:rsidRPr="00D94D77">
        <w:rPr>
          <w:rFonts w:ascii="Times New Roman" w:hAnsi="Times New Roman" w:cs="Times New Roman"/>
          <w:sz w:val="24"/>
          <w:szCs w:val="24"/>
        </w:rPr>
        <w:t xml:space="preserve">Plan de Desarrollo y Ordenamiento Territorial de Santo Domingo 2030 </w:t>
      </w:r>
      <w:r w:rsidR="00835489" w:rsidRPr="00D94D77">
        <w:rPr>
          <w:rFonts w:ascii="Times New Roman" w:hAnsi="Times New Roman" w:cs="Times New Roman"/>
          <w:sz w:val="24"/>
          <w:szCs w:val="24"/>
        </w:rPr>
        <w:t>(</w:t>
      </w:r>
      <w:r w:rsidR="007E4CF1" w:rsidRPr="00D94D77">
        <w:rPr>
          <w:rFonts w:ascii="Times New Roman" w:hAnsi="Times New Roman" w:cs="Times New Roman"/>
          <w:sz w:val="24"/>
          <w:szCs w:val="24"/>
        </w:rPr>
        <w:t xml:space="preserve">PDOT, 2018) en </w:t>
      </w:r>
      <w:r w:rsidRPr="00D94D77">
        <w:rPr>
          <w:rFonts w:ascii="Times New Roman" w:hAnsi="Times New Roman" w:cs="Times New Roman"/>
          <w:sz w:val="24"/>
          <w:szCs w:val="24"/>
        </w:rPr>
        <w:t xml:space="preserve">el </w:t>
      </w:r>
      <w:r w:rsidRPr="00D94D77">
        <w:rPr>
          <w:rFonts w:ascii="Times New Roman" w:hAnsi="Times New Roman" w:cs="Times New Roman"/>
          <w:i/>
          <w:sz w:val="24"/>
          <w:szCs w:val="24"/>
        </w:rPr>
        <w:t>sistema ambiental</w:t>
      </w:r>
      <w:r w:rsidRPr="00D94D77">
        <w:rPr>
          <w:rFonts w:ascii="Times New Roman" w:hAnsi="Times New Roman" w:cs="Times New Roman"/>
          <w:sz w:val="24"/>
          <w:szCs w:val="24"/>
        </w:rPr>
        <w:t>, se puede destacar los recursos biofísicos: clima, suelo favorable y variedad de ecosistemas, diversidad biológica y paisajística.</w:t>
      </w:r>
      <w:r w:rsidR="007E4CF1" w:rsidRPr="00D94D77">
        <w:rPr>
          <w:rFonts w:ascii="Times New Roman" w:hAnsi="Times New Roman" w:cs="Times New Roman"/>
          <w:sz w:val="24"/>
          <w:szCs w:val="24"/>
        </w:rPr>
        <w:t xml:space="preserve"> E</w:t>
      </w:r>
      <w:r w:rsidRPr="00D94D77">
        <w:rPr>
          <w:rFonts w:ascii="Times New Roman" w:hAnsi="Times New Roman" w:cs="Times New Roman"/>
          <w:sz w:val="24"/>
          <w:szCs w:val="24"/>
        </w:rPr>
        <w:t xml:space="preserve">l </w:t>
      </w:r>
      <w:r w:rsidRPr="00D94D77">
        <w:rPr>
          <w:rFonts w:ascii="Times New Roman" w:hAnsi="Times New Roman" w:cs="Times New Roman"/>
          <w:i/>
          <w:sz w:val="24"/>
          <w:szCs w:val="24"/>
        </w:rPr>
        <w:t>sistema económico</w:t>
      </w:r>
      <w:r w:rsidRPr="00D94D77">
        <w:rPr>
          <w:rFonts w:ascii="Times New Roman" w:hAnsi="Times New Roman" w:cs="Times New Roman"/>
          <w:sz w:val="24"/>
          <w:szCs w:val="24"/>
        </w:rPr>
        <w:t xml:space="preserve"> se fortalece con la calidad del suelo productivo, recursos naturales, buena accesibilidad vial de jerarquía nacional y regional, desarrollo de la ganadería, importante desarrollo de la infraestructura turística, importante presencia de instituciones financieras.</w:t>
      </w:r>
      <w:r w:rsidR="007E4CF1" w:rsidRPr="00D94D77">
        <w:rPr>
          <w:rFonts w:ascii="Times New Roman" w:hAnsi="Times New Roman" w:cs="Times New Roman"/>
          <w:sz w:val="24"/>
          <w:szCs w:val="24"/>
        </w:rPr>
        <w:t xml:space="preserve"> </w:t>
      </w:r>
      <w:r w:rsidRPr="00D94D77">
        <w:rPr>
          <w:rFonts w:ascii="Times New Roman" w:hAnsi="Times New Roman" w:cs="Times New Roman"/>
          <w:sz w:val="24"/>
          <w:szCs w:val="24"/>
        </w:rPr>
        <w:t xml:space="preserve">El </w:t>
      </w:r>
      <w:r w:rsidRPr="00D94D77">
        <w:rPr>
          <w:rFonts w:ascii="Times New Roman" w:hAnsi="Times New Roman" w:cs="Times New Roman"/>
          <w:i/>
          <w:sz w:val="24"/>
          <w:szCs w:val="24"/>
        </w:rPr>
        <w:t>sistema socio cultural</w:t>
      </w:r>
      <w:r w:rsidRPr="00D94D77">
        <w:rPr>
          <w:rFonts w:ascii="Times New Roman" w:hAnsi="Times New Roman" w:cs="Times New Roman"/>
          <w:sz w:val="24"/>
          <w:szCs w:val="24"/>
        </w:rPr>
        <w:t xml:space="preserve"> se ve favorecido por la diversidad e interculturalidad, declaratoria de Patrimonio Cultural gracias a la presencia de las nacionalidades </w:t>
      </w:r>
      <w:proofErr w:type="spellStart"/>
      <w:r w:rsidRPr="00D94D77">
        <w:rPr>
          <w:rFonts w:ascii="Times New Roman" w:hAnsi="Times New Roman" w:cs="Times New Roman"/>
          <w:sz w:val="24"/>
          <w:szCs w:val="24"/>
        </w:rPr>
        <w:t>Tsáchila</w:t>
      </w:r>
      <w:proofErr w:type="spellEnd"/>
      <w:r w:rsidRPr="00D94D77">
        <w:rPr>
          <w:rFonts w:ascii="Times New Roman" w:hAnsi="Times New Roman" w:cs="Times New Roman"/>
          <w:sz w:val="24"/>
          <w:szCs w:val="24"/>
        </w:rPr>
        <w:t xml:space="preserve"> y </w:t>
      </w:r>
      <w:proofErr w:type="spellStart"/>
      <w:r w:rsidRPr="00D94D77">
        <w:rPr>
          <w:rFonts w:ascii="Times New Roman" w:hAnsi="Times New Roman" w:cs="Times New Roman"/>
          <w:sz w:val="24"/>
          <w:szCs w:val="24"/>
        </w:rPr>
        <w:t>Chachis</w:t>
      </w:r>
      <w:proofErr w:type="spellEnd"/>
      <w:r w:rsidRPr="00D94D77">
        <w:rPr>
          <w:rFonts w:ascii="Times New Roman" w:hAnsi="Times New Roman" w:cs="Times New Roman"/>
          <w:sz w:val="24"/>
          <w:szCs w:val="24"/>
        </w:rPr>
        <w:t>.</w:t>
      </w:r>
      <w:r w:rsidR="007E4CF1" w:rsidRPr="00D94D77">
        <w:rPr>
          <w:rFonts w:ascii="Times New Roman" w:hAnsi="Times New Roman" w:cs="Times New Roman"/>
          <w:sz w:val="24"/>
          <w:szCs w:val="24"/>
        </w:rPr>
        <w:t xml:space="preserve"> El </w:t>
      </w:r>
      <w:r w:rsidR="009655C9" w:rsidRPr="00D94D77">
        <w:rPr>
          <w:rFonts w:ascii="Times New Roman" w:hAnsi="Times New Roman" w:cs="Times New Roman"/>
          <w:i/>
          <w:sz w:val="24"/>
          <w:szCs w:val="24"/>
        </w:rPr>
        <w:t>Sistema de asentamientos humanos</w:t>
      </w:r>
      <w:r w:rsidR="009655C9" w:rsidRPr="00D94D77">
        <w:rPr>
          <w:rFonts w:ascii="Times New Roman" w:hAnsi="Times New Roman" w:cs="Times New Roman"/>
          <w:sz w:val="24"/>
          <w:szCs w:val="24"/>
        </w:rPr>
        <w:t>, condicionada por ser ciudad intermedia de influencia nacional, se encuentra en la región del Trópico Húmedo</w:t>
      </w:r>
      <w:r w:rsidR="007E4CF1" w:rsidRPr="00D94D77">
        <w:rPr>
          <w:rFonts w:ascii="Times New Roman" w:hAnsi="Times New Roman" w:cs="Times New Roman"/>
          <w:sz w:val="24"/>
          <w:szCs w:val="24"/>
        </w:rPr>
        <w:t>.</w:t>
      </w:r>
      <w:r w:rsidR="004E7B87" w:rsidRPr="00D94D77">
        <w:rPr>
          <w:rFonts w:ascii="Times New Roman" w:hAnsi="Times New Roman" w:cs="Times New Roman"/>
          <w:sz w:val="24"/>
          <w:szCs w:val="24"/>
        </w:rPr>
        <w:t xml:space="preserve"> </w:t>
      </w:r>
      <w:r w:rsidR="008401BC" w:rsidRPr="00D94D77">
        <w:rPr>
          <w:rFonts w:ascii="Times New Roman" w:hAnsi="Times New Roman" w:cs="Times New Roman"/>
          <w:sz w:val="24"/>
          <w:szCs w:val="24"/>
        </w:rPr>
        <w:t>El terminal de transporte interprovincial moviliza a un promedio de 15000 personas por día entre lunes a sábados, los días domingo 21000 pasajeros</w:t>
      </w:r>
      <w:r w:rsidR="004E7B87" w:rsidRPr="00D94D77">
        <w:rPr>
          <w:rFonts w:ascii="Times New Roman" w:hAnsi="Times New Roman" w:cs="Times New Roman"/>
          <w:sz w:val="24"/>
          <w:szCs w:val="24"/>
        </w:rPr>
        <w:t>.</w:t>
      </w:r>
    </w:p>
    <w:p w14:paraId="57C77D2D" w14:textId="77777777" w:rsidR="005C0DA1" w:rsidRPr="00D94D77" w:rsidRDefault="00222C56"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Considerando que, en la era post pandemia, el producto turístico radica en escenarios con contacto con la naturaleza, determinado por un </w:t>
      </w:r>
      <w:r w:rsidR="00C5284F" w:rsidRPr="00D94D77">
        <w:rPr>
          <w:rFonts w:ascii="Times New Roman" w:hAnsi="Times New Roman" w:cs="Times New Roman"/>
          <w:sz w:val="24"/>
          <w:szCs w:val="24"/>
        </w:rPr>
        <w:t xml:space="preserve">perfil de turista </w:t>
      </w:r>
      <w:r w:rsidRPr="00D94D77">
        <w:rPr>
          <w:rFonts w:ascii="Times New Roman" w:hAnsi="Times New Roman" w:cs="Times New Roman"/>
          <w:sz w:val="24"/>
          <w:szCs w:val="24"/>
        </w:rPr>
        <w:t xml:space="preserve">que </w:t>
      </w:r>
      <w:r w:rsidRPr="00D94D77">
        <w:rPr>
          <w:rFonts w:ascii="Times New Roman" w:hAnsi="Times New Roman" w:cs="Times New Roman"/>
          <w:sz w:val="24"/>
          <w:szCs w:val="24"/>
        </w:rPr>
        <w:lastRenderedPageBreak/>
        <w:t>obedece a la seguridad y preferencias de productos amigables con el entorno</w:t>
      </w:r>
      <w:r w:rsidR="00C5284F" w:rsidRPr="00D94D77">
        <w:rPr>
          <w:rFonts w:ascii="Times New Roman" w:hAnsi="Times New Roman" w:cs="Times New Roman"/>
          <w:sz w:val="24"/>
          <w:szCs w:val="24"/>
        </w:rPr>
        <w:t xml:space="preserve">, se determina pertinente identificar, </w:t>
      </w:r>
      <w:r w:rsidRPr="00D94D77">
        <w:rPr>
          <w:rFonts w:ascii="Times New Roman" w:hAnsi="Times New Roman" w:cs="Times New Roman"/>
          <w:sz w:val="24"/>
          <w:szCs w:val="24"/>
        </w:rPr>
        <w:t xml:space="preserve">en </w:t>
      </w:r>
      <w:r w:rsidR="00C5284F" w:rsidRPr="00D94D77">
        <w:rPr>
          <w:rFonts w:ascii="Times New Roman" w:hAnsi="Times New Roman" w:cs="Times New Roman"/>
          <w:sz w:val="24"/>
          <w:szCs w:val="24"/>
        </w:rPr>
        <w:t>Santo Domingo</w:t>
      </w:r>
      <w:r w:rsidRPr="00D94D77">
        <w:rPr>
          <w:rFonts w:ascii="Times New Roman" w:hAnsi="Times New Roman" w:cs="Times New Roman"/>
          <w:sz w:val="24"/>
          <w:szCs w:val="24"/>
        </w:rPr>
        <w:t xml:space="preserve"> </w:t>
      </w:r>
      <w:r w:rsidR="00C5284F" w:rsidRPr="00D94D77">
        <w:rPr>
          <w:rFonts w:ascii="Times New Roman" w:hAnsi="Times New Roman" w:cs="Times New Roman"/>
          <w:sz w:val="24"/>
          <w:szCs w:val="24"/>
        </w:rPr>
        <w:t xml:space="preserve">sitios con bondades naturales que respondan </w:t>
      </w:r>
      <w:r w:rsidRPr="00D94D77">
        <w:rPr>
          <w:rFonts w:ascii="Times New Roman" w:hAnsi="Times New Roman" w:cs="Times New Roman"/>
          <w:sz w:val="24"/>
          <w:szCs w:val="24"/>
        </w:rPr>
        <w:t>al mercado de productos y servicios turísticos</w:t>
      </w:r>
      <w:r w:rsidR="003749BB" w:rsidRPr="00D94D77">
        <w:rPr>
          <w:rFonts w:ascii="Times New Roman" w:hAnsi="Times New Roman" w:cs="Times New Roman"/>
          <w:sz w:val="24"/>
          <w:szCs w:val="24"/>
        </w:rPr>
        <w:t>;</w:t>
      </w:r>
      <w:r w:rsidR="00C5284F" w:rsidRPr="00D94D77">
        <w:rPr>
          <w:rFonts w:ascii="Times New Roman" w:hAnsi="Times New Roman" w:cs="Times New Roman"/>
          <w:sz w:val="24"/>
          <w:szCs w:val="24"/>
        </w:rPr>
        <w:t xml:space="preserve"> </w:t>
      </w:r>
      <w:r w:rsidR="005C0DA1" w:rsidRPr="00D94D77">
        <w:rPr>
          <w:rFonts w:ascii="Times New Roman" w:hAnsi="Times New Roman" w:cs="Times New Roman"/>
          <w:sz w:val="24"/>
          <w:szCs w:val="24"/>
        </w:rPr>
        <w:t xml:space="preserve">donde su objetivo general radica en </w:t>
      </w:r>
      <w:bookmarkStart w:id="0" w:name="_Hlk152530817"/>
      <w:r w:rsidR="005C0DA1" w:rsidRPr="00D94D77">
        <w:rPr>
          <w:rFonts w:ascii="Times New Roman" w:hAnsi="Times New Roman" w:cs="Times New Roman"/>
          <w:sz w:val="24"/>
          <w:szCs w:val="24"/>
        </w:rPr>
        <w:t xml:space="preserve">promover la participación de la empresa turística en la creación de productos enfocados en el turismo de naturaleza y sus diversas alternativas, en los sitios identificados como zonas de biodiversidad. </w:t>
      </w:r>
    </w:p>
    <w:bookmarkEnd w:id="0"/>
    <w:p w14:paraId="6BD32C11" w14:textId="5B46AA53" w:rsidR="005C0DA1" w:rsidRPr="00D94D77" w:rsidRDefault="005C0DA1"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Sus objetivos específicos so</w:t>
      </w:r>
      <w:r w:rsidR="00F044F1" w:rsidRPr="00D94D77">
        <w:rPr>
          <w:rFonts w:ascii="Times New Roman" w:hAnsi="Times New Roman" w:cs="Times New Roman"/>
          <w:sz w:val="24"/>
          <w:szCs w:val="24"/>
        </w:rPr>
        <w:t>n:</w:t>
      </w:r>
    </w:p>
    <w:p w14:paraId="1380D011" w14:textId="5A6DAD0B" w:rsidR="00C5284F" w:rsidRPr="00D94D77" w:rsidRDefault="00A60A91" w:rsidP="00E41579">
      <w:pPr>
        <w:pStyle w:val="Prrafodelista"/>
        <w:numPr>
          <w:ilvl w:val="0"/>
          <w:numId w:val="3"/>
        </w:numPr>
        <w:spacing w:after="0" w:line="360" w:lineRule="auto"/>
        <w:jc w:val="both"/>
        <w:rPr>
          <w:rFonts w:ascii="Times New Roman" w:hAnsi="Times New Roman" w:cs="Times New Roman"/>
          <w:sz w:val="24"/>
          <w:szCs w:val="24"/>
        </w:rPr>
      </w:pPr>
      <w:r w:rsidRPr="00D94D77">
        <w:rPr>
          <w:rFonts w:ascii="Times New Roman" w:hAnsi="Times New Roman" w:cs="Times New Roman"/>
          <w:sz w:val="24"/>
          <w:szCs w:val="24"/>
        </w:rPr>
        <w:t>Identificar espacios naturales, sustentables y de conservación, en función de sus potencialidades turísticas.</w:t>
      </w:r>
      <w:r w:rsidR="00C5284F" w:rsidRPr="00D94D77">
        <w:rPr>
          <w:rFonts w:ascii="Times New Roman" w:hAnsi="Times New Roman" w:cs="Times New Roman"/>
          <w:sz w:val="24"/>
          <w:szCs w:val="24"/>
        </w:rPr>
        <w:t xml:space="preserve">  </w:t>
      </w:r>
    </w:p>
    <w:p w14:paraId="30F06854" w14:textId="77777777" w:rsidR="00F044F1" w:rsidRPr="00D94D77" w:rsidRDefault="00F86868" w:rsidP="00E41579">
      <w:pPr>
        <w:pStyle w:val="Prrafodelista"/>
        <w:numPr>
          <w:ilvl w:val="0"/>
          <w:numId w:val="3"/>
        </w:numPr>
        <w:spacing w:after="0" w:line="360" w:lineRule="auto"/>
        <w:jc w:val="both"/>
        <w:rPr>
          <w:rFonts w:ascii="Times New Roman" w:hAnsi="Times New Roman" w:cs="Times New Roman"/>
          <w:sz w:val="24"/>
          <w:szCs w:val="24"/>
        </w:rPr>
      </w:pPr>
      <w:r w:rsidRPr="00D94D77">
        <w:rPr>
          <w:rFonts w:ascii="Times New Roman" w:hAnsi="Times New Roman" w:cs="Times New Roman"/>
          <w:sz w:val="24"/>
          <w:szCs w:val="24"/>
        </w:rPr>
        <w:t>Determinar un registro de biodiversidad</w:t>
      </w:r>
      <w:r w:rsidR="009D2204" w:rsidRPr="00D94D77">
        <w:rPr>
          <w:rFonts w:ascii="Times New Roman" w:hAnsi="Times New Roman" w:cs="Times New Roman"/>
          <w:sz w:val="24"/>
          <w:szCs w:val="24"/>
        </w:rPr>
        <w:t xml:space="preserve"> par</w:t>
      </w:r>
      <w:r w:rsidR="000E372F" w:rsidRPr="00D94D77">
        <w:rPr>
          <w:rFonts w:ascii="Times New Roman" w:hAnsi="Times New Roman" w:cs="Times New Roman"/>
          <w:sz w:val="24"/>
          <w:szCs w:val="24"/>
        </w:rPr>
        <w:t>a la identificación de especies de flora y fauna.</w:t>
      </w:r>
    </w:p>
    <w:p w14:paraId="2F995225" w14:textId="3151F9FF" w:rsidR="00D75F61" w:rsidRPr="00D94D77" w:rsidRDefault="00D75F61" w:rsidP="00E41579">
      <w:pPr>
        <w:pStyle w:val="Prrafodelista"/>
        <w:numPr>
          <w:ilvl w:val="0"/>
          <w:numId w:val="3"/>
        </w:numPr>
        <w:spacing w:after="0" w:line="360" w:lineRule="auto"/>
        <w:jc w:val="both"/>
        <w:rPr>
          <w:rFonts w:ascii="Times New Roman" w:hAnsi="Times New Roman" w:cs="Times New Roman"/>
          <w:sz w:val="24"/>
          <w:szCs w:val="24"/>
        </w:rPr>
      </w:pPr>
      <w:r w:rsidRPr="00D94D77">
        <w:rPr>
          <w:rFonts w:ascii="Times New Roman" w:hAnsi="Times New Roman" w:cs="Times New Roman"/>
          <w:sz w:val="24"/>
          <w:szCs w:val="24"/>
        </w:rPr>
        <w:t xml:space="preserve">Proponer que empresas del sector turístico desarrollen productos con enfoque al turismo de naturaleza y sus diversas alternativas. </w:t>
      </w:r>
    </w:p>
    <w:p w14:paraId="03C0099E" w14:textId="77777777" w:rsidR="00E41579" w:rsidRDefault="00E41579" w:rsidP="00E41579">
      <w:pPr>
        <w:spacing w:after="0" w:line="360" w:lineRule="auto"/>
        <w:ind w:firstLine="720"/>
        <w:jc w:val="center"/>
        <w:rPr>
          <w:rFonts w:ascii="Times New Roman" w:eastAsia="Times New Roman" w:hAnsi="Times New Roman" w:cs="Times New Roman"/>
          <w:b/>
          <w:sz w:val="28"/>
          <w:szCs w:val="28"/>
        </w:rPr>
      </w:pPr>
    </w:p>
    <w:p w14:paraId="17D29F3D" w14:textId="18D02249" w:rsidR="007D3124" w:rsidRPr="00E41579" w:rsidRDefault="007D3124" w:rsidP="00E41579">
      <w:pPr>
        <w:spacing w:after="0" w:line="360" w:lineRule="auto"/>
        <w:jc w:val="center"/>
        <w:rPr>
          <w:rFonts w:ascii="Times New Roman" w:eastAsia="Times New Roman" w:hAnsi="Times New Roman" w:cs="Times New Roman"/>
          <w:b/>
          <w:sz w:val="32"/>
          <w:szCs w:val="32"/>
        </w:rPr>
      </w:pPr>
      <w:r w:rsidRPr="00E41579">
        <w:rPr>
          <w:rFonts w:ascii="Times New Roman" w:eastAsia="Times New Roman" w:hAnsi="Times New Roman" w:cs="Times New Roman"/>
          <w:b/>
          <w:sz w:val="32"/>
          <w:szCs w:val="32"/>
        </w:rPr>
        <w:t>Metodología</w:t>
      </w:r>
    </w:p>
    <w:p w14:paraId="7BA533B7" w14:textId="05D71043" w:rsidR="007D3124" w:rsidRPr="00D94D77" w:rsidRDefault="007D3124"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De enfoque no experimental, ya que se pretende determinar por medio del </w:t>
      </w:r>
      <w:r w:rsidR="00AA7419" w:rsidRPr="00D94D77">
        <w:rPr>
          <w:rFonts w:ascii="Times New Roman" w:hAnsi="Times New Roman" w:cs="Times New Roman"/>
          <w:sz w:val="24"/>
          <w:szCs w:val="24"/>
        </w:rPr>
        <w:t>diagnóstico</w:t>
      </w:r>
      <w:r w:rsidRPr="00D94D77">
        <w:rPr>
          <w:rFonts w:ascii="Times New Roman" w:hAnsi="Times New Roman" w:cs="Times New Roman"/>
          <w:sz w:val="24"/>
          <w:szCs w:val="24"/>
        </w:rPr>
        <w:t xml:space="preserve">, espacios relevantes cuya condición infiere en el </w:t>
      </w:r>
      <w:r w:rsidR="00AA7419" w:rsidRPr="00D94D77">
        <w:rPr>
          <w:rFonts w:ascii="Times New Roman" w:hAnsi="Times New Roman" w:cs="Times New Roman"/>
          <w:sz w:val="24"/>
          <w:szCs w:val="24"/>
        </w:rPr>
        <w:t>desarrollo del turismo;</w:t>
      </w:r>
      <w:r w:rsidRPr="00D94D77">
        <w:rPr>
          <w:rFonts w:ascii="Times New Roman" w:hAnsi="Times New Roman" w:cs="Times New Roman"/>
          <w:sz w:val="24"/>
          <w:szCs w:val="24"/>
        </w:rPr>
        <w:t xml:space="preserve"> diseño </w:t>
      </w:r>
      <w:r w:rsidR="00AA7419" w:rsidRPr="00D94D77">
        <w:rPr>
          <w:rFonts w:ascii="Times New Roman" w:hAnsi="Times New Roman" w:cs="Times New Roman"/>
          <w:sz w:val="24"/>
          <w:szCs w:val="24"/>
        </w:rPr>
        <w:t>transeccional para su recolección de datos mediante la investigación de campo en un determinado tiempo por medio de la utilización de fichas de registro de biodiversidad en flora y fauna;</w:t>
      </w:r>
      <w:r w:rsidR="00631AAF" w:rsidRPr="00D94D77">
        <w:rPr>
          <w:rFonts w:ascii="Times New Roman" w:hAnsi="Times New Roman" w:cs="Times New Roman"/>
          <w:sz w:val="24"/>
          <w:szCs w:val="24"/>
        </w:rPr>
        <w:t xml:space="preserve"> para el diagnóstico de espacios naturales con enfoque turístico, se realizó el análisis FODA, para el desarrollo de </w:t>
      </w:r>
      <w:r w:rsidR="006A5352" w:rsidRPr="00D94D77">
        <w:rPr>
          <w:rFonts w:ascii="Times New Roman" w:hAnsi="Times New Roman" w:cs="Times New Roman"/>
          <w:sz w:val="24"/>
          <w:szCs w:val="24"/>
        </w:rPr>
        <w:t>estrategias contraponiendo los diferentes enfoques para entrelazar aspectos.</w:t>
      </w:r>
    </w:p>
    <w:p w14:paraId="4A6DD270" w14:textId="77777777" w:rsidR="00E41579" w:rsidRDefault="00E41579" w:rsidP="00E41579">
      <w:pPr>
        <w:spacing w:after="0" w:line="360" w:lineRule="auto"/>
        <w:rPr>
          <w:rFonts w:ascii="Times New Roman" w:hAnsi="Times New Roman" w:cs="Times New Roman"/>
          <w:b/>
          <w:sz w:val="28"/>
          <w:szCs w:val="28"/>
        </w:rPr>
      </w:pPr>
    </w:p>
    <w:p w14:paraId="5E840BC4" w14:textId="793D9443" w:rsidR="00D877EC" w:rsidRPr="00E41579" w:rsidRDefault="00D877EC" w:rsidP="00E41579">
      <w:pPr>
        <w:spacing w:after="0" w:line="360" w:lineRule="auto"/>
        <w:jc w:val="center"/>
        <w:rPr>
          <w:rFonts w:ascii="Times New Roman" w:hAnsi="Times New Roman" w:cs="Times New Roman"/>
          <w:b/>
          <w:sz w:val="32"/>
          <w:szCs w:val="32"/>
        </w:rPr>
      </w:pPr>
      <w:r w:rsidRPr="00E41579">
        <w:rPr>
          <w:rFonts w:ascii="Times New Roman" w:hAnsi="Times New Roman" w:cs="Times New Roman"/>
          <w:b/>
          <w:sz w:val="32"/>
          <w:szCs w:val="32"/>
        </w:rPr>
        <w:t>Resultados</w:t>
      </w:r>
    </w:p>
    <w:p w14:paraId="0441A12D" w14:textId="722EF584" w:rsidR="003749BB" w:rsidRPr="00E41579" w:rsidRDefault="00D877EC" w:rsidP="00E41579">
      <w:pPr>
        <w:spacing w:after="0" w:line="360" w:lineRule="auto"/>
        <w:jc w:val="center"/>
        <w:rPr>
          <w:rFonts w:ascii="Times New Roman" w:hAnsi="Times New Roman" w:cs="Times New Roman"/>
          <w:b/>
          <w:sz w:val="28"/>
          <w:szCs w:val="28"/>
        </w:rPr>
      </w:pPr>
      <w:r w:rsidRPr="00E41579">
        <w:rPr>
          <w:rFonts w:ascii="Times New Roman" w:hAnsi="Times New Roman" w:cs="Times New Roman"/>
          <w:b/>
          <w:sz w:val="28"/>
          <w:szCs w:val="28"/>
        </w:rPr>
        <w:t>E</w:t>
      </w:r>
      <w:r w:rsidR="003749BB" w:rsidRPr="00E41579">
        <w:rPr>
          <w:rFonts w:ascii="Times New Roman" w:hAnsi="Times New Roman" w:cs="Times New Roman"/>
          <w:b/>
          <w:sz w:val="28"/>
          <w:szCs w:val="28"/>
        </w:rPr>
        <w:t>spacios naturales, sustentables y de conservación, en función de sus potencialidades turísticas.</w:t>
      </w:r>
    </w:p>
    <w:p w14:paraId="44BA148F" w14:textId="23BC8FE9" w:rsidR="00785C00" w:rsidRPr="00D94D77" w:rsidRDefault="001A48F3" w:rsidP="00E41579">
      <w:pPr>
        <w:spacing w:after="0" w:line="360" w:lineRule="auto"/>
        <w:ind w:firstLine="720"/>
        <w:rPr>
          <w:rFonts w:ascii="Times New Roman" w:hAnsi="Times New Roman" w:cs="Times New Roman"/>
          <w:sz w:val="24"/>
          <w:szCs w:val="24"/>
          <w:lang w:val="es-US"/>
        </w:rPr>
      </w:pPr>
      <w:r w:rsidRPr="00D94D77">
        <w:rPr>
          <w:rFonts w:ascii="Times New Roman" w:hAnsi="Times New Roman" w:cs="Times New Roman"/>
          <w:sz w:val="24"/>
          <w:szCs w:val="24"/>
          <w:lang w:val="es-US"/>
        </w:rPr>
        <w:t>Se pretende identificar espacios naturales desde un diagnós</w:t>
      </w:r>
      <w:r w:rsidR="00785C00" w:rsidRPr="00D94D77">
        <w:rPr>
          <w:rFonts w:ascii="Times New Roman" w:hAnsi="Times New Roman" w:cs="Times New Roman"/>
          <w:sz w:val="24"/>
          <w:szCs w:val="24"/>
          <w:lang w:val="es-US"/>
        </w:rPr>
        <w:t xml:space="preserve">tico para la toma de decisiones, para ello el Jardín Botánico “Padre Julio Marrero”, </w:t>
      </w:r>
      <w:r w:rsidR="00785C00" w:rsidRPr="00D94D77">
        <w:rPr>
          <w:rFonts w:ascii="Times New Roman" w:hAnsi="Times New Roman" w:cs="Times New Roman"/>
          <w:sz w:val="24"/>
          <w:szCs w:val="24"/>
        </w:rPr>
        <w:t xml:space="preserve">El cerro “Bombolí”, </w:t>
      </w:r>
      <w:r w:rsidR="00785C00" w:rsidRPr="00D94D77">
        <w:rPr>
          <w:rFonts w:ascii="Times New Roman" w:hAnsi="Times New Roman" w:cs="Times New Roman"/>
          <w:sz w:val="24"/>
          <w:szCs w:val="24"/>
          <w:lang w:val="es-US"/>
        </w:rPr>
        <w:t xml:space="preserve">Área de conservación y uso sustentable “Parque </w:t>
      </w:r>
      <w:proofErr w:type="spellStart"/>
      <w:r w:rsidR="00785C00" w:rsidRPr="00D94D77">
        <w:rPr>
          <w:rFonts w:ascii="Times New Roman" w:hAnsi="Times New Roman" w:cs="Times New Roman"/>
          <w:sz w:val="24"/>
          <w:szCs w:val="24"/>
          <w:lang w:val="es-US"/>
        </w:rPr>
        <w:t>Kasama</w:t>
      </w:r>
      <w:proofErr w:type="spellEnd"/>
      <w:r w:rsidR="00785C00" w:rsidRPr="00D94D77">
        <w:rPr>
          <w:rFonts w:ascii="Times New Roman" w:hAnsi="Times New Roman" w:cs="Times New Roman"/>
          <w:sz w:val="24"/>
          <w:szCs w:val="24"/>
          <w:lang w:val="es-US"/>
        </w:rPr>
        <w:t xml:space="preserve">” son parte de este estudio. </w:t>
      </w:r>
    </w:p>
    <w:p w14:paraId="6E0690E6" w14:textId="77777777" w:rsidR="00E41579" w:rsidRDefault="00E41579" w:rsidP="00E41579">
      <w:pPr>
        <w:spacing w:after="0" w:line="360" w:lineRule="auto"/>
        <w:rPr>
          <w:rFonts w:ascii="Times New Roman" w:hAnsi="Times New Roman" w:cs="Times New Roman"/>
          <w:b/>
          <w:sz w:val="24"/>
          <w:szCs w:val="24"/>
          <w:lang w:val="es-US"/>
        </w:rPr>
      </w:pPr>
    </w:p>
    <w:p w14:paraId="0AB5B41A" w14:textId="77777777" w:rsidR="00CA2BB6" w:rsidRDefault="00CA2BB6" w:rsidP="00E41579">
      <w:pPr>
        <w:spacing w:after="0" w:line="360" w:lineRule="auto"/>
        <w:rPr>
          <w:rFonts w:ascii="Times New Roman" w:hAnsi="Times New Roman" w:cs="Times New Roman"/>
          <w:b/>
          <w:sz w:val="24"/>
          <w:szCs w:val="24"/>
          <w:lang w:val="es-US"/>
        </w:rPr>
      </w:pPr>
    </w:p>
    <w:p w14:paraId="42894D92" w14:textId="77777777" w:rsidR="00CA2BB6" w:rsidRDefault="00CA2BB6" w:rsidP="00E41579">
      <w:pPr>
        <w:spacing w:after="0" w:line="360" w:lineRule="auto"/>
        <w:rPr>
          <w:rFonts w:ascii="Times New Roman" w:hAnsi="Times New Roman" w:cs="Times New Roman"/>
          <w:b/>
          <w:sz w:val="24"/>
          <w:szCs w:val="24"/>
          <w:lang w:val="es-US"/>
        </w:rPr>
      </w:pPr>
    </w:p>
    <w:p w14:paraId="2A28F1C7" w14:textId="77777777" w:rsidR="00CA2BB6" w:rsidRDefault="00CA2BB6" w:rsidP="00E41579">
      <w:pPr>
        <w:spacing w:after="0" w:line="360" w:lineRule="auto"/>
        <w:rPr>
          <w:rFonts w:ascii="Times New Roman" w:hAnsi="Times New Roman" w:cs="Times New Roman"/>
          <w:b/>
          <w:sz w:val="24"/>
          <w:szCs w:val="24"/>
          <w:lang w:val="es-US"/>
        </w:rPr>
      </w:pPr>
    </w:p>
    <w:p w14:paraId="7077B2AE" w14:textId="77777777" w:rsidR="00CA2BB6" w:rsidRDefault="00CA2BB6" w:rsidP="00E41579">
      <w:pPr>
        <w:spacing w:after="0" w:line="360" w:lineRule="auto"/>
        <w:rPr>
          <w:rFonts w:ascii="Times New Roman" w:hAnsi="Times New Roman" w:cs="Times New Roman"/>
          <w:b/>
          <w:sz w:val="24"/>
          <w:szCs w:val="24"/>
          <w:lang w:val="es-US"/>
        </w:rPr>
      </w:pPr>
    </w:p>
    <w:p w14:paraId="1A36FAE7" w14:textId="0E8DB933" w:rsidR="006614D7" w:rsidRPr="00D94D77" w:rsidRDefault="006614D7" w:rsidP="00E41579">
      <w:pPr>
        <w:spacing w:after="0" w:line="360" w:lineRule="auto"/>
        <w:jc w:val="center"/>
        <w:rPr>
          <w:rFonts w:ascii="Times New Roman" w:hAnsi="Times New Roman" w:cs="Times New Roman"/>
          <w:b/>
          <w:sz w:val="24"/>
          <w:szCs w:val="24"/>
          <w:lang w:val="es-US"/>
        </w:rPr>
      </w:pPr>
      <w:r w:rsidRPr="00D94D77">
        <w:rPr>
          <w:rFonts w:ascii="Times New Roman" w:hAnsi="Times New Roman" w:cs="Times New Roman"/>
          <w:b/>
          <w:sz w:val="24"/>
          <w:szCs w:val="24"/>
          <w:lang w:val="es-US"/>
        </w:rPr>
        <w:lastRenderedPageBreak/>
        <w:t>Jardín Botánico “Padre Julio Marrero”</w:t>
      </w:r>
    </w:p>
    <w:p w14:paraId="4A441E13" w14:textId="0DC19EBF" w:rsidR="006614D7" w:rsidRPr="00D94D77" w:rsidRDefault="006614D7" w:rsidP="00E41579">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 xml:space="preserve">El Jardín Botánico </w:t>
      </w:r>
      <w:r w:rsidR="00AD42BA" w:rsidRPr="00D94D77">
        <w:rPr>
          <w:rFonts w:ascii="Times New Roman" w:hAnsi="Times New Roman" w:cs="Times New Roman"/>
          <w:sz w:val="24"/>
          <w:szCs w:val="24"/>
        </w:rPr>
        <w:t xml:space="preserve">JB, es </w:t>
      </w:r>
      <w:r w:rsidRPr="00D94D77">
        <w:rPr>
          <w:rFonts w:ascii="Times New Roman" w:hAnsi="Times New Roman" w:cs="Times New Roman"/>
          <w:sz w:val="24"/>
          <w:szCs w:val="24"/>
          <w:lang w:val="es-US"/>
        </w:rPr>
        <w:t xml:space="preserve">propiedad de la </w:t>
      </w:r>
      <w:r w:rsidR="004E3361" w:rsidRPr="00D94D77">
        <w:rPr>
          <w:rFonts w:ascii="Times New Roman" w:hAnsi="Times New Roman" w:cs="Times New Roman"/>
          <w:sz w:val="24"/>
          <w:szCs w:val="24"/>
          <w:lang w:val="es-US"/>
        </w:rPr>
        <w:t>Pontificia Universidad Católica sede</w:t>
      </w:r>
      <w:r w:rsidRPr="00D94D77">
        <w:rPr>
          <w:rFonts w:ascii="Times New Roman" w:hAnsi="Times New Roman" w:cs="Times New Roman"/>
          <w:sz w:val="24"/>
          <w:szCs w:val="24"/>
          <w:lang w:val="es-US"/>
        </w:rPr>
        <w:t xml:space="preserve"> Santo Domingo </w:t>
      </w:r>
      <w:r w:rsidR="004E3361" w:rsidRPr="00D94D77">
        <w:rPr>
          <w:rFonts w:ascii="Times New Roman" w:hAnsi="Times New Roman" w:cs="Times New Roman"/>
          <w:sz w:val="24"/>
          <w:szCs w:val="24"/>
        </w:rPr>
        <w:t xml:space="preserve">PUCE-SD, </w:t>
      </w:r>
      <w:r w:rsidRPr="00D94D77">
        <w:rPr>
          <w:rFonts w:ascii="Times New Roman" w:hAnsi="Times New Roman" w:cs="Times New Roman"/>
          <w:sz w:val="24"/>
          <w:szCs w:val="24"/>
          <w:lang w:val="es-US"/>
        </w:rPr>
        <w:t>tiene una extensión de 17 ha., está ubicado a los 510 msnm. Cuenta con la infraestructura para realizar actividades de educación e interpretación ambiental.</w:t>
      </w:r>
    </w:p>
    <w:p w14:paraId="033D962E" w14:textId="19274AFF" w:rsidR="006614D7" w:rsidRDefault="00AD42BA" w:rsidP="00E41579">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El JB,</w:t>
      </w:r>
      <w:r w:rsidR="006614D7" w:rsidRPr="00D94D77">
        <w:rPr>
          <w:rFonts w:ascii="Times New Roman" w:hAnsi="Times New Roman" w:cs="Times New Roman"/>
          <w:sz w:val="24"/>
          <w:szCs w:val="24"/>
          <w:lang w:val="es-US"/>
        </w:rPr>
        <w:t xml:space="preserve"> tiene diferentes colecciones botánicas de especies forestales maderables, bambúes, orquídeas, suculentas, frutales, medicinales, palmas provenientes de diferentes partes del Ecuador, entre otras. Además, tiene representaciones de ecosistemas y áreas de regeneración del bosque secundario.</w:t>
      </w:r>
      <w:r w:rsidRPr="00D94D77">
        <w:rPr>
          <w:rFonts w:ascii="Times New Roman" w:hAnsi="Times New Roman" w:cs="Times New Roman"/>
          <w:sz w:val="24"/>
          <w:szCs w:val="24"/>
          <w:lang w:val="es-US"/>
        </w:rPr>
        <w:t xml:space="preserve"> </w:t>
      </w:r>
      <w:r w:rsidR="006614D7" w:rsidRPr="00D94D77">
        <w:rPr>
          <w:rFonts w:ascii="Times New Roman" w:hAnsi="Times New Roman" w:cs="Times New Roman"/>
          <w:sz w:val="24"/>
          <w:szCs w:val="24"/>
          <w:lang w:val="es-US"/>
        </w:rPr>
        <w:t xml:space="preserve">Algo particular del </w:t>
      </w:r>
      <w:r w:rsidRPr="00D94D77">
        <w:rPr>
          <w:rFonts w:ascii="Times New Roman" w:hAnsi="Times New Roman" w:cs="Times New Roman"/>
          <w:sz w:val="24"/>
          <w:szCs w:val="24"/>
          <w:lang w:val="es-US"/>
        </w:rPr>
        <w:t xml:space="preserve">JB, </w:t>
      </w:r>
      <w:r w:rsidR="006614D7" w:rsidRPr="00D94D77">
        <w:rPr>
          <w:rFonts w:ascii="Times New Roman" w:hAnsi="Times New Roman" w:cs="Times New Roman"/>
          <w:sz w:val="24"/>
          <w:szCs w:val="24"/>
          <w:lang w:val="es-US"/>
        </w:rPr>
        <w:t xml:space="preserve">es la presencia de vertientes o afloramiento de aguas subterráneas dentro del predio, que puede ser un punto clave para resaltar la importancia de este recurso, en una zona urbana donde no está priorizada la conservación hídrica, siendo evidentes las descargas de aguas residuales en los ríos que atraviesan la ciudad. La ubicación del </w:t>
      </w:r>
      <w:r w:rsidRPr="00D94D77">
        <w:rPr>
          <w:rFonts w:ascii="Times New Roman" w:hAnsi="Times New Roman" w:cs="Times New Roman"/>
          <w:sz w:val="24"/>
          <w:szCs w:val="24"/>
          <w:lang w:val="es-US"/>
        </w:rPr>
        <w:t>JB,</w:t>
      </w:r>
      <w:r w:rsidR="006614D7" w:rsidRPr="00D94D77">
        <w:rPr>
          <w:rFonts w:ascii="Times New Roman" w:hAnsi="Times New Roman" w:cs="Times New Roman"/>
          <w:sz w:val="24"/>
          <w:szCs w:val="24"/>
          <w:lang w:val="es-US"/>
        </w:rPr>
        <w:t xml:space="preserve"> es estratégica por encontrarse en el </w:t>
      </w:r>
      <w:proofErr w:type="spellStart"/>
      <w:r w:rsidR="006614D7" w:rsidRPr="00D94D77">
        <w:rPr>
          <w:rFonts w:ascii="Times New Roman" w:hAnsi="Times New Roman" w:cs="Times New Roman"/>
          <w:i/>
          <w:sz w:val="24"/>
          <w:szCs w:val="24"/>
          <w:lang w:val="es-US"/>
        </w:rPr>
        <w:t>hotspot</w:t>
      </w:r>
      <w:proofErr w:type="spellEnd"/>
      <w:r w:rsidR="006614D7" w:rsidRPr="00D94D77">
        <w:rPr>
          <w:rFonts w:ascii="Times New Roman" w:hAnsi="Times New Roman" w:cs="Times New Roman"/>
          <w:i/>
          <w:sz w:val="24"/>
          <w:szCs w:val="24"/>
          <w:lang w:val="es-US"/>
        </w:rPr>
        <w:t xml:space="preserve"> </w:t>
      </w:r>
      <w:r w:rsidR="006614D7" w:rsidRPr="00D94D77">
        <w:rPr>
          <w:rFonts w:ascii="Times New Roman" w:hAnsi="Times New Roman" w:cs="Times New Roman"/>
          <w:sz w:val="24"/>
          <w:szCs w:val="24"/>
          <w:lang w:val="es-US"/>
        </w:rPr>
        <w:t xml:space="preserve">Tumbes –Chocó Magdalena, caracterizada por su alta biodiversidad. Lo que permite conservar recursos fitogenética de la región. </w:t>
      </w:r>
    </w:p>
    <w:p w14:paraId="34D1AAF6" w14:textId="77777777" w:rsidR="00E41579" w:rsidRDefault="00E41579" w:rsidP="00E41579">
      <w:pPr>
        <w:spacing w:after="0" w:line="360" w:lineRule="auto"/>
        <w:ind w:firstLine="720"/>
        <w:rPr>
          <w:rFonts w:ascii="Times New Roman" w:hAnsi="Times New Roman" w:cs="Times New Roman"/>
          <w:sz w:val="24"/>
          <w:szCs w:val="24"/>
          <w:lang w:val="es-US"/>
        </w:rPr>
      </w:pPr>
    </w:p>
    <w:p w14:paraId="3B9D0A43" w14:textId="77777777" w:rsidR="00CA2BB6" w:rsidRDefault="00CA2BB6" w:rsidP="00E41579">
      <w:pPr>
        <w:spacing w:after="0" w:line="360" w:lineRule="auto"/>
        <w:ind w:firstLine="720"/>
        <w:rPr>
          <w:rFonts w:ascii="Times New Roman" w:hAnsi="Times New Roman" w:cs="Times New Roman"/>
          <w:sz w:val="24"/>
          <w:szCs w:val="24"/>
          <w:lang w:val="es-US"/>
        </w:rPr>
      </w:pPr>
    </w:p>
    <w:p w14:paraId="0A592201" w14:textId="77777777" w:rsidR="00CA2BB6" w:rsidRDefault="00CA2BB6" w:rsidP="00E41579">
      <w:pPr>
        <w:spacing w:after="0" w:line="360" w:lineRule="auto"/>
        <w:ind w:firstLine="720"/>
        <w:rPr>
          <w:rFonts w:ascii="Times New Roman" w:hAnsi="Times New Roman" w:cs="Times New Roman"/>
          <w:sz w:val="24"/>
          <w:szCs w:val="24"/>
          <w:lang w:val="es-US"/>
        </w:rPr>
      </w:pPr>
    </w:p>
    <w:p w14:paraId="20C50C11" w14:textId="77777777" w:rsidR="00CA2BB6" w:rsidRDefault="00CA2BB6" w:rsidP="00E41579">
      <w:pPr>
        <w:spacing w:after="0" w:line="360" w:lineRule="auto"/>
        <w:ind w:firstLine="720"/>
        <w:rPr>
          <w:rFonts w:ascii="Times New Roman" w:hAnsi="Times New Roman" w:cs="Times New Roman"/>
          <w:sz w:val="24"/>
          <w:szCs w:val="24"/>
          <w:lang w:val="es-US"/>
        </w:rPr>
      </w:pPr>
    </w:p>
    <w:p w14:paraId="5F5F1C04" w14:textId="77777777" w:rsidR="00CA2BB6" w:rsidRDefault="00CA2BB6" w:rsidP="00E41579">
      <w:pPr>
        <w:spacing w:after="0" w:line="360" w:lineRule="auto"/>
        <w:ind w:firstLine="720"/>
        <w:rPr>
          <w:rFonts w:ascii="Times New Roman" w:hAnsi="Times New Roman" w:cs="Times New Roman"/>
          <w:sz w:val="24"/>
          <w:szCs w:val="24"/>
          <w:lang w:val="es-US"/>
        </w:rPr>
      </w:pPr>
    </w:p>
    <w:p w14:paraId="6B68B1C9" w14:textId="77777777" w:rsidR="00CA2BB6" w:rsidRDefault="00CA2BB6" w:rsidP="00E41579">
      <w:pPr>
        <w:spacing w:after="0" w:line="360" w:lineRule="auto"/>
        <w:ind w:firstLine="720"/>
        <w:rPr>
          <w:rFonts w:ascii="Times New Roman" w:hAnsi="Times New Roman" w:cs="Times New Roman"/>
          <w:sz w:val="24"/>
          <w:szCs w:val="24"/>
          <w:lang w:val="es-US"/>
        </w:rPr>
      </w:pPr>
    </w:p>
    <w:p w14:paraId="0E8A406C" w14:textId="77777777" w:rsidR="00CA2BB6" w:rsidRDefault="00CA2BB6" w:rsidP="00E41579">
      <w:pPr>
        <w:spacing w:after="0" w:line="360" w:lineRule="auto"/>
        <w:ind w:firstLine="720"/>
        <w:rPr>
          <w:rFonts w:ascii="Times New Roman" w:hAnsi="Times New Roman" w:cs="Times New Roman"/>
          <w:sz w:val="24"/>
          <w:szCs w:val="24"/>
          <w:lang w:val="es-US"/>
        </w:rPr>
      </w:pPr>
    </w:p>
    <w:p w14:paraId="7971981F" w14:textId="77777777" w:rsidR="00CA2BB6" w:rsidRDefault="00CA2BB6" w:rsidP="00E41579">
      <w:pPr>
        <w:spacing w:after="0" w:line="360" w:lineRule="auto"/>
        <w:ind w:firstLine="720"/>
        <w:rPr>
          <w:rFonts w:ascii="Times New Roman" w:hAnsi="Times New Roman" w:cs="Times New Roman"/>
          <w:sz w:val="24"/>
          <w:szCs w:val="24"/>
          <w:lang w:val="es-US"/>
        </w:rPr>
      </w:pPr>
    </w:p>
    <w:p w14:paraId="2FE0BF38" w14:textId="77777777" w:rsidR="00CA2BB6" w:rsidRDefault="00CA2BB6" w:rsidP="00E41579">
      <w:pPr>
        <w:spacing w:after="0" w:line="360" w:lineRule="auto"/>
        <w:ind w:firstLine="720"/>
        <w:rPr>
          <w:rFonts w:ascii="Times New Roman" w:hAnsi="Times New Roman" w:cs="Times New Roman"/>
          <w:sz w:val="24"/>
          <w:szCs w:val="24"/>
          <w:lang w:val="es-US"/>
        </w:rPr>
      </w:pPr>
    </w:p>
    <w:p w14:paraId="1F38F115" w14:textId="77777777" w:rsidR="00CA2BB6" w:rsidRDefault="00CA2BB6" w:rsidP="00E41579">
      <w:pPr>
        <w:spacing w:after="0" w:line="360" w:lineRule="auto"/>
        <w:ind w:firstLine="720"/>
        <w:rPr>
          <w:rFonts w:ascii="Times New Roman" w:hAnsi="Times New Roman" w:cs="Times New Roman"/>
          <w:sz w:val="24"/>
          <w:szCs w:val="24"/>
          <w:lang w:val="es-US"/>
        </w:rPr>
      </w:pPr>
    </w:p>
    <w:p w14:paraId="2B37171B" w14:textId="77777777" w:rsidR="00CA2BB6" w:rsidRDefault="00CA2BB6" w:rsidP="00E41579">
      <w:pPr>
        <w:spacing w:after="0" w:line="360" w:lineRule="auto"/>
        <w:ind w:firstLine="720"/>
        <w:rPr>
          <w:rFonts w:ascii="Times New Roman" w:hAnsi="Times New Roman" w:cs="Times New Roman"/>
          <w:sz w:val="24"/>
          <w:szCs w:val="24"/>
          <w:lang w:val="es-US"/>
        </w:rPr>
      </w:pPr>
    </w:p>
    <w:p w14:paraId="32893440" w14:textId="77777777" w:rsidR="00CA2BB6" w:rsidRDefault="00CA2BB6" w:rsidP="00E41579">
      <w:pPr>
        <w:spacing w:after="0" w:line="360" w:lineRule="auto"/>
        <w:ind w:firstLine="720"/>
        <w:rPr>
          <w:rFonts w:ascii="Times New Roman" w:hAnsi="Times New Roman" w:cs="Times New Roman"/>
          <w:sz w:val="24"/>
          <w:szCs w:val="24"/>
          <w:lang w:val="es-US"/>
        </w:rPr>
      </w:pPr>
    </w:p>
    <w:p w14:paraId="08FC08FC" w14:textId="77777777" w:rsidR="00CA2BB6" w:rsidRDefault="00CA2BB6" w:rsidP="00E41579">
      <w:pPr>
        <w:spacing w:after="0" w:line="360" w:lineRule="auto"/>
        <w:ind w:firstLine="720"/>
        <w:rPr>
          <w:rFonts w:ascii="Times New Roman" w:hAnsi="Times New Roman" w:cs="Times New Roman"/>
          <w:sz w:val="24"/>
          <w:szCs w:val="24"/>
          <w:lang w:val="es-US"/>
        </w:rPr>
      </w:pPr>
    </w:p>
    <w:p w14:paraId="10FCC4AF" w14:textId="77777777" w:rsidR="00CA2BB6" w:rsidRDefault="00CA2BB6" w:rsidP="00E41579">
      <w:pPr>
        <w:spacing w:after="0" w:line="360" w:lineRule="auto"/>
        <w:ind w:firstLine="720"/>
        <w:rPr>
          <w:rFonts w:ascii="Times New Roman" w:hAnsi="Times New Roman" w:cs="Times New Roman"/>
          <w:sz w:val="24"/>
          <w:szCs w:val="24"/>
          <w:lang w:val="es-US"/>
        </w:rPr>
      </w:pPr>
    </w:p>
    <w:p w14:paraId="6F6AF74E" w14:textId="77777777" w:rsidR="00CA2BB6" w:rsidRDefault="00CA2BB6" w:rsidP="00E41579">
      <w:pPr>
        <w:spacing w:after="0" w:line="360" w:lineRule="auto"/>
        <w:ind w:firstLine="720"/>
        <w:rPr>
          <w:rFonts w:ascii="Times New Roman" w:hAnsi="Times New Roman" w:cs="Times New Roman"/>
          <w:sz w:val="24"/>
          <w:szCs w:val="24"/>
          <w:lang w:val="es-US"/>
        </w:rPr>
      </w:pPr>
    </w:p>
    <w:p w14:paraId="575178BE" w14:textId="77777777" w:rsidR="00CA2BB6" w:rsidRDefault="00CA2BB6" w:rsidP="00E41579">
      <w:pPr>
        <w:spacing w:after="0" w:line="360" w:lineRule="auto"/>
        <w:ind w:firstLine="720"/>
        <w:rPr>
          <w:rFonts w:ascii="Times New Roman" w:hAnsi="Times New Roman" w:cs="Times New Roman"/>
          <w:sz w:val="24"/>
          <w:szCs w:val="24"/>
          <w:lang w:val="es-US"/>
        </w:rPr>
      </w:pPr>
    </w:p>
    <w:p w14:paraId="5BB1C681" w14:textId="77777777" w:rsidR="00CA2BB6" w:rsidRDefault="00CA2BB6" w:rsidP="00E41579">
      <w:pPr>
        <w:spacing w:after="0" w:line="360" w:lineRule="auto"/>
        <w:ind w:firstLine="720"/>
        <w:rPr>
          <w:rFonts w:ascii="Times New Roman" w:hAnsi="Times New Roman" w:cs="Times New Roman"/>
          <w:sz w:val="24"/>
          <w:szCs w:val="24"/>
          <w:lang w:val="es-US"/>
        </w:rPr>
      </w:pPr>
    </w:p>
    <w:p w14:paraId="33D97DCA" w14:textId="77777777" w:rsidR="00CA2BB6" w:rsidRDefault="00CA2BB6" w:rsidP="00E41579">
      <w:pPr>
        <w:spacing w:after="0" w:line="360" w:lineRule="auto"/>
        <w:ind w:firstLine="720"/>
        <w:rPr>
          <w:rFonts w:ascii="Times New Roman" w:hAnsi="Times New Roman" w:cs="Times New Roman"/>
          <w:sz w:val="24"/>
          <w:szCs w:val="24"/>
          <w:lang w:val="es-US"/>
        </w:rPr>
      </w:pPr>
    </w:p>
    <w:p w14:paraId="67F32092" w14:textId="77777777" w:rsidR="00CA2BB6" w:rsidRDefault="00CA2BB6" w:rsidP="00E41579">
      <w:pPr>
        <w:spacing w:after="0" w:line="360" w:lineRule="auto"/>
        <w:ind w:firstLine="720"/>
        <w:rPr>
          <w:rFonts w:ascii="Times New Roman" w:hAnsi="Times New Roman" w:cs="Times New Roman"/>
          <w:sz w:val="24"/>
          <w:szCs w:val="24"/>
          <w:lang w:val="es-US"/>
        </w:rPr>
      </w:pPr>
    </w:p>
    <w:p w14:paraId="1D422083" w14:textId="77777777" w:rsidR="00CA2BB6" w:rsidRDefault="00CA2BB6" w:rsidP="00E41579">
      <w:pPr>
        <w:spacing w:after="0" w:line="360" w:lineRule="auto"/>
        <w:ind w:firstLine="720"/>
        <w:rPr>
          <w:rFonts w:ascii="Times New Roman" w:hAnsi="Times New Roman" w:cs="Times New Roman"/>
          <w:sz w:val="24"/>
          <w:szCs w:val="24"/>
          <w:lang w:val="es-US"/>
        </w:rPr>
      </w:pPr>
    </w:p>
    <w:p w14:paraId="71DD3EAB" w14:textId="77777777" w:rsidR="00CA2BB6" w:rsidRPr="00D94D77" w:rsidRDefault="00CA2BB6" w:rsidP="00E41579">
      <w:pPr>
        <w:spacing w:after="0" w:line="360" w:lineRule="auto"/>
        <w:ind w:firstLine="720"/>
        <w:rPr>
          <w:rFonts w:ascii="Times New Roman" w:hAnsi="Times New Roman" w:cs="Times New Roman"/>
          <w:sz w:val="24"/>
          <w:szCs w:val="24"/>
          <w:lang w:val="es-US"/>
        </w:rPr>
      </w:pPr>
    </w:p>
    <w:p w14:paraId="3BDEA601" w14:textId="09CFCEE9" w:rsidR="000855D7" w:rsidRPr="00E41579" w:rsidRDefault="000855D7" w:rsidP="00E41579">
      <w:pPr>
        <w:spacing w:after="0" w:line="360" w:lineRule="auto"/>
        <w:jc w:val="center"/>
        <w:rPr>
          <w:rFonts w:ascii="Times New Roman" w:hAnsi="Times New Roman" w:cs="Times New Roman"/>
          <w:bCs/>
          <w:iCs/>
          <w:sz w:val="24"/>
          <w:szCs w:val="24"/>
          <w:lang w:val="es-US"/>
        </w:rPr>
      </w:pPr>
      <w:r w:rsidRPr="00D94D77">
        <w:rPr>
          <w:rFonts w:ascii="Times New Roman" w:hAnsi="Times New Roman" w:cs="Times New Roman"/>
          <w:b/>
          <w:sz w:val="24"/>
          <w:szCs w:val="24"/>
          <w:lang w:val="es-US"/>
        </w:rPr>
        <w:lastRenderedPageBreak/>
        <w:t>Tabla 1</w:t>
      </w:r>
      <w:r w:rsidR="00E41579">
        <w:rPr>
          <w:rFonts w:ascii="Times New Roman" w:hAnsi="Times New Roman" w:cs="Times New Roman"/>
          <w:b/>
          <w:sz w:val="24"/>
          <w:szCs w:val="24"/>
          <w:lang w:val="es-US"/>
        </w:rPr>
        <w:t xml:space="preserve">. </w:t>
      </w:r>
      <w:r w:rsidRPr="00E41579">
        <w:rPr>
          <w:rFonts w:ascii="Times New Roman" w:hAnsi="Times New Roman" w:cs="Times New Roman"/>
          <w:bCs/>
          <w:iCs/>
          <w:sz w:val="24"/>
          <w:szCs w:val="24"/>
          <w:lang w:val="es-US"/>
        </w:rPr>
        <w:t>FODA Jardín Botánico “Padre Julio Marrero”</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37"/>
      </w:tblGrid>
      <w:tr w:rsidR="0048454C" w:rsidRPr="00E41579" w14:paraId="1597EC18" w14:textId="77777777" w:rsidTr="00E41579">
        <w:trPr>
          <w:trHeight w:val="285"/>
        </w:trPr>
        <w:tc>
          <w:tcPr>
            <w:tcW w:w="4389" w:type="dxa"/>
            <w:shd w:val="clear" w:color="auto" w:fill="auto"/>
            <w:noWrap/>
            <w:vAlign w:val="bottom"/>
            <w:hideMark/>
          </w:tcPr>
          <w:p w14:paraId="45C24D73"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FORTALEZAS</w:t>
            </w:r>
          </w:p>
        </w:tc>
        <w:tc>
          <w:tcPr>
            <w:tcW w:w="4337" w:type="dxa"/>
            <w:shd w:val="clear" w:color="auto" w:fill="auto"/>
            <w:noWrap/>
            <w:vAlign w:val="bottom"/>
            <w:hideMark/>
          </w:tcPr>
          <w:p w14:paraId="4A220147"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OPORTUNIDADES</w:t>
            </w:r>
          </w:p>
        </w:tc>
      </w:tr>
      <w:tr w:rsidR="0048454C" w:rsidRPr="00E41579" w14:paraId="30EE1003" w14:textId="77777777" w:rsidTr="00E41579">
        <w:trPr>
          <w:trHeight w:val="743"/>
        </w:trPr>
        <w:tc>
          <w:tcPr>
            <w:tcW w:w="4389" w:type="dxa"/>
            <w:shd w:val="clear" w:color="auto" w:fill="auto"/>
            <w:noWrap/>
            <w:vAlign w:val="center"/>
            <w:hideMark/>
          </w:tcPr>
          <w:p w14:paraId="00490C65"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Cuenta con diversas colecciones botánicas y representación de ecosistemas.</w:t>
            </w:r>
          </w:p>
        </w:tc>
        <w:tc>
          <w:tcPr>
            <w:tcW w:w="4337" w:type="dxa"/>
            <w:shd w:val="clear" w:color="auto" w:fill="auto"/>
            <w:vAlign w:val="bottom"/>
            <w:hideMark/>
          </w:tcPr>
          <w:p w14:paraId="0D6D3099"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val="es-ES" w:eastAsia="en-US"/>
              </w:rPr>
              <w:t>Ubicación geográfica estratégica a nivel de país, para desarrollar proyectos de conservación e investigación nacional e internacional.</w:t>
            </w:r>
          </w:p>
        </w:tc>
      </w:tr>
      <w:tr w:rsidR="0048454C" w:rsidRPr="00E41579" w14:paraId="76966E8E" w14:textId="77777777" w:rsidTr="00E41579">
        <w:trPr>
          <w:trHeight w:val="729"/>
        </w:trPr>
        <w:tc>
          <w:tcPr>
            <w:tcW w:w="4389" w:type="dxa"/>
            <w:shd w:val="clear" w:color="auto" w:fill="auto"/>
            <w:noWrap/>
            <w:vAlign w:val="center"/>
            <w:hideMark/>
          </w:tcPr>
          <w:p w14:paraId="37E90E4D"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Fácil acceso a las diferentes áreas del JB.</w:t>
            </w:r>
          </w:p>
        </w:tc>
        <w:tc>
          <w:tcPr>
            <w:tcW w:w="4337" w:type="dxa"/>
            <w:shd w:val="clear" w:color="auto" w:fill="auto"/>
            <w:vAlign w:val="center"/>
            <w:hideMark/>
          </w:tcPr>
          <w:p w14:paraId="02D66968"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Acceso a docentes especializados del Sistema Nacional PUCE para levantar y actualizar información biológica del JB.</w:t>
            </w:r>
          </w:p>
        </w:tc>
      </w:tr>
      <w:tr w:rsidR="0048454C" w:rsidRPr="00E41579" w14:paraId="364D8BDE" w14:textId="77777777" w:rsidTr="00E41579">
        <w:trPr>
          <w:trHeight w:val="729"/>
        </w:trPr>
        <w:tc>
          <w:tcPr>
            <w:tcW w:w="4389" w:type="dxa"/>
            <w:shd w:val="clear" w:color="auto" w:fill="auto"/>
            <w:noWrap/>
            <w:vAlign w:val="center"/>
            <w:hideMark/>
          </w:tcPr>
          <w:p w14:paraId="041C2B23"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Constituye un área de concentración de biodiversidad faunística en la urbe, gracias a la disponibilidad de alimento y recursos.</w:t>
            </w:r>
          </w:p>
        </w:tc>
        <w:tc>
          <w:tcPr>
            <w:tcW w:w="4337" w:type="dxa"/>
            <w:shd w:val="clear" w:color="auto" w:fill="auto"/>
            <w:vAlign w:val="center"/>
            <w:hideMark/>
          </w:tcPr>
          <w:p w14:paraId="47AF9756"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Capacidad de difusión institucional para dar a conocer aspectos relevantes del JB.</w:t>
            </w:r>
          </w:p>
        </w:tc>
      </w:tr>
      <w:tr w:rsidR="0048454C" w:rsidRPr="00E41579" w14:paraId="40398AF6" w14:textId="77777777" w:rsidTr="00E41579">
        <w:trPr>
          <w:trHeight w:val="486"/>
        </w:trPr>
        <w:tc>
          <w:tcPr>
            <w:tcW w:w="4389" w:type="dxa"/>
            <w:shd w:val="clear" w:color="auto" w:fill="auto"/>
            <w:noWrap/>
            <w:vAlign w:val="center"/>
            <w:hideMark/>
          </w:tcPr>
          <w:p w14:paraId="57FBA461"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 xml:space="preserve"> Tiene instalaciones para procesos de educación, investigación e interpretación ambiental. </w:t>
            </w:r>
          </w:p>
        </w:tc>
        <w:tc>
          <w:tcPr>
            <w:tcW w:w="4337" w:type="dxa"/>
            <w:shd w:val="clear" w:color="auto" w:fill="auto"/>
            <w:vAlign w:val="center"/>
            <w:hideMark/>
          </w:tcPr>
          <w:p w14:paraId="6BDE0A2F"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 xml:space="preserve"> Programa de reapertura del JB al público.</w:t>
            </w:r>
          </w:p>
        </w:tc>
      </w:tr>
      <w:tr w:rsidR="0048454C" w:rsidRPr="00E41579" w14:paraId="53F10302" w14:textId="77777777" w:rsidTr="00E41579">
        <w:trPr>
          <w:trHeight w:val="486"/>
        </w:trPr>
        <w:tc>
          <w:tcPr>
            <w:tcW w:w="4389" w:type="dxa"/>
            <w:shd w:val="clear" w:color="auto" w:fill="auto"/>
            <w:noWrap/>
            <w:vAlign w:val="center"/>
            <w:hideMark/>
          </w:tcPr>
          <w:p w14:paraId="7A94C9C5"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 xml:space="preserve"> Tiene la extensión suficiente para desarrollar diferentes proyectos turísticos, educativos, investigativos, etc.</w:t>
            </w:r>
          </w:p>
        </w:tc>
        <w:tc>
          <w:tcPr>
            <w:tcW w:w="4337" w:type="dxa"/>
            <w:shd w:val="clear" w:color="auto" w:fill="auto"/>
            <w:vAlign w:val="center"/>
            <w:hideMark/>
          </w:tcPr>
          <w:p w14:paraId="390D7291"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 xml:space="preserve"> Interés de las autoridades de la PUCE-SD por potenciar el funcionamiento del Jardín Botánico.</w:t>
            </w:r>
          </w:p>
        </w:tc>
      </w:tr>
      <w:tr w:rsidR="0048454C" w:rsidRPr="00E41579" w14:paraId="7D682057" w14:textId="77777777" w:rsidTr="00E41579">
        <w:trPr>
          <w:trHeight w:val="500"/>
        </w:trPr>
        <w:tc>
          <w:tcPr>
            <w:tcW w:w="4389" w:type="dxa"/>
            <w:shd w:val="clear" w:color="auto" w:fill="auto"/>
            <w:vAlign w:val="bottom"/>
            <w:hideMark/>
          </w:tcPr>
          <w:p w14:paraId="600D57DD"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Pertenece a una Institución de Educación Superior que valida las actividades desarrolladas en el JB</w:t>
            </w:r>
          </w:p>
        </w:tc>
        <w:tc>
          <w:tcPr>
            <w:tcW w:w="4337" w:type="dxa"/>
            <w:shd w:val="clear" w:color="auto" w:fill="auto"/>
            <w:noWrap/>
            <w:vAlign w:val="bottom"/>
            <w:hideMark/>
          </w:tcPr>
          <w:p w14:paraId="7AF0A7F3"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val="es-ES" w:eastAsia="en-US"/>
              </w:rPr>
              <w:t> </w:t>
            </w:r>
          </w:p>
        </w:tc>
      </w:tr>
      <w:tr w:rsidR="0048454C" w:rsidRPr="00E41579" w14:paraId="709B0C46" w14:textId="77777777" w:rsidTr="00E41579">
        <w:trPr>
          <w:trHeight w:val="285"/>
        </w:trPr>
        <w:tc>
          <w:tcPr>
            <w:tcW w:w="4389" w:type="dxa"/>
            <w:shd w:val="clear" w:color="auto" w:fill="auto"/>
            <w:noWrap/>
            <w:vAlign w:val="bottom"/>
            <w:hideMark/>
          </w:tcPr>
          <w:p w14:paraId="1EADAE9B"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DEBILIDADES</w:t>
            </w:r>
          </w:p>
        </w:tc>
        <w:tc>
          <w:tcPr>
            <w:tcW w:w="4337" w:type="dxa"/>
            <w:shd w:val="clear" w:color="auto" w:fill="auto"/>
            <w:noWrap/>
            <w:vAlign w:val="bottom"/>
            <w:hideMark/>
          </w:tcPr>
          <w:p w14:paraId="081033AC"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AMENAZAS</w:t>
            </w:r>
          </w:p>
        </w:tc>
      </w:tr>
      <w:tr w:rsidR="0048454C" w:rsidRPr="00E41579" w14:paraId="66BC9EE4" w14:textId="77777777" w:rsidTr="00E41579">
        <w:trPr>
          <w:trHeight w:val="486"/>
        </w:trPr>
        <w:tc>
          <w:tcPr>
            <w:tcW w:w="4389" w:type="dxa"/>
            <w:shd w:val="clear" w:color="auto" w:fill="auto"/>
            <w:noWrap/>
            <w:vAlign w:val="center"/>
            <w:hideMark/>
          </w:tcPr>
          <w:p w14:paraId="0732BB84"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Limitaciones en la disponibilidad de recursos económicos para el mantenimiento y ejecución de proyectos en el JB.</w:t>
            </w:r>
          </w:p>
        </w:tc>
        <w:tc>
          <w:tcPr>
            <w:tcW w:w="4337" w:type="dxa"/>
            <w:shd w:val="clear" w:color="auto" w:fill="auto"/>
            <w:noWrap/>
            <w:vAlign w:val="center"/>
            <w:hideMark/>
          </w:tcPr>
          <w:p w14:paraId="40506196"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Ubicación del JB en un área con dificultades socio económica de la población.</w:t>
            </w:r>
          </w:p>
        </w:tc>
      </w:tr>
      <w:tr w:rsidR="0048454C" w:rsidRPr="00E41579" w14:paraId="436A2F1C" w14:textId="77777777" w:rsidTr="00E41579">
        <w:trPr>
          <w:trHeight w:val="486"/>
        </w:trPr>
        <w:tc>
          <w:tcPr>
            <w:tcW w:w="4389" w:type="dxa"/>
            <w:shd w:val="clear" w:color="auto" w:fill="auto"/>
            <w:noWrap/>
            <w:vAlign w:val="center"/>
            <w:hideMark/>
          </w:tcPr>
          <w:p w14:paraId="6D288424"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Reducido personal para el manejo del área.</w:t>
            </w:r>
          </w:p>
        </w:tc>
        <w:tc>
          <w:tcPr>
            <w:tcW w:w="4337" w:type="dxa"/>
            <w:shd w:val="clear" w:color="auto" w:fill="auto"/>
            <w:noWrap/>
            <w:vAlign w:val="center"/>
            <w:hideMark/>
          </w:tcPr>
          <w:p w14:paraId="466247D2"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Ausencia de cerramiento del JB que genera inseguridad para los visitantes.</w:t>
            </w:r>
          </w:p>
        </w:tc>
      </w:tr>
      <w:tr w:rsidR="0048454C" w:rsidRPr="00E41579" w14:paraId="33BFC5E9" w14:textId="77777777" w:rsidTr="00E41579">
        <w:trPr>
          <w:trHeight w:val="486"/>
        </w:trPr>
        <w:tc>
          <w:tcPr>
            <w:tcW w:w="4389" w:type="dxa"/>
            <w:shd w:val="clear" w:color="auto" w:fill="auto"/>
            <w:noWrap/>
            <w:vAlign w:val="center"/>
            <w:hideMark/>
          </w:tcPr>
          <w:p w14:paraId="5B9E2D9F"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Falta de inventarios biológicos actualizados de las especies presentes en el parque.</w:t>
            </w:r>
          </w:p>
        </w:tc>
        <w:tc>
          <w:tcPr>
            <w:tcW w:w="4337" w:type="dxa"/>
            <w:shd w:val="clear" w:color="auto" w:fill="auto"/>
            <w:noWrap/>
            <w:vAlign w:val="center"/>
            <w:hideMark/>
          </w:tcPr>
          <w:p w14:paraId="5E490E8B"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Desinterés de la ciudadanía por visitar el lugar.</w:t>
            </w:r>
          </w:p>
        </w:tc>
      </w:tr>
      <w:tr w:rsidR="0048454C" w:rsidRPr="00E41579" w14:paraId="4A73D58A" w14:textId="77777777" w:rsidTr="00E41579">
        <w:trPr>
          <w:trHeight w:val="486"/>
        </w:trPr>
        <w:tc>
          <w:tcPr>
            <w:tcW w:w="4389" w:type="dxa"/>
            <w:shd w:val="clear" w:color="auto" w:fill="auto"/>
            <w:noWrap/>
            <w:vAlign w:val="center"/>
            <w:hideMark/>
          </w:tcPr>
          <w:p w14:paraId="5F184632"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No contar con estudiantes de carreras biológicas o afines que realicen prácticas permanentes en el jardín.</w:t>
            </w:r>
          </w:p>
        </w:tc>
        <w:tc>
          <w:tcPr>
            <w:tcW w:w="4337" w:type="dxa"/>
            <w:shd w:val="clear" w:color="auto" w:fill="auto"/>
            <w:noWrap/>
            <w:vAlign w:val="center"/>
            <w:hideMark/>
          </w:tcPr>
          <w:p w14:paraId="4149E21A" w14:textId="77777777" w:rsidR="0048454C" w:rsidRPr="00E41579" w:rsidRDefault="0048454C"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Rápido deterioro de las instalaciones o infraestructura que no cuentan con mantenimiento.</w:t>
            </w:r>
          </w:p>
        </w:tc>
      </w:tr>
    </w:tbl>
    <w:p w14:paraId="6835F648" w14:textId="7DCDF61B" w:rsidR="0048454C" w:rsidRPr="00E41579" w:rsidRDefault="00254923" w:rsidP="00E41579">
      <w:pPr>
        <w:spacing w:after="0" w:line="360" w:lineRule="auto"/>
        <w:jc w:val="center"/>
        <w:rPr>
          <w:rFonts w:ascii="Times New Roman" w:hAnsi="Times New Roman" w:cs="Times New Roman"/>
          <w:sz w:val="24"/>
          <w:szCs w:val="24"/>
          <w:lang w:val="es-US"/>
        </w:rPr>
      </w:pPr>
      <w:r w:rsidRPr="00E41579">
        <w:rPr>
          <w:rFonts w:ascii="Times New Roman" w:hAnsi="Times New Roman" w:cs="Times New Roman"/>
          <w:i/>
          <w:sz w:val="24"/>
          <w:szCs w:val="24"/>
          <w:lang w:val="es-US"/>
        </w:rPr>
        <w:t>Nota:</w:t>
      </w:r>
      <w:r w:rsidRPr="00E41579">
        <w:rPr>
          <w:rFonts w:ascii="Times New Roman" w:hAnsi="Times New Roman" w:cs="Times New Roman"/>
          <w:sz w:val="24"/>
          <w:szCs w:val="24"/>
          <w:lang w:val="es-US"/>
        </w:rPr>
        <w:t xml:space="preserve"> adaptado de informe de visita de campo “Áreas turísticas de Santo Domingo”, por Paola Chávez, abril 2022.</w:t>
      </w:r>
    </w:p>
    <w:p w14:paraId="13FABE01" w14:textId="39036C04" w:rsidR="006A5352" w:rsidRPr="00D94D77" w:rsidRDefault="005F1C91" w:rsidP="00E41579">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 xml:space="preserve">El análisis FODA que se evidencia en la Tabla 1 permite identificar diversos enfoques, entre ellos: </w:t>
      </w:r>
      <w:r w:rsidR="0048454C" w:rsidRPr="00D94D77">
        <w:rPr>
          <w:rFonts w:ascii="Times New Roman" w:hAnsi="Times New Roman" w:cs="Times New Roman"/>
          <w:i/>
          <w:sz w:val="24"/>
          <w:szCs w:val="24"/>
          <w:lang w:val="es-US"/>
        </w:rPr>
        <w:t>el enfoque de éxito</w:t>
      </w:r>
      <w:r w:rsidR="0048454C" w:rsidRPr="00D94D77">
        <w:rPr>
          <w:rFonts w:ascii="Times New Roman" w:hAnsi="Times New Roman" w:cs="Times New Roman"/>
          <w:sz w:val="24"/>
          <w:szCs w:val="24"/>
          <w:lang w:val="es-US"/>
        </w:rPr>
        <w:t xml:space="preserve">, se contrapone la estrategia “FO”, donde este espacio posee una extensión adecuada para el desarrollo de proyectos turísticos ya que dentro de su reapertura existe acceso al público y se puede generar productos turísticos; por consiguiente, </w:t>
      </w:r>
      <w:r w:rsidR="0048454C" w:rsidRPr="00D94D77">
        <w:rPr>
          <w:rFonts w:ascii="Times New Roman" w:hAnsi="Times New Roman" w:cs="Times New Roman"/>
          <w:i/>
          <w:sz w:val="24"/>
          <w:szCs w:val="24"/>
          <w:lang w:val="es-US"/>
        </w:rPr>
        <w:t>el enfoque de adaptación</w:t>
      </w:r>
      <w:r w:rsidR="0048454C" w:rsidRPr="00D94D77">
        <w:rPr>
          <w:rFonts w:ascii="Times New Roman" w:hAnsi="Times New Roman" w:cs="Times New Roman"/>
          <w:sz w:val="24"/>
          <w:szCs w:val="24"/>
          <w:lang w:val="es-US"/>
        </w:rPr>
        <w:t xml:space="preserve"> o estrategia “DO”, con la reapertura al público, es necesario que se levante inventarios biológicos o se actualicen los existentes; mientras que </w:t>
      </w:r>
      <w:r w:rsidR="0048454C" w:rsidRPr="00D94D77">
        <w:rPr>
          <w:rFonts w:ascii="Times New Roman" w:hAnsi="Times New Roman" w:cs="Times New Roman"/>
          <w:i/>
          <w:sz w:val="24"/>
          <w:szCs w:val="24"/>
          <w:lang w:val="es-US"/>
        </w:rPr>
        <w:t>el enfoque de reacción</w:t>
      </w:r>
      <w:r w:rsidR="0048454C" w:rsidRPr="00D94D77">
        <w:rPr>
          <w:rFonts w:ascii="Times New Roman" w:hAnsi="Times New Roman" w:cs="Times New Roman"/>
          <w:sz w:val="24"/>
          <w:szCs w:val="24"/>
          <w:lang w:val="es-US"/>
        </w:rPr>
        <w:t xml:space="preserve"> </w:t>
      </w:r>
      <w:r w:rsidR="000855D7" w:rsidRPr="00D94D77">
        <w:rPr>
          <w:rFonts w:ascii="Times New Roman" w:hAnsi="Times New Roman" w:cs="Times New Roman"/>
          <w:sz w:val="24"/>
          <w:szCs w:val="24"/>
          <w:lang w:val="es-US"/>
        </w:rPr>
        <w:t xml:space="preserve">o </w:t>
      </w:r>
      <w:r w:rsidR="0048454C" w:rsidRPr="00D94D77">
        <w:rPr>
          <w:rFonts w:ascii="Times New Roman" w:hAnsi="Times New Roman" w:cs="Times New Roman"/>
          <w:sz w:val="24"/>
          <w:szCs w:val="24"/>
          <w:lang w:val="es-US"/>
        </w:rPr>
        <w:t>estrategia “F</w:t>
      </w:r>
      <w:r w:rsidR="000855D7" w:rsidRPr="00D94D77">
        <w:rPr>
          <w:rFonts w:ascii="Times New Roman" w:hAnsi="Times New Roman" w:cs="Times New Roman"/>
          <w:sz w:val="24"/>
          <w:szCs w:val="24"/>
          <w:lang w:val="es-US"/>
        </w:rPr>
        <w:t>A</w:t>
      </w:r>
      <w:r w:rsidR="0067612D" w:rsidRPr="00D94D77">
        <w:rPr>
          <w:rFonts w:ascii="Times New Roman" w:hAnsi="Times New Roman" w:cs="Times New Roman"/>
          <w:sz w:val="24"/>
          <w:szCs w:val="24"/>
          <w:lang w:val="es-US"/>
        </w:rPr>
        <w:t>”</w:t>
      </w:r>
      <w:r w:rsidR="000855D7" w:rsidRPr="00D94D77">
        <w:rPr>
          <w:rFonts w:ascii="Times New Roman" w:hAnsi="Times New Roman" w:cs="Times New Roman"/>
          <w:sz w:val="24"/>
          <w:szCs w:val="24"/>
          <w:lang w:val="es-US"/>
        </w:rPr>
        <w:t>, determina que para contrarrestar la inseguridad, se desarrolle un trabajo mancomunado con la Policía Nacional y guardianía privada</w:t>
      </w:r>
      <w:r w:rsidR="006A5352" w:rsidRPr="00D94D77">
        <w:rPr>
          <w:rFonts w:ascii="Times New Roman" w:hAnsi="Times New Roman" w:cs="Times New Roman"/>
          <w:sz w:val="24"/>
          <w:szCs w:val="24"/>
          <w:lang w:val="es-US"/>
        </w:rPr>
        <w:t>.</w:t>
      </w:r>
    </w:p>
    <w:p w14:paraId="485F6CA1" w14:textId="77777777" w:rsidR="00E41579" w:rsidRDefault="00E41579" w:rsidP="00E41579">
      <w:pPr>
        <w:spacing w:after="0" w:line="360" w:lineRule="auto"/>
        <w:jc w:val="both"/>
        <w:rPr>
          <w:rFonts w:ascii="Times New Roman" w:hAnsi="Times New Roman" w:cs="Times New Roman"/>
          <w:b/>
          <w:sz w:val="24"/>
          <w:szCs w:val="24"/>
        </w:rPr>
      </w:pPr>
    </w:p>
    <w:p w14:paraId="1BD4F833" w14:textId="0FD73F66" w:rsidR="006614D7" w:rsidRPr="00D94D77" w:rsidRDefault="006614D7" w:rsidP="00E41579">
      <w:pPr>
        <w:spacing w:after="0" w:line="360" w:lineRule="auto"/>
        <w:jc w:val="center"/>
        <w:rPr>
          <w:rFonts w:ascii="Times New Roman" w:hAnsi="Times New Roman" w:cs="Times New Roman"/>
          <w:b/>
          <w:sz w:val="24"/>
          <w:szCs w:val="24"/>
        </w:rPr>
      </w:pPr>
      <w:r w:rsidRPr="00D94D77">
        <w:rPr>
          <w:rFonts w:ascii="Times New Roman" w:hAnsi="Times New Roman" w:cs="Times New Roman"/>
          <w:b/>
          <w:sz w:val="24"/>
          <w:szCs w:val="24"/>
        </w:rPr>
        <w:lastRenderedPageBreak/>
        <w:t>Análisis de su potencialidad turística</w:t>
      </w:r>
    </w:p>
    <w:p w14:paraId="54428415" w14:textId="7EDEDF56" w:rsidR="006614D7" w:rsidRPr="00D94D77" w:rsidRDefault="006614D7"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lang w:val="es-US"/>
        </w:rPr>
        <w:t xml:space="preserve">Los recursos naturales, las distribuciones de las áreas y la infraestructura con la que cuenta el Jardín Botánico </w:t>
      </w:r>
      <w:r w:rsidR="004E3361" w:rsidRPr="00D94D77">
        <w:rPr>
          <w:rFonts w:ascii="Times New Roman" w:hAnsi="Times New Roman" w:cs="Times New Roman"/>
          <w:sz w:val="24"/>
          <w:szCs w:val="24"/>
          <w:lang w:val="es-US"/>
        </w:rPr>
        <w:t>“</w:t>
      </w:r>
      <w:r w:rsidRPr="00D94D77">
        <w:rPr>
          <w:rFonts w:ascii="Times New Roman" w:hAnsi="Times New Roman" w:cs="Times New Roman"/>
          <w:sz w:val="24"/>
          <w:szCs w:val="24"/>
          <w:lang w:val="es-US"/>
        </w:rPr>
        <w:t>Padre Julio Marrero</w:t>
      </w:r>
      <w:r w:rsidR="004E3361" w:rsidRPr="00D94D77">
        <w:rPr>
          <w:rFonts w:ascii="Times New Roman" w:hAnsi="Times New Roman" w:cs="Times New Roman"/>
          <w:sz w:val="24"/>
          <w:szCs w:val="24"/>
          <w:lang w:val="es-US"/>
        </w:rPr>
        <w:t>”, lo</w:t>
      </w:r>
      <w:r w:rsidRPr="00D94D77">
        <w:rPr>
          <w:rFonts w:ascii="Times New Roman" w:hAnsi="Times New Roman" w:cs="Times New Roman"/>
          <w:sz w:val="24"/>
          <w:szCs w:val="24"/>
          <w:lang w:val="es-US"/>
        </w:rPr>
        <w:t xml:space="preserve"> convierten en un sitio adecuado para desarrollar </w:t>
      </w:r>
      <w:r w:rsidRPr="00D94D77">
        <w:rPr>
          <w:rFonts w:ascii="Times New Roman" w:hAnsi="Times New Roman" w:cs="Times New Roman"/>
          <w:i/>
          <w:sz w:val="24"/>
          <w:szCs w:val="24"/>
          <w:lang w:val="es-US"/>
        </w:rPr>
        <w:t>turismo de naturaleza, educativo y científico</w:t>
      </w:r>
      <w:r w:rsidRPr="00D94D77">
        <w:rPr>
          <w:rFonts w:ascii="Times New Roman" w:hAnsi="Times New Roman" w:cs="Times New Roman"/>
          <w:sz w:val="24"/>
          <w:szCs w:val="24"/>
          <w:lang w:val="es-US"/>
        </w:rPr>
        <w:t xml:space="preserve"> dentro del área urbana, con programas dirigidos a diferentes grupos objetivo (instituciones educativas, investigadores, etc.) o ciudadanía en general</w:t>
      </w:r>
      <w:r w:rsidR="004E3361" w:rsidRPr="00D94D77">
        <w:rPr>
          <w:rFonts w:ascii="Times New Roman" w:hAnsi="Times New Roman" w:cs="Times New Roman"/>
          <w:sz w:val="24"/>
          <w:szCs w:val="24"/>
          <w:lang w:val="es-US"/>
        </w:rPr>
        <w:t>.</w:t>
      </w:r>
    </w:p>
    <w:p w14:paraId="74DE4598" w14:textId="77777777" w:rsidR="00E41579" w:rsidRDefault="00E41579" w:rsidP="00E41579">
      <w:pPr>
        <w:spacing w:after="0" w:line="360" w:lineRule="auto"/>
        <w:jc w:val="both"/>
        <w:rPr>
          <w:rFonts w:ascii="Times New Roman" w:hAnsi="Times New Roman" w:cs="Times New Roman"/>
          <w:b/>
          <w:sz w:val="24"/>
          <w:szCs w:val="24"/>
        </w:rPr>
      </w:pPr>
    </w:p>
    <w:p w14:paraId="7530E96C" w14:textId="4FA7D68A" w:rsidR="009A0243" w:rsidRPr="00D94D77" w:rsidRDefault="009A0243" w:rsidP="00E41579">
      <w:pPr>
        <w:spacing w:after="0" w:line="360" w:lineRule="auto"/>
        <w:jc w:val="center"/>
        <w:rPr>
          <w:rFonts w:ascii="Times New Roman" w:hAnsi="Times New Roman" w:cs="Times New Roman"/>
          <w:b/>
          <w:sz w:val="24"/>
          <w:szCs w:val="24"/>
        </w:rPr>
      </w:pPr>
      <w:r w:rsidRPr="00D94D77">
        <w:rPr>
          <w:rFonts w:ascii="Times New Roman" w:hAnsi="Times New Roman" w:cs="Times New Roman"/>
          <w:b/>
          <w:sz w:val="24"/>
          <w:szCs w:val="24"/>
        </w:rPr>
        <w:t xml:space="preserve">El </w:t>
      </w:r>
      <w:r w:rsidR="00DB775A" w:rsidRPr="00D94D77">
        <w:rPr>
          <w:rFonts w:ascii="Times New Roman" w:hAnsi="Times New Roman" w:cs="Times New Roman"/>
          <w:b/>
          <w:sz w:val="24"/>
          <w:szCs w:val="24"/>
        </w:rPr>
        <w:t>C</w:t>
      </w:r>
      <w:r w:rsidRPr="00D94D77">
        <w:rPr>
          <w:rFonts w:ascii="Times New Roman" w:hAnsi="Times New Roman" w:cs="Times New Roman"/>
          <w:b/>
          <w:sz w:val="24"/>
          <w:szCs w:val="24"/>
        </w:rPr>
        <w:t xml:space="preserve">erro </w:t>
      </w:r>
      <w:r w:rsidR="00D74290" w:rsidRPr="00D94D77">
        <w:rPr>
          <w:rFonts w:ascii="Times New Roman" w:hAnsi="Times New Roman" w:cs="Times New Roman"/>
          <w:b/>
          <w:sz w:val="24"/>
          <w:szCs w:val="24"/>
        </w:rPr>
        <w:t>“</w:t>
      </w:r>
      <w:r w:rsidRPr="00D94D77">
        <w:rPr>
          <w:rFonts w:ascii="Times New Roman" w:hAnsi="Times New Roman" w:cs="Times New Roman"/>
          <w:b/>
          <w:sz w:val="24"/>
          <w:szCs w:val="24"/>
        </w:rPr>
        <w:t>Bombolí</w:t>
      </w:r>
      <w:r w:rsidR="00D74290" w:rsidRPr="00D94D77">
        <w:rPr>
          <w:rFonts w:ascii="Times New Roman" w:hAnsi="Times New Roman" w:cs="Times New Roman"/>
          <w:b/>
          <w:sz w:val="24"/>
          <w:szCs w:val="24"/>
        </w:rPr>
        <w:t>”</w:t>
      </w:r>
    </w:p>
    <w:p w14:paraId="5106A4D3" w14:textId="62715F78" w:rsidR="00D877EC" w:rsidRDefault="009A0243"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S</w:t>
      </w:r>
      <w:r w:rsidR="00D877EC" w:rsidRPr="00D94D77">
        <w:rPr>
          <w:rFonts w:ascii="Times New Roman" w:hAnsi="Times New Roman" w:cs="Times New Roman"/>
          <w:sz w:val="24"/>
          <w:szCs w:val="24"/>
        </w:rPr>
        <w:t xml:space="preserve">e encuentra situado dentro de la zona urbana del cantón Santo Domingo de los Colorados, tiene una extensión 6,2 ha. Comprende un rango altitudinal entre </w:t>
      </w:r>
      <w:r w:rsidRPr="00D94D77">
        <w:rPr>
          <w:rFonts w:ascii="Times New Roman" w:hAnsi="Times New Roman" w:cs="Times New Roman"/>
          <w:sz w:val="24"/>
          <w:szCs w:val="24"/>
        </w:rPr>
        <w:t>los 570</w:t>
      </w:r>
      <w:r w:rsidR="00D877EC" w:rsidRPr="00D94D77">
        <w:rPr>
          <w:rFonts w:ascii="Times New Roman" w:hAnsi="Times New Roman" w:cs="Times New Roman"/>
          <w:sz w:val="24"/>
          <w:szCs w:val="24"/>
        </w:rPr>
        <w:t xml:space="preserve"> y 620 </w:t>
      </w:r>
      <w:proofErr w:type="spellStart"/>
      <w:r w:rsidR="00D877EC" w:rsidRPr="00D94D77">
        <w:rPr>
          <w:rFonts w:ascii="Times New Roman" w:hAnsi="Times New Roman" w:cs="Times New Roman"/>
          <w:sz w:val="24"/>
          <w:szCs w:val="24"/>
        </w:rPr>
        <w:t>mnsm</w:t>
      </w:r>
      <w:proofErr w:type="spellEnd"/>
      <w:r w:rsidR="00D877EC" w:rsidRPr="00D94D77">
        <w:rPr>
          <w:rFonts w:ascii="Times New Roman" w:hAnsi="Times New Roman" w:cs="Times New Roman"/>
          <w:sz w:val="24"/>
          <w:szCs w:val="24"/>
        </w:rPr>
        <w:t xml:space="preserve">. </w:t>
      </w:r>
      <w:r w:rsidR="00AA7419" w:rsidRPr="00D94D77">
        <w:rPr>
          <w:rFonts w:ascii="Times New Roman" w:hAnsi="Times New Roman" w:cs="Times New Roman"/>
          <w:sz w:val="24"/>
          <w:szCs w:val="24"/>
        </w:rPr>
        <w:t>Lugar visitado</w:t>
      </w:r>
      <w:r w:rsidR="00D877EC" w:rsidRPr="00D94D77">
        <w:rPr>
          <w:rFonts w:ascii="Times New Roman" w:hAnsi="Times New Roman" w:cs="Times New Roman"/>
          <w:sz w:val="24"/>
          <w:szCs w:val="24"/>
        </w:rPr>
        <w:t xml:space="preserve"> por la ciudadanía por constituir un mirador del que se aprecia toda la ciudad y por encontrarse el Santuario de la Virgen del Cisne. </w:t>
      </w:r>
      <w:r w:rsidR="004E3361" w:rsidRPr="00D94D77">
        <w:rPr>
          <w:rFonts w:ascii="Times New Roman" w:hAnsi="Times New Roman" w:cs="Times New Roman"/>
          <w:sz w:val="24"/>
          <w:szCs w:val="24"/>
        </w:rPr>
        <w:t xml:space="preserve"> Su administración está a cargo del GAD Municipal del Santo Domingo, actualmente se encuentra en proceso de ser designada como Área de Conservación y Uso Sustentable (ACUS).</w:t>
      </w:r>
      <w:r w:rsidR="008E3D6E" w:rsidRPr="00D94D77">
        <w:rPr>
          <w:rFonts w:ascii="Times New Roman" w:hAnsi="Times New Roman" w:cs="Times New Roman"/>
          <w:sz w:val="24"/>
          <w:szCs w:val="24"/>
        </w:rPr>
        <w:t xml:space="preserve"> </w:t>
      </w:r>
      <w:r w:rsidR="00AA7419" w:rsidRPr="00D94D77">
        <w:rPr>
          <w:rFonts w:ascii="Times New Roman" w:hAnsi="Times New Roman" w:cs="Times New Roman"/>
          <w:sz w:val="24"/>
          <w:szCs w:val="24"/>
        </w:rPr>
        <w:t xml:space="preserve">La vegetación que conforma el lugar, corresponde a bosque secundario intervenido que está sometida a la presión antrópica por la apertura de senderos por los visitantes y por la expansión urbana circundante con presencia de cultivos, pastizales y asentamientos humanos. A pesar de ello, los visitantes pueden apreciar en el lugar especies llamativas de plantas como heliconias, helechos, </w:t>
      </w:r>
      <w:proofErr w:type="spellStart"/>
      <w:r w:rsidR="00AA7419" w:rsidRPr="00D94D77">
        <w:rPr>
          <w:rFonts w:ascii="Times New Roman" w:hAnsi="Times New Roman" w:cs="Times New Roman"/>
          <w:sz w:val="24"/>
          <w:szCs w:val="24"/>
        </w:rPr>
        <w:t>anturios</w:t>
      </w:r>
      <w:proofErr w:type="spellEnd"/>
      <w:r w:rsidR="00AA7419" w:rsidRPr="00D94D77">
        <w:rPr>
          <w:rFonts w:ascii="Times New Roman" w:hAnsi="Times New Roman" w:cs="Times New Roman"/>
          <w:sz w:val="24"/>
          <w:szCs w:val="24"/>
        </w:rPr>
        <w:t>, palmas, entre otras y especies de aves como tangaras y trepatroncos.</w:t>
      </w:r>
      <w:r w:rsidR="004E3361" w:rsidRPr="00D94D77">
        <w:rPr>
          <w:rFonts w:ascii="Times New Roman" w:hAnsi="Times New Roman" w:cs="Times New Roman"/>
          <w:sz w:val="24"/>
          <w:szCs w:val="24"/>
        </w:rPr>
        <w:t xml:space="preserve"> </w:t>
      </w:r>
    </w:p>
    <w:p w14:paraId="2C109A32" w14:textId="77777777" w:rsidR="00E41579" w:rsidRDefault="00E41579" w:rsidP="00E41579">
      <w:pPr>
        <w:spacing w:after="0" w:line="360" w:lineRule="auto"/>
        <w:ind w:firstLine="720"/>
        <w:rPr>
          <w:rFonts w:ascii="Times New Roman" w:hAnsi="Times New Roman" w:cs="Times New Roman"/>
          <w:sz w:val="24"/>
          <w:szCs w:val="24"/>
        </w:rPr>
      </w:pPr>
    </w:p>
    <w:p w14:paraId="3085D0B2" w14:textId="77777777" w:rsidR="00CA2BB6" w:rsidRDefault="00CA2BB6" w:rsidP="00E41579">
      <w:pPr>
        <w:spacing w:after="0" w:line="360" w:lineRule="auto"/>
        <w:ind w:firstLine="720"/>
        <w:rPr>
          <w:rFonts w:ascii="Times New Roman" w:hAnsi="Times New Roman" w:cs="Times New Roman"/>
          <w:sz w:val="24"/>
          <w:szCs w:val="24"/>
        </w:rPr>
      </w:pPr>
    </w:p>
    <w:p w14:paraId="674B63B3" w14:textId="77777777" w:rsidR="00CA2BB6" w:rsidRDefault="00CA2BB6" w:rsidP="00E41579">
      <w:pPr>
        <w:spacing w:after="0" w:line="360" w:lineRule="auto"/>
        <w:ind w:firstLine="720"/>
        <w:rPr>
          <w:rFonts w:ascii="Times New Roman" w:hAnsi="Times New Roman" w:cs="Times New Roman"/>
          <w:sz w:val="24"/>
          <w:szCs w:val="24"/>
        </w:rPr>
      </w:pPr>
    </w:p>
    <w:p w14:paraId="0071F342" w14:textId="77777777" w:rsidR="00CA2BB6" w:rsidRDefault="00CA2BB6" w:rsidP="00E41579">
      <w:pPr>
        <w:spacing w:after="0" w:line="360" w:lineRule="auto"/>
        <w:ind w:firstLine="720"/>
        <w:rPr>
          <w:rFonts w:ascii="Times New Roman" w:hAnsi="Times New Roman" w:cs="Times New Roman"/>
          <w:sz w:val="24"/>
          <w:szCs w:val="24"/>
        </w:rPr>
      </w:pPr>
    </w:p>
    <w:p w14:paraId="123489FC" w14:textId="77777777" w:rsidR="00CA2BB6" w:rsidRDefault="00CA2BB6" w:rsidP="00E41579">
      <w:pPr>
        <w:spacing w:after="0" w:line="360" w:lineRule="auto"/>
        <w:ind w:firstLine="720"/>
        <w:rPr>
          <w:rFonts w:ascii="Times New Roman" w:hAnsi="Times New Roman" w:cs="Times New Roman"/>
          <w:sz w:val="24"/>
          <w:szCs w:val="24"/>
        </w:rPr>
      </w:pPr>
    </w:p>
    <w:p w14:paraId="43CF46AB" w14:textId="77777777" w:rsidR="00CA2BB6" w:rsidRDefault="00CA2BB6" w:rsidP="00E41579">
      <w:pPr>
        <w:spacing w:after="0" w:line="360" w:lineRule="auto"/>
        <w:ind w:firstLine="720"/>
        <w:rPr>
          <w:rFonts w:ascii="Times New Roman" w:hAnsi="Times New Roman" w:cs="Times New Roman"/>
          <w:sz w:val="24"/>
          <w:szCs w:val="24"/>
        </w:rPr>
      </w:pPr>
    </w:p>
    <w:p w14:paraId="2D3B822E" w14:textId="77777777" w:rsidR="00CA2BB6" w:rsidRDefault="00CA2BB6" w:rsidP="00E41579">
      <w:pPr>
        <w:spacing w:after="0" w:line="360" w:lineRule="auto"/>
        <w:ind w:firstLine="720"/>
        <w:rPr>
          <w:rFonts w:ascii="Times New Roman" w:hAnsi="Times New Roman" w:cs="Times New Roman"/>
          <w:sz w:val="24"/>
          <w:szCs w:val="24"/>
        </w:rPr>
      </w:pPr>
    </w:p>
    <w:p w14:paraId="4CBFC9BB" w14:textId="77777777" w:rsidR="00CA2BB6" w:rsidRDefault="00CA2BB6" w:rsidP="00E41579">
      <w:pPr>
        <w:spacing w:after="0" w:line="360" w:lineRule="auto"/>
        <w:ind w:firstLine="720"/>
        <w:rPr>
          <w:rFonts w:ascii="Times New Roman" w:hAnsi="Times New Roman" w:cs="Times New Roman"/>
          <w:sz w:val="24"/>
          <w:szCs w:val="24"/>
        </w:rPr>
      </w:pPr>
    </w:p>
    <w:p w14:paraId="5A28BC56" w14:textId="77777777" w:rsidR="00CA2BB6" w:rsidRDefault="00CA2BB6" w:rsidP="00E41579">
      <w:pPr>
        <w:spacing w:after="0" w:line="360" w:lineRule="auto"/>
        <w:ind w:firstLine="720"/>
        <w:rPr>
          <w:rFonts w:ascii="Times New Roman" w:hAnsi="Times New Roman" w:cs="Times New Roman"/>
          <w:sz w:val="24"/>
          <w:szCs w:val="24"/>
        </w:rPr>
      </w:pPr>
    </w:p>
    <w:p w14:paraId="65B54282" w14:textId="77777777" w:rsidR="00CA2BB6" w:rsidRDefault="00CA2BB6" w:rsidP="00E41579">
      <w:pPr>
        <w:spacing w:after="0" w:line="360" w:lineRule="auto"/>
        <w:ind w:firstLine="720"/>
        <w:rPr>
          <w:rFonts w:ascii="Times New Roman" w:hAnsi="Times New Roman" w:cs="Times New Roman"/>
          <w:sz w:val="24"/>
          <w:szCs w:val="24"/>
        </w:rPr>
      </w:pPr>
    </w:p>
    <w:p w14:paraId="2E4BC747" w14:textId="77777777" w:rsidR="00CA2BB6" w:rsidRDefault="00CA2BB6" w:rsidP="00E41579">
      <w:pPr>
        <w:spacing w:after="0" w:line="360" w:lineRule="auto"/>
        <w:ind w:firstLine="720"/>
        <w:rPr>
          <w:rFonts w:ascii="Times New Roman" w:hAnsi="Times New Roman" w:cs="Times New Roman"/>
          <w:sz w:val="24"/>
          <w:szCs w:val="24"/>
        </w:rPr>
      </w:pPr>
    </w:p>
    <w:p w14:paraId="33DF3DF0" w14:textId="77777777" w:rsidR="00CA2BB6" w:rsidRDefault="00CA2BB6" w:rsidP="00E41579">
      <w:pPr>
        <w:spacing w:after="0" w:line="360" w:lineRule="auto"/>
        <w:ind w:firstLine="720"/>
        <w:rPr>
          <w:rFonts w:ascii="Times New Roman" w:hAnsi="Times New Roman" w:cs="Times New Roman"/>
          <w:sz w:val="24"/>
          <w:szCs w:val="24"/>
        </w:rPr>
      </w:pPr>
    </w:p>
    <w:p w14:paraId="4733FAD2" w14:textId="77777777" w:rsidR="00CA2BB6" w:rsidRDefault="00CA2BB6" w:rsidP="00E41579">
      <w:pPr>
        <w:spacing w:after="0" w:line="360" w:lineRule="auto"/>
        <w:ind w:firstLine="720"/>
        <w:rPr>
          <w:rFonts w:ascii="Times New Roman" w:hAnsi="Times New Roman" w:cs="Times New Roman"/>
          <w:sz w:val="24"/>
          <w:szCs w:val="24"/>
        </w:rPr>
      </w:pPr>
    </w:p>
    <w:p w14:paraId="5A8DE51C" w14:textId="77777777" w:rsidR="00CA2BB6" w:rsidRDefault="00CA2BB6" w:rsidP="00E41579">
      <w:pPr>
        <w:spacing w:after="0" w:line="360" w:lineRule="auto"/>
        <w:ind w:firstLine="720"/>
        <w:rPr>
          <w:rFonts w:ascii="Times New Roman" w:hAnsi="Times New Roman" w:cs="Times New Roman"/>
          <w:sz w:val="24"/>
          <w:szCs w:val="24"/>
        </w:rPr>
      </w:pPr>
    </w:p>
    <w:p w14:paraId="13114A29" w14:textId="77777777" w:rsidR="00CA2BB6" w:rsidRDefault="00CA2BB6" w:rsidP="00E41579">
      <w:pPr>
        <w:spacing w:after="0" w:line="360" w:lineRule="auto"/>
        <w:ind w:firstLine="720"/>
        <w:rPr>
          <w:rFonts w:ascii="Times New Roman" w:hAnsi="Times New Roman" w:cs="Times New Roman"/>
          <w:sz w:val="24"/>
          <w:szCs w:val="24"/>
        </w:rPr>
      </w:pPr>
    </w:p>
    <w:p w14:paraId="18306608" w14:textId="77777777" w:rsidR="00E41579" w:rsidRPr="00D94D77" w:rsidRDefault="00E41579" w:rsidP="00E41579">
      <w:pPr>
        <w:spacing w:after="0" w:line="360" w:lineRule="auto"/>
        <w:ind w:firstLine="720"/>
        <w:rPr>
          <w:rFonts w:ascii="Times New Roman" w:hAnsi="Times New Roman" w:cs="Times New Roman"/>
          <w:sz w:val="24"/>
          <w:szCs w:val="24"/>
        </w:rPr>
      </w:pPr>
    </w:p>
    <w:p w14:paraId="658A62E2" w14:textId="0CEF7053" w:rsidR="00254923" w:rsidRPr="00E41579" w:rsidRDefault="00DB775A" w:rsidP="00E41579">
      <w:pPr>
        <w:spacing w:after="0" w:line="360" w:lineRule="auto"/>
        <w:jc w:val="center"/>
        <w:rPr>
          <w:rFonts w:ascii="Times New Roman" w:hAnsi="Times New Roman" w:cs="Times New Roman"/>
          <w:bCs/>
          <w:iCs/>
          <w:sz w:val="24"/>
          <w:szCs w:val="24"/>
        </w:rPr>
      </w:pPr>
      <w:r w:rsidRPr="00D94D77">
        <w:rPr>
          <w:rFonts w:ascii="Times New Roman" w:hAnsi="Times New Roman" w:cs="Times New Roman"/>
          <w:b/>
          <w:sz w:val="24"/>
          <w:szCs w:val="24"/>
          <w:lang w:val="es-US"/>
        </w:rPr>
        <w:lastRenderedPageBreak/>
        <w:t>Tabla 2</w:t>
      </w:r>
      <w:r w:rsidR="00E41579">
        <w:rPr>
          <w:rFonts w:ascii="Times New Roman" w:hAnsi="Times New Roman" w:cs="Times New Roman"/>
          <w:b/>
          <w:sz w:val="24"/>
          <w:szCs w:val="24"/>
          <w:lang w:val="es-US"/>
        </w:rPr>
        <w:t xml:space="preserve">. </w:t>
      </w:r>
      <w:r w:rsidRPr="00E41579">
        <w:rPr>
          <w:rFonts w:ascii="Times New Roman" w:hAnsi="Times New Roman" w:cs="Times New Roman"/>
          <w:bCs/>
          <w:iCs/>
          <w:sz w:val="24"/>
          <w:szCs w:val="24"/>
          <w:lang w:val="es-US"/>
        </w:rPr>
        <w:t>FODA C</w:t>
      </w:r>
      <w:r w:rsidRPr="00E41579">
        <w:rPr>
          <w:rFonts w:ascii="Times New Roman" w:hAnsi="Times New Roman" w:cs="Times New Roman"/>
          <w:bCs/>
          <w:iCs/>
          <w:sz w:val="24"/>
          <w:szCs w:val="24"/>
        </w:rPr>
        <w:t>erro “Bombolí”</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220"/>
      </w:tblGrid>
      <w:tr w:rsidR="00DB775A" w:rsidRPr="00E41579" w14:paraId="49D3412E" w14:textId="77777777" w:rsidTr="00E41579">
        <w:trPr>
          <w:trHeight w:val="272"/>
        </w:trPr>
        <w:tc>
          <w:tcPr>
            <w:tcW w:w="4611" w:type="dxa"/>
            <w:shd w:val="clear" w:color="auto" w:fill="auto"/>
            <w:noWrap/>
            <w:vAlign w:val="bottom"/>
            <w:hideMark/>
          </w:tcPr>
          <w:p w14:paraId="380727B6"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FORTALEZAS</w:t>
            </w:r>
          </w:p>
        </w:tc>
        <w:tc>
          <w:tcPr>
            <w:tcW w:w="4220" w:type="dxa"/>
            <w:shd w:val="clear" w:color="auto" w:fill="auto"/>
            <w:noWrap/>
            <w:vAlign w:val="bottom"/>
            <w:hideMark/>
          </w:tcPr>
          <w:p w14:paraId="058B3DEC"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OPORTUNIDADES</w:t>
            </w:r>
          </w:p>
        </w:tc>
      </w:tr>
      <w:tr w:rsidR="00DB775A" w:rsidRPr="00E41579" w14:paraId="0202B184" w14:textId="77777777" w:rsidTr="00E41579">
        <w:trPr>
          <w:trHeight w:val="462"/>
        </w:trPr>
        <w:tc>
          <w:tcPr>
            <w:tcW w:w="4611" w:type="dxa"/>
            <w:shd w:val="clear" w:color="auto" w:fill="auto"/>
            <w:noWrap/>
            <w:vAlign w:val="center"/>
            <w:hideMark/>
          </w:tcPr>
          <w:p w14:paraId="48784F43"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Ubicación geográfica dentro de la urbe que permite una vista panorámica de la ciudad.</w:t>
            </w:r>
          </w:p>
        </w:tc>
        <w:tc>
          <w:tcPr>
            <w:tcW w:w="4220" w:type="dxa"/>
            <w:shd w:val="clear" w:color="auto" w:fill="auto"/>
            <w:noWrap/>
            <w:vAlign w:val="center"/>
            <w:hideMark/>
          </w:tcPr>
          <w:p w14:paraId="4A85971B"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 xml:space="preserve">Generación de trabajo mediante la oferta de servicio de atención al turista. </w:t>
            </w:r>
          </w:p>
        </w:tc>
      </w:tr>
      <w:tr w:rsidR="00DB775A" w:rsidRPr="00E41579" w14:paraId="7D577CE2" w14:textId="77777777" w:rsidTr="00E41579">
        <w:trPr>
          <w:trHeight w:val="462"/>
        </w:trPr>
        <w:tc>
          <w:tcPr>
            <w:tcW w:w="4611" w:type="dxa"/>
            <w:shd w:val="clear" w:color="auto" w:fill="auto"/>
            <w:noWrap/>
            <w:vAlign w:val="center"/>
            <w:hideMark/>
          </w:tcPr>
          <w:p w14:paraId="3C60CC1A"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eastAsia="en-US"/>
              </w:rPr>
              <w:t>Buena accesibilidad al lugar.</w:t>
            </w:r>
          </w:p>
        </w:tc>
        <w:tc>
          <w:tcPr>
            <w:tcW w:w="4220" w:type="dxa"/>
            <w:shd w:val="clear" w:color="auto" w:fill="auto"/>
            <w:noWrap/>
            <w:vAlign w:val="center"/>
            <w:hideMark/>
          </w:tcPr>
          <w:p w14:paraId="6882CF4C"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Proceso en marcha de la designación como Área de Conservación y Usos sustentable.</w:t>
            </w:r>
          </w:p>
        </w:tc>
      </w:tr>
      <w:tr w:rsidR="00DB775A" w:rsidRPr="00E41579" w14:paraId="4F014781" w14:textId="77777777" w:rsidTr="00E41579">
        <w:trPr>
          <w:trHeight w:val="925"/>
        </w:trPr>
        <w:tc>
          <w:tcPr>
            <w:tcW w:w="4611" w:type="dxa"/>
            <w:shd w:val="clear" w:color="auto" w:fill="auto"/>
            <w:noWrap/>
            <w:vAlign w:val="center"/>
            <w:hideMark/>
          </w:tcPr>
          <w:p w14:paraId="205EE7FC"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Reconocimiento de la ciudadanía como área de recreación.</w:t>
            </w:r>
          </w:p>
        </w:tc>
        <w:tc>
          <w:tcPr>
            <w:tcW w:w="4220" w:type="dxa"/>
            <w:shd w:val="clear" w:color="auto" w:fill="auto"/>
            <w:noWrap/>
            <w:vAlign w:val="center"/>
            <w:hideMark/>
          </w:tcPr>
          <w:p w14:paraId="73F66804"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Involucramiento de la ciudadanía y de entidades públicas y privadas en acciones de recuperación y restauración del bosque, mediante   programas de responsabilidad socio ambiental con actores locales.</w:t>
            </w:r>
          </w:p>
        </w:tc>
      </w:tr>
      <w:tr w:rsidR="00DB775A" w:rsidRPr="00E41579" w14:paraId="307AE10C" w14:textId="77777777" w:rsidTr="00E41579">
        <w:trPr>
          <w:trHeight w:val="272"/>
        </w:trPr>
        <w:tc>
          <w:tcPr>
            <w:tcW w:w="4611" w:type="dxa"/>
            <w:shd w:val="clear" w:color="auto" w:fill="auto"/>
            <w:noWrap/>
            <w:vAlign w:val="bottom"/>
            <w:hideMark/>
          </w:tcPr>
          <w:p w14:paraId="7F2108FC"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DEBILIDADES</w:t>
            </w:r>
          </w:p>
        </w:tc>
        <w:tc>
          <w:tcPr>
            <w:tcW w:w="4220" w:type="dxa"/>
            <w:shd w:val="clear" w:color="auto" w:fill="auto"/>
            <w:noWrap/>
            <w:vAlign w:val="bottom"/>
            <w:hideMark/>
          </w:tcPr>
          <w:p w14:paraId="3162A5AE"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AMENAZAS</w:t>
            </w:r>
          </w:p>
        </w:tc>
      </w:tr>
      <w:tr w:rsidR="00DB775A" w:rsidRPr="00E41579" w14:paraId="6AB1420A" w14:textId="77777777" w:rsidTr="00E41579">
        <w:trPr>
          <w:trHeight w:val="272"/>
        </w:trPr>
        <w:tc>
          <w:tcPr>
            <w:tcW w:w="4611" w:type="dxa"/>
            <w:shd w:val="clear" w:color="auto" w:fill="auto"/>
            <w:noWrap/>
            <w:vAlign w:val="center"/>
            <w:hideMark/>
          </w:tcPr>
          <w:p w14:paraId="75186538"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Falta de senderos auto guiados.</w:t>
            </w:r>
          </w:p>
        </w:tc>
        <w:tc>
          <w:tcPr>
            <w:tcW w:w="4220" w:type="dxa"/>
            <w:shd w:val="clear" w:color="auto" w:fill="auto"/>
            <w:noWrap/>
            <w:vAlign w:val="center"/>
            <w:hideMark/>
          </w:tcPr>
          <w:p w14:paraId="43F009B5"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Incremento de presión antrópica circundante al lugar.</w:t>
            </w:r>
          </w:p>
        </w:tc>
      </w:tr>
      <w:tr w:rsidR="00DB775A" w:rsidRPr="00E41579" w14:paraId="33889DE6" w14:textId="77777777" w:rsidTr="00E41579">
        <w:trPr>
          <w:trHeight w:val="462"/>
        </w:trPr>
        <w:tc>
          <w:tcPr>
            <w:tcW w:w="4611" w:type="dxa"/>
            <w:shd w:val="clear" w:color="auto" w:fill="auto"/>
            <w:noWrap/>
            <w:vAlign w:val="center"/>
            <w:hideMark/>
          </w:tcPr>
          <w:p w14:paraId="2D3F58F1"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Falta de vigilancia o mecanismos de control de las actividades realizadas por los visitantes.</w:t>
            </w:r>
          </w:p>
        </w:tc>
        <w:tc>
          <w:tcPr>
            <w:tcW w:w="4220" w:type="dxa"/>
            <w:shd w:val="clear" w:color="auto" w:fill="auto"/>
            <w:noWrap/>
            <w:vAlign w:val="center"/>
            <w:hideMark/>
          </w:tcPr>
          <w:p w14:paraId="7243F12F"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Disminución de diversidad fauna por la creciente influencia antrópica.</w:t>
            </w:r>
          </w:p>
        </w:tc>
      </w:tr>
      <w:tr w:rsidR="00DB775A" w:rsidRPr="00E41579" w14:paraId="393CFFFA" w14:textId="77777777" w:rsidTr="00E41579">
        <w:trPr>
          <w:trHeight w:val="462"/>
        </w:trPr>
        <w:tc>
          <w:tcPr>
            <w:tcW w:w="4611" w:type="dxa"/>
            <w:shd w:val="clear" w:color="auto" w:fill="auto"/>
            <w:noWrap/>
            <w:vAlign w:val="center"/>
            <w:hideMark/>
          </w:tcPr>
          <w:p w14:paraId="1B1E43EB"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Alteración permanente de la vegetación por la apertura de senderos por los visitantes.</w:t>
            </w:r>
          </w:p>
        </w:tc>
        <w:tc>
          <w:tcPr>
            <w:tcW w:w="4220" w:type="dxa"/>
            <w:shd w:val="clear" w:color="auto" w:fill="auto"/>
            <w:noWrap/>
            <w:vAlign w:val="center"/>
            <w:hideMark/>
          </w:tcPr>
          <w:p w14:paraId="73204D29"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Falta de control del ordenamiento territorial de la zona de amortiguamiento.</w:t>
            </w:r>
          </w:p>
        </w:tc>
      </w:tr>
      <w:tr w:rsidR="00DB775A" w:rsidRPr="00E41579" w14:paraId="6EEDD277" w14:textId="77777777" w:rsidTr="00E41579">
        <w:trPr>
          <w:trHeight w:val="462"/>
        </w:trPr>
        <w:tc>
          <w:tcPr>
            <w:tcW w:w="4611" w:type="dxa"/>
            <w:shd w:val="clear" w:color="auto" w:fill="auto"/>
            <w:noWrap/>
            <w:vAlign w:val="center"/>
            <w:hideMark/>
          </w:tcPr>
          <w:p w14:paraId="7434EAD1"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Falta de señalética e información turística.</w:t>
            </w:r>
          </w:p>
        </w:tc>
        <w:tc>
          <w:tcPr>
            <w:tcW w:w="4220" w:type="dxa"/>
            <w:shd w:val="clear" w:color="auto" w:fill="auto"/>
            <w:noWrap/>
            <w:vAlign w:val="center"/>
            <w:hideMark/>
          </w:tcPr>
          <w:p w14:paraId="2D213B54" w14:textId="77777777" w:rsidR="00DB775A" w:rsidRPr="00E41579" w:rsidRDefault="00DB775A"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Múltiples accesos en las áreas de bosque que genera inseguridad para los visitantes.</w:t>
            </w:r>
          </w:p>
        </w:tc>
      </w:tr>
    </w:tbl>
    <w:p w14:paraId="0DE893EB" w14:textId="77777777" w:rsidR="00DB775A" w:rsidRPr="00E41579" w:rsidRDefault="00DB775A" w:rsidP="00E41579">
      <w:pPr>
        <w:spacing w:after="0" w:line="360" w:lineRule="auto"/>
        <w:jc w:val="center"/>
        <w:rPr>
          <w:rFonts w:ascii="Times New Roman" w:hAnsi="Times New Roman" w:cs="Times New Roman"/>
          <w:sz w:val="24"/>
          <w:szCs w:val="24"/>
          <w:lang w:val="es-US"/>
        </w:rPr>
      </w:pPr>
      <w:r w:rsidRPr="00E41579">
        <w:rPr>
          <w:rFonts w:ascii="Times New Roman" w:hAnsi="Times New Roman" w:cs="Times New Roman"/>
          <w:i/>
          <w:sz w:val="24"/>
          <w:szCs w:val="24"/>
          <w:lang w:val="es-US"/>
        </w:rPr>
        <w:t>Nota:</w:t>
      </w:r>
      <w:r w:rsidRPr="00E41579">
        <w:rPr>
          <w:rFonts w:ascii="Times New Roman" w:hAnsi="Times New Roman" w:cs="Times New Roman"/>
          <w:sz w:val="24"/>
          <w:szCs w:val="24"/>
          <w:lang w:val="es-US"/>
        </w:rPr>
        <w:t xml:space="preserve"> adaptado de informe de visita de campo “Áreas turísticas de Santo Domingo”, por Paola Chávez, abril 2022.</w:t>
      </w:r>
    </w:p>
    <w:p w14:paraId="38BF6238" w14:textId="60E5A75C" w:rsidR="00DB775A" w:rsidRDefault="005F1C91" w:rsidP="00E41579">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 xml:space="preserve">El análisis FODA que se evidencia en la Tabla 2, permite </w:t>
      </w:r>
      <w:r w:rsidR="00DB775A" w:rsidRPr="00D94D77">
        <w:rPr>
          <w:rFonts w:ascii="Times New Roman" w:hAnsi="Times New Roman" w:cs="Times New Roman"/>
          <w:sz w:val="24"/>
          <w:szCs w:val="24"/>
          <w:lang w:val="es-US"/>
        </w:rPr>
        <w:t xml:space="preserve">determinar </w:t>
      </w:r>
      <w:r w:rsidR="00DB775A" w:rsidRPr="00D94D77">
        <w:rPr>
          <w:rFonts w:ascii="Times New Roman" w:hAnsi="Times New Roman" w:cs="Times New Roman"/>
          <w:i/>
          <w:sz w:val="24"/>
          <w:szCs w:val="24"/>
          <w:lang w:val="es-US"/>
        </w:rPr>
        <w:t>el enfoque de éxito</w:t>
      </w:r>
      <w:r w:rsidR="00DB775A" w:rsidRPr="00D94D77">
        <w:rPr>
          <w:rFonts w:ascii="Times New Roman" w:hAnsi="Times New Roman" w:cs="Times New Roman"/>
          <w:sz w:val="24"/>
          <w:szCs w:val="24"/>
          <w:lang w:val="es-US"/>
        </w:rPr>
        <w:t xml:space="preserve">, se </w:t>
      </w:r>
      <w:r w:rsidR="00C11B82" w:rsidRPr="00D94D77">
        <w:rPr>
          <w:rFonts w:ascii="Times New Roman" w:hAnsi="Times New Roman" w:cs="Times New Roman"/>
          <w:sz w:val="24"/>
          <w:szCs w:val="24"/>
          <w:lang w:val="es-US"/>
        </w:rPr>
        <w:t>contrapone la estrategia “FO”, g</w:t>
      </w:r>
      <w:r w:rsidR="00DB775A" w:rsidRPr="00D94D77">
        <w:rPr>
          <w:rFonts w:ascii="Times New Roman" w:hAnsi="Times New Roman" w:cs="Times New Roman"/>
          <w:sz w:val="24"/>
          <w:szCs w:val="24"/>
          <w:lang w:val="es-US"/>
        </w:rPr>
        <w:t xml:space="preserve">racias a su ubicación geográfica, se aprovecha la vista panorámica de la ciudad, generando visitas guiadas para la oferta de servicios de atención al turista; por consiguiente, </w:t>
      </w:r>
      <w:r w:rsidR="00DB775A" w:rsidRPr="00D94D77">
        <w:rPr>
          <w:rFonts w:ascii="Times New Roman" w:hAnsi="Times New Roman" w:cs="Times New Roman"/>
          <w:i/>
          <w:sz w:val="24"/>
          <w:szCs w:val="24"/>
          <w:lang w:val="es-US"/>
        </w:rPr>
        <w:t>el enfoque de adaptación</w:t>
      </w:r>
      <w:r w:rsidR="00DB775A" w:rsidRPr="00D94D77">
        <w:rPr>
          <w:rFonts w:ascii="Times New Roman" w:hAnsi="Times New Roman" w:cs="Times New Roman"/>
          <w:sz w:val="24"/>
          <w:szCs w:val="24"/>
          <w:lang w:val="es-US"/>
        </w:rPr>
        <w:t xml:space="preserve"> o estrategia “DO”, a falta de senderos </w:t>
      </w:r>
      <w:r w:rsidR="00C11B82" w:rsidRPr="00D94D77">
        <w:rPr>
          <w:rFonts w:ascii="Times New Roman" w:hAnsi="Times New Roman" w:cs="Times New Roman"/>
          <w:sz w:val="24"/>
          <w:szCs w:val="24"/>
          <w:lang w:val="es-US"/>
        </w:rPr>
        <w:t>auto guiados</w:t>
      </w:r>
      <w:r w:rsidR="00DB775A" w:rsidRPr="00D94D77">
        <w:rPr>
          <w:rFonts w:ascii="Times New Roman" w:hAnsi="Times New Roman" w:cs="Times New Roman"/>
          <w:sz w:val="24"/>
          <w:szCs w:val="24"/>
          <w:lang w:val="es-US"/>
        </w:rPr>
        <w:t xml:space="preserve"> y señalética, el visitante es quien realiza apertura de senderos generando alteración a la vegetación, se </w:t>
      </w:r>
      <w:r w:rsidR="008F4C73" w:rsidRPr="00D94D77">
        <w:rPr>
          <w:rFonts w:ascii="Times New Roman" w:hAnsi="Times New Roman" w:cs="Times New Roman"/>
          <w:sz w:val="24"/>
          <w:szCs w:val="24"/>
          <w:lang w:val="es-US"/>
        </w:rPr>
        <w:t xml:space="preserve">puede trabajar con </w:t>
      </w:r>
      <w:r w:rsidR="00DB775A" w:rsidRPr="00D94D77">
        <w:rPr>
          <w:rFonts w:ascii="Times New Roman" w:hAnsi="Times New Roman" w:cs="Times New Roman"/>
          <w:sz w:val="24"/>
          <w:szCs w:val="24"/>
          <w:lang w:val="es-US"/>
        </w:rPr>
        <w:t xml:space="preserve">programas de </w:t>
      </w:r>
      <w:r w:rsidR="008F4C73" w:rsidRPr="00D94D77">
        <w:rPr>
          <w:rFonts w:ascii="Times New Roman" w:hAnsi="Times New Roman" w:cs="Times New Roman"/>
          <w:sz w:val="24"/>
          <w:szCs w:val="24"/>
          <w:lang w:val="es-US"/>
        </w:rPr>
        <w:t>responsabilidad</w:t>
      </w:r>
      <w:r w:rsidR="00DB775A" w:rsidRPr="00D94D77">
        <w:rPr>
          <w:rFonts w:ascii="Times New Roman" w:hAnsi="Times New Roman" w:cs="Times New Roman"/>
          <w:sz w:val="24"/>
          <w:szCs w:val="24"/>
          <w:lang w:val="es-US"/>
        </w:rPr>
        <w:t xml:space="preserve"> ambiental</w:t>
      </w:r>
      <w:r w:rsidR="005A0E4B" w:rsidRPr="00D94D77">
        <w:rPr>
          <w:rFonts w:ascii="Times New Roman" w:hAnsi="Times New Roman" w:cs="Times New Roman"/>
          <w:sz w:val="24"/>
          <w:szCs w:val="24"/>
          <w:lang w:val="es-US"/>
        </w:rPr>
        <w:t>.</w:t>
      </w:r>
    </w:p>
    <w:p w14:paraId="3408F92F" w14:textId="77777777" w:rsidR="00E41579" w:rsidRPr="00D94D77" w:rsidRDefault="00E41579" w:rsidP="00E41579">
      <w:pPr>
        <w:spacing w:after="0" w:line="360" w:lineRule="auto"/>
        <w:ind w:firstLine="720"/>
        <w:rPr>
          <w:rFonts w:ascii="Times New Roman" w:hAnsi="Times New Roman" w:cs="Times New Roman"/>
          <w:sz w:val="24"/>
          <w:szCs w:val="24"/>
          <w:lang w:val="es-US"/>
        </w:rPr>
      </w:pPr>
    </w:p>
    <w:p w14:paraId="49669F72" w14:textId="3150B492" w:rsidR="00BA4ABB" w:rsidRPr="00D94D77" w:rsidRDefault="00BA4ABB" w:rsidP="00E41579">
      <w:pPr>
        <w:spacing w:after="0" w:line="360" w:lineRule="auto"/>
        <w:jc w:val="center"/>
        <w:rPr>
          <w:rFonts w:ascii="Times New Roman" w:hAnsi="Times New Roman" w:cs="Times New Roman"/>
          <w:b/>
          <w:sz w:val="24"/>
          <w:szCs w:val="24"/>
        </w:rPr>
      </w:pPr>
      <w:r w:rsidRPr="00D94D77">
        <w:rPr>
          <w:rFonts w:ascii="Times New Roman" w:hAnsi="Times New Roman" w:cs="Times New Roman"/>
          <w:b/>
          <w:sz w:val="24"/>
          <w:szCs w:val="24"/>
        </w:rPr>
        <w:t>Análisis de su potencialidad turística</w:t>
      </w:r>
    </w:p>
    <w:p w14:paraId="4E306DC5" w14:textId="74C72D85" w:rsidR="00BA4ABB" w:rsidRPr="00D94D77" w:rsidRDefault="00BA4ABB"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El </w:t>
      </w:r>
      <w:r w:rsidRPr="00D94D77">
        <w:rPr>
          <w:rFonts w:ascii="Times New Roman" w:hAnsi="Times New Roman" w:cs="Times New Roman"/>
          <w:i/>
          <w:sz w:val="24"/>
          <w:szCs w:val="24"/>
        </w:rPr>
        <w:t>turismo recreativo</w:t>
      </w:r>
      <w:r w:rsidRPr="00D94D77">
        <w:rPr>
          <w:rFonts w:ascii="Times New Roman" w:hAnsi="Times New Roman" w:cs="Times New Roman"/>
          <w:sz w:val="24"/>
          <w:szCs w:val="24"/>
        </w:rPr>
        <w:t xml:space="preserve"> que se realiza actualmente está limitado a visitar el mirador para un momento de esparcimiento familiar, que puede ser aprovechado de mejor manera al promover un </w:t>
      </w:r>
      <w:r w:rsidRPr="00D94D77">
        <w:rPr>
          <w:rFonts w:ascii="Times New Roman" w:hAnsi="Times New Roman" w:cs="Times New Roman"/>
          <w:i/>
          <w:sz w:val="24"/>
          <w:szCs w:val="24"/>
        </w:rPr>
        <w:t>turismo cultural y religioso</w:t>
      </w:r>
      <w:r w:rsidRPr="00D94D77">
        <w:rPr>
          <w:rFonts w:ascii="Times New Roman" w:hAnsi="Times New Roman" w:cs="Times New Roman"/>
          <w:sz w:val="24"/>
          <w:szCs w:val="24"/>
        </w:rPr>
        <w:t xml:space="preserve"> donde se informe </w:t>
      </w:r>
      <w:r w:rsidR="00AA7419" w:rsidRPr="00D94D77">
        <w:rPr>
          <w:rFonts w:ascii="Times New Roman" w:hAnsi="Times New Roman" w:cs="Times New Roman"/>
          <w:sz w:val="24"/>
          <w:szCs w:val="24"/>
        </w:rPr>
        <w:t>sobre</w:t>
      </w:r>
      <w:r w:rsidRPr="00D94D77">
        <w:rPr>
          <w:rFonts w:ascii="Times New Roman" w:hAnsi="Times New Roman" w:cs="Times New Roman"/>
          <w:sz w:val="24"/>
          <w:szCs w:val="24"/>
        </w:rPr>
        <w:t xml:space="preserve"> aspectos relevantes de la ciudad de Santo Domingo de los Colorados, además, se fomente aspectos religiosos en la población.</w:t>
      </w:r>
    </w:p>
    <w:p w14:paraId="32F0109C" w14:textId="670C8BF7" w:rsidR="00BA4ABB" w:rsidRDefault="00BA4ABB" w:rsidP="00E41579">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Por otro lado, la presencia del bosque secundario permite realizar un </w:t>
      </w:r>
      <w:r w:rsidRPr="00D94D77">
        <w:rPr>
          <w:rFonts w:ascii="Times New Roman" w:hAnsi="Times New Roman" w:cs="Times New Roman"/>
          <w:i/>
          <w:sz w:val="24"/>
          <w:szCs w:val="24"/>
        </w:rPr>
        <w:t>turismo sostenible</w:t>
      </w:r>
      <w:r w:rsidRPr="00D94D77">
        <w:rPr>
          <w:rFonts w:ascii="Times New Roman" w:hAnsi="Times New Roman" w:cs="Times New Roman"/>
          <w:b/>
          <w:sz w:val="24"/>
          <w:szCs w:val="24"/>
        </w:rPr>
        <w:t xml:space="preserve"> </w:t>
      </w:r>
      <w:r w:rsidRPr="00D94D77">
        <w:rPr>
          <w:rFonts w:ascii="Times New Roman" w:hAnsi="Times New Roman" w:cs="Times New Roman"/>
          <w:i/>
          <w:sz w:val="24"/>
          <w:szCs w:val="24"/>
        </w:rPr>
        <w:t>o turismo educativo</w:t>
      </w:r>
      <w:r w:rsidRPr="00D94D77">
        <w:rPr>
          <w:rFonts w:ascii="Times New Roman" w:hAnsi="Times New Roman" w:cs="Times New Roman"/>
          <w:sz w:val="24"/>
          <w:szCs w:val="24"/>
        </w:rPr>
        <w:t xml:space="preserve"> donde </w:t>
      </w:r>
      <w:r w:rsidR="00AA7419" w:rsidRPr="00D94D77">
        <w:rPr>
          <w:rFonts w:ascii="Times New Roman" w:hAnsi="Times New Roman" w:cs="Times New Roman"/>
          <w:sz w:val="24"/>
          <w:szCs w:val="24"/>
        </w:rPr>
        <w:t>el visitante,</w:t>
      </w:r>
      <w:r w:rsidRPr="00D94D77">
        <w:rPr>
          <w:rFonts w:ascii="Times New Roman" w:hAnsi="Times New Roman" w:cs="Times New Roman"/>
          <w:sz w:val="24"/>
          <w:szCs w:val="24"/>
        </w:rPr>
        <w:t xml:space="preserve"> pueda identificar la presión antrópica que tiene el lugar y a la vez ser partícipe de acciones de recuperación, como reforestación, </w:t>
      </w:r>
      <w:r w:rsidRPr="00D94D77">
        <w:rPr>
          <w:rFonts w:ascii="Times New Roman" w:hAnsi="Times New Roman" w:cs="Times New Roman"/>
          <w:sz w:val="24"/>
          <w:szCs w:val="24"/>
        </w:rPr>
        <w:lastRenderedPageBreak/>
        <w:t xml:space="preserve">ornamentación, avistamiento de fauna, entre otras. Esto fomenta la sensibilización y apropiación de los visitantes hacia el lugar. Estas actividades pueden realizarse con la ciudadanía en fechas programadas o con grupos objetivos de instituciones educativas, empresas, barrios, etc. </w:t>
      </w:r>
    </w:p>
    <w:p w14:paraId="25537AE4" w14:textId="77777777" w:rsidR="00E41579" w:rsidRPr="00D94D77" w:rsidRDefault="00E41579" w:rsidP="00E41579">
      <w:pPr>
        <w:spacing w:after="0" w:line="360" w:lineRule="auto"/>
        <w:ind w:firstLine="720"/>
        <w:jc w:val="both"/>
        <w:rPr>
          <w:rFonts w:ascii="Times New Roman" w:hAnsi="Times New Roman" w:cs="Times New Roman"/>
          <w:sz w:val="24"/>
          <w:szCs w:val="24"/>
        </w:rPr>
      </w:pPr>
    </w:p>
    <w:p w14:paraId="6DB7D46C" w14:textId="0ABC6E51" w:rsidR="009A0243" w:rsidRPr="00D94D77" w:rsidRDefault="00770AF2" w:rsidP="00CA2BB6">
      <w:pPr>
        <w:spacing w:after="0" w:line="360" w:lineRule="auto"/>
        <w:jc w:val="center"/>
        <w:rPr>
          <w:rFonts w:ascii="Times New Roman" w:hAnsi="Times New Roman" w:cs="Times New Roman"/>
          <w:b/>
          <w:sz w:val="24"/>
          <w:szCs w:val="24"/>
          <w:lang w:val="es-US"/>
        </w:rPr>
      </w:pPr>
      <w:r w:rsidRPr="00D94D77">
        <w:rPr>
          <w:rFonts w:ascii="Times New Roman" w:hAnsi="Times New Roman" w:cs="Times New Roman"/>
          <w:b/>
          <w:sz w:val="24"/>
          <w:szCs w:val="24"/>
          <w:lang w:val="es-US"/>
        </w:rPr>
        <w:t>Á</w:t>
      </w:r>
      <w:r w:rsidR="009A0243" w:rsidRPr="00D94D77">
        <w:rPr>
          <w:rFonts w:ascii="Times New Roman" w:hAnsi="Times New Roman" w:cs="Times New Roman"/>
          <w:b/>
          <w:sz w:val="24"/>
          <w:szCs w:val="24"/>
          <w:lang w:val="es-US"/>
        </w:rPr>
        <w:t>rea de conserva</w:t>
      </w:r>
      <w:r w:rsidR="001F7BB8" w:rsidRPr="00D94D77">
        <w:rPr>
          <w:rFonts w:ascii="Times New Roman" w:hAnsi="Times New Roman" w:cs="Times New Roman"/>
          <w:b/>
          <w:sz w:val="24"/>
          <w:szCs w:val="24"/>
          <w:lang w:val="es-US"/>
        </w:rPr>
        <w:t>ción y uso sustentable “</w:t>
      </w:r>
      <w:r w:rsidR="00D74290" w:rsidRPr="00D94D77">
        <w:rPr>
          <w:rFonts w:ascii="Times New Roman" w:hAnsi="Times New Roman" w:cs="Times New Roman"/>
          <w:b/>
          <w:sz w:val="24"/>
          <w:szCs w:val="24"/>
          <w:lang w:val="es-US"/>
        </w:rPr>
        <w:t>P</w:t>
      </w:r>
      <w:r w:rsidR="001F7BB8" w:rsidRPr="00D94D77">
        <w:rPr>
          <w:rFonts w:ascii="Times New Roman" w:hAnsi="Times New Roman" w:cs="Times New Roman"/>
          <w:b/>
          <w:sz w:val="24"/>
          <w:szCs w:val="24"/>
          <w:lang w:val="es-US"/>
        </w:rPr>
        <w:t xml:space="preserve">arque </w:t>
      </w:r>
      <w:proofErr w:type="spellStart"/>
      <w:r w:rsidR="001F7BB8" w:rsidRPr="00D94D77">
        <w:rPr>
          <w:rFonts w:ascii="Times New Roman" w:hAnsi="Times New Roman" w:cs="Times New Roman"/>
          <w:b/>
          <w:sz w:val="24"/>
          <w:szCs w:val="24"/>
          <w:lang w:val="es-US"/>
        </w:rPr>
        <w:t>K</w:t>
      </w:r>
      <w:r w:rsidR="009A0243" w:rsidRPr="00D94D77">
        <w:rPr>
          <w:rFonts w:ascii="Times New Roman" w:hAnsi="Times New Roman" w:cs="Times New Roman"/>
          <w:b/>
          <w:sz w:val="24"/>
          <w:szCs w:val="24"/>
          <w:lang w:val="es-US"/>
        </w:rPr>
        <w:t>asama</w:t>
      </w:r>
      <w:proofErr w:type="spellEnd"/>
      <w:r w:rsidR="009A0243" w:rsidRPr="00D94D77">
        <w:rPr>
          <w:rFonts w:ascii="Times New Roman" w:hAnsi="Times New Roman" w:cs="Times New Roman"/>
          <w:b/>
          <w:sz w:val="24"/>
          <w:szCs w:val="24"/>
          <w:lang w:val="es-US"/>
        </w:rPr>
        <w:t>”</w:t>
      </w:r>
    </w:p>
    <w:p w14:paraId="18FEF943" w14:textId="3872786B" w:rsidR="009A0243" w:rsidRPr="00D94D77" w:rsidRDefault="009A0243" w:rsidP="00E41579">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 xml:space="preserve">El </w:t>
      </w:r>
      <w:r w:rsidR="004E3361" w:rsidRPr="00D94D77">
        <w:rPr>
          <w:rFonts w:ascii="Times New Roman" w:hAnsi="Times New Roman" w:cs="Times New Roman"/>
          <w:sz w:val="24"/>
          <w:szCs w:val="24"/>
          <w:lang w:val="es-US"/>
        </w:rPr>
        <w:t>“</w:t>
      </w:r>
      <w:r w:rsidRPr="00D94D77">
        <w:rPr>
          <w:rFonts w:ascii="Times New Roman" w:hAnsi="Times New Roman" w:cs="Times New Roman"/>
          <w:sz w:val="24"/>
          <w:szCs w:val="24"/>
          <w:lang w:val="es-US"/>
        </w:rPr>
        <w:t xml:space="preserve">Parque </w:t>
      </w:r>
      <w:proofErr w:type="spellStart"/>
      <w:r w:rsidRPr="00D94D77">
        <w:rPr>
          <w:rFonts w:ascii="Times New Roman" w:hAnsi="Times New Roman" w:cs="Times New Roman"/>
          <w:sz w:val="24"/>
          <w:szCs w:val="24"/>
          <w:lang w:val="es-US"/>
        </w:rPr>
        <w:t>Kasama</w:t>
      </w:r>
      <w:proofErr w:type="spellEnd"/>
      <w:r w:rsidR="004E3361" w:rsidRPr="00D94D77">
        <w:rPr>
          <w:rFonts w:ascii="Times New Roman" w:hAnsi="Times New Roman" w:cs="Times New Roman"/>
          <w:sz w:val="24"/>
          <w:szCs w:val="24"/>
          <w:lang w:val="es-US"/>
        </w:rPr>
        <w:t>”,</w:t>
      </w:r>
      <w:r w:rsidRPr="00D94D77">
        <w:rPr>
          <w:rFonts w:ascii="Times New Roman" w:hAnsi="Times New Roman" w:cs="Times New Roman"/>
          <w:sz w:val="24"/>
          <w:szCs w:val="24"/>
          <w:lang w:val="es-US"/>
        </w:rPr>
        <w:t xml:space="preserve"> se localiza en el cantón Santo Domingo en </w:t>
      </w:r>
      <w:r w:rsidR="00770AF2" w:rsidRPr="00D94D77">
        <w:rPr>
          <w:rFonts w:ascii="Times New Roman" w:hAnsi="Times New Roman" w:cs="Times New Roman"/>
          <w:sz w:val="24"/>
          <w:szCs w:val="24"/>
          <w:lang w:val="es-US"/>
        </w:rPr>
        <w:t>el sector</w:t>
      </w:r>
      <w:r w:rsidRPr="00D94D77">
        <w:rPr>
          <w:rFonts w:ascii="Times New Roman" w:hAnsi="Times New Roman" w:cs="Times New Roman"/>
          <w:sz w:val="24"/>
          <w:szCs w:val="24"/>
          <w:lang w:val="es-US"/>
        </w:rPr>
        <w:t xml:space="preserve"> de </w:t>
      </w:r>
      <w:proofErr w:type="spellStart"/>
      <w:r w:rsidRPr="00D94D77">
        <w:rPr>
          <w:rFonts w:ascii="Times New Roman" w:hAnsi="Times New Roman" w:cs="Times New Roman"/>
          <w:sz w:val="24"/>
          <w:szCs w:val="24"/>
          <w:lang w:val="es-US"/>
        </w:rPr>
        <w:t>Chiguilpe</w:t>
      </w:r>
      <w:proofErr w:type="spellEnd"/>
      <w:r w:rsidRPr="00D94D77">
        <w:rPr>
          <w:rFonts w:ascii="Times New Roman" w:hAnsi="Times New Roman" w:cs="Times New Roman"/>
          <w:sz w:val="24"/>
          <w:szCs w:val="24"/>
          <w:lang w:val="es-US"/>
        </w:rPr>
        <w:t xml:space="preserve">, comprende un área de 7,3 ha., está a </w:t>
      </w:r>
      <w:r w:rsidR="00584724" w:rsidRPr="00D94D77">
        <w:rPr>
          <w:rFonts w:ascii="Times New Roman" w:hAnsi="Times New Roman" w:cs="Times New Roman"/>
          <w:sz w:val="24"/>
          <w:szCs w:val="24"/>
          <w:lang w:val="es-US"/>
        </w:rPr>
        <w:t>una altitud</w:t>
      </w:r>
      <w:r w:rsidRPr="00D94D77">
        <w:rPr>
          <w:rFonts w:ascii="Times New Roman" w:hAnsi="Times New Roman" w:cs="Times New Roman"/>
          <w:sz w:val="24"/>
          <w:szCs w:val="24"/>
          <w:lang w:val="es-US"/>
        </w:rPr>
        <w:t xml:space="preserve"> de 595 </w:t>
      </w:r>
      <w:proofErr w:type="spellStart"/>
      <w:r w:rsidRPr="00D94D77">
        <w:rPr>
          <w:rFonts w:ascii="Times New Roman" w:hAnsi="Times New Roman" w:cs="Times New Roman"/>
          <w:sz w:val="24"/>
          <w:szCs w:val="24"/>
          <w:lang w:val="es-US"/>
        </w:rPr>
        <w:t>mnsm</w:t>
      </w:r>
      <w:proofErr w:type="spellEnd"/>
      <w:r w:rsidRPr="00D94D77">
        <w:rPr>
          <w:rFonts w:ascii="Times New Roman" w:hAnsi="Times New Roman" w:cs="Times New Roman"/>
          <w:sz w:val="24"/>
          <w:szCs w:val="24"/>
          <w:lang w:val="es-US"/>
        </w:rPr>
        <w:t>.</w:t>
      </w:r>
      <w:r w:rsidR="00770AF2" w:rsidRPr="00D94D77">
        <w:rPr>
          <w:rFonts w:ascii="Times New Roman" w:hAnsi="Times New Roman" w:cs="Times New Roman"/>
          <w:sz w:val="24"/>
          <w:szCs w:val="24"/>
          <w:lang w:val="es-US"/>
        </w:rPr>
        <w:t xml:space="preserve"> </w:t>
      </w:r>
      <w:r w:rsidRPr="00D94D77">
        <w:rPr>
          <w:rFonts w:ascii="Times New Roman" w:hAnsi="Times New Roman" w:cs="Times New Roman"/>
          <w:sz w:val="24"/>
          <w:szCs w:val="24"/>
          <w:lang w:val="es-US"/>
        </w:rPr>
        <w:t xml:space="preserve">Esta área se encuentra administrada por el GAD provincial </w:t>
      </w:r>
      <w:r w:rsidR="00770AF2" w:rsidRPr="00D94D77">
        <w:rPr>
          <w:rFonts w:ascii="Times New Roman" w:hAnsi="Times New Roman" w:cs="Times New Roman"/>
          <w:sz w:val="24"/>
          <w:szCs w:val="24"/>
          <w:lang w:val="es-US"/>
        </w:rPr>
        <w:t>de Santo</w:t>
      </w:r>
      <w:r w:rsidRPr="00D94D77">
        <w:rPr>
          <w:rFonts w:ascii="Times New Roman" w:hAnsi="Times New Roman" w:cs="Times New Roman"/>
          <w:sz w:val="24"/>
          <w:szCs w:val="24"/>
          <w:lang w:val="es-US"/>
        </w:rPr>
        <w:t xml:space="preserve"> Domingo de los Tsáchilas. </w:t>
      </w:r>
      <w:r w:rsidR="00835489" w:rsidRPr="00D94D77">
        <w:rPr>
          <w:rFonts w:ascii="Times New Roman" w:hAnsi="Times New Roman" w:cs="Times New Roman"/>
          <w:sz w:val="24"/>
          <w:szCs w:val="24"/>
          <w:lang w:val="es-US"/>
        </w:rPr>
        <w:t>Ha</w:t>
      </w:r>
      <w:r w:rsidRPr="00D94D77">
        <w:rPr>
          <w:rFonts w:ascii="Times New Roman" w:hAnsi="Times New Roman" w:cs="Times New Roman"/>
          <w:sz w:val="24"/>
          <w:szCs w:val="24"/>
          <w:lang w:val="es-US"/>
        </w:rPr>
        <w:t xml:space="preserve"> sido declarada </w:t>
      </w:r>
      <w:r w:rsidR="00770AF2" w:rsidRPr="00D94D77">
        <w:rPr>
          <w:rFonts w:ascii="Times New Roman" w:hAnsi="Times New Roman" w:cs="Times New Roman"/>
          <w:sz w:val="24"/>
          <w:szCs w:val="24"/>
          <w:lang w:val="es-US"/>
        </w:rPr>
        <w:t>como Área</w:t>
      </w:r>
      <w:r w:rsidRPr="00D94D77">
        <w:rPr>
          <w:rFonts w:ascii="Times New Roman" w:hAnsi="Times New Roman" w:cs="Times New Roman"/>
          <w:sz w:val="24"/>
          <w:szCs w:val="24"/>
          <w:lang w:val="es-US"/>
        </w:rPr>
        <w:t xml:space="preserve"> de Conservación y Uso Sustentable (</w:t>
      </w:r>
      <w:r w:rsidR="00770AF2" w:rsidRPr="00D94D77">
        <w:rPr>
          <w:rFonts w:ascii="Times New Roman" w:hAnsi="Times New Roman" w:cs="Times New Roman"/>
          <w:sz w:val="24"/>
          <w:szCs w:val="24"/>
          <w:lang w:val="es-US"/>
        </w:rPr>
        <w:t>ACUS) según</w:t>
      </w:r>
      <w:r w:rsidRPr="00D94D77">
        <w:rPr>
          <w:rFonts w:ascii="Times New Roman" w:hAnsi="Times New Roman" w:cs="Times New Roman"/>
          <w:sz w:val="24"/>
          <w:szCs w:val="24"/>
          <w:lang w:val="es-US"/>
        </w:rPr>
        <w:t xml:space="preserve"> registro oficial N°848 del 3 de agosto del 2020 a partir de lo cual, queda restringido su uso de suelo para “Protección ecológica”.</w:t>
      </w:r>
      <w:r w:rsidR="00F832CB" w:rsidRPr="00D94D77">
        <w:rPr>
          <w:rFonts w:ascii="Times New Roman" w:hAnsi="Times New Roman" w:cs="Times New Roman"/>
          <w:sz w:val="24"/>
          <w:szCs w:val="24"/>
          <w:lang w:val="es-US"/>
        </w:rPr>
        <w:t xml:space="preserve"> </w:t>
      </w:r>
      <w:r w:rsidRPr="00D94D77">
        <w:rPr>
          <w:rFonts w:ascii="Times New Roman" w:hAnsi="Times New Roman" w:cs="Times New Roman"/>
          <w:sz w:val="24"/>
          <w:szCs w:val="24"/>
          <w:lang w:val="es-US"/>
        </w:rPr>
        <w:t xml:space="preserve">El parque está conformado por un bosque secundario con remanentes de especies forestales de interés como el Sande, Caucho, Balsa, Pambil, Uva de monte, entre otros, Además, plantas herbáceas de las familias </w:t>
      </w:r>
      <w:proofErr w:type="spellStart"/>
      <w:r w:rsidRPr="00D94D77">
        <w:rPr>
          <w:rFonts w:ascii="Times New Roman" w:hAnsi="Times New Roman" w:cs="Times New Roman"/>
          <w:i/>
          <w:sz w:val="24"/>
          <w:szCs w:val="24"/>
          <w:lang w:val="es-US"/>
        </w:rPr>
        <w:t>Araceae</w:t>
      </w:r>
      <w:proofErr w:type="spellEnd"/>
      <w:r w:rsidRPr="00D94D77">
        <w:rPr>
          <w:rFonts w:ascii="Times New Roman" w:hAnsi="Times New Roman" w:cs="Times New Roman"/>
          <w:i/>
          <w:sz w:val="24"/>
          <w:szCs w:val="24"/>
          <w:lang w:val="es-US"/>
        </w:rPr>
        <w:t xml:space="preserve">, </w:t>
      </w:r>
      <w:proofErr w:type="spellStart"/>
      <w:r w:rsidRPr="00D94D77">
        <w:rPr>
          <w:rFonts w:ascii="Times New Roman" w:hAnsi="Times New Roman" w:cs="Times New Roman"/>
          <w:i/>
          <w:sz w:val="24"/>
          <w:szCs w:val="24"/>
          <w:lang w:val="es-US"/>
        </w:rPr>
        <w:t>Heliconiaceae</w:t>
      </w:r>
      <w:proofErr w:type="spellEnd"/>
      <w:r w:rsidRPr="00D94D77">
        <w:rPr>
          <w:rFonts w:ascii="Times New Roman" w:hAnsi="Times New Roman" w:cs="Times New Roman"/>
          <w:i/>
          <w:sz w:val="24"/>
          <w:szCs w:val="24"/>
          <w:lang w:val="es-US"/>
        </w:rPr>
        <w:t xml:space="preserve">, </w:t>
      </w:r>
      <w:proofErr w:type="spellStart"/>
      <w:r w:rsidR="00770AF2" w:rsidRPr="00D94D77">
        <w:rPr>
          <w:rFonts w:ascii="Times New Roman" w:hAnsi="Times New Roman" w:cs="Times New Roman"/>
          <w:i/>
          <w:sz w:val="24"/>
          <w:szCs w:val="24"/>
          <w:lang w:val="es-US"/>
        </w:rPr>
        <w:t>Pteridaceae</w:t>
      </w:r>
      <w:proofErr w:type="spellEnd"/>
      <w:r w:rsidR="00770AF2" w:rsidRPr="00D94D77">
        <w:rPr>
          <w:rFonts w:ascii="Times New Roman" w:hAnsi="Times New Roman" w:cs="Times New Roman"/>
          <w:sz w:val="24"/>
          <w:szCs w:val="24"/>
          <w:lang w:val="es-US"/>
        </w:rPr>
        <w:t>,</w:t>
      </w:r>
      <w:r w:rsidRPr="00D94D77">
        <w:rPr>
          <w:rFonts w:ascii="Times New Roman" w:hAnsi="Times New Roman" w:cs="Times New Roman"/>
          <w:sz w:val="24"/>
          <w:szCs w:val="24"/>
          <w:lang w:val="es-US"/>
        </w:rPr>
        <w:t xml:space="preserve"> varias de ellas son </w:t>
      </w:r>
      <w:proofErr w:type="spellStart"/>
      <w:r w:rsidR="00770AF2" w:rsidRPr="00D94D77">
        <w:rPr>
          <w:rFonts w:ascii="Times New Roman" w:hAnsi="Times New Roman" w:cs="Times New Roman"/>
          <w:i/>
          <w:sz w:val="24"/>
          <w:szCs w:val="24"/>
          <w:lang w:val="es-US"/>
        </w:rPr>
        <w:t>epífititas</w:t>
      </w:r>
      <w:proofErr w:type="spellEnd"/>
      <w:r w:rsidR="00770AF2" w:rsidRPr="00D94D77">
        <w:rPr>
          <w:rFonts w:ascii="Times New Roman" w:hAnsi="Times New Roman" w:cs="Times New Roman"/>
          <w:sz w:val="24"/>
          <w:szCs w:val="24"/>
          <w:lang w:val="es-US"/>
        </w:rPr>
        <w:t xml:space="preserve"> que</w:t>
      </w:r>
      <w:r w:rsidRPr="00D94D77">
        <w:rPr>
          <w:rFonts w:ascii="Times New Roman" w:hAnsi="Times New Roman" w:cs="Times New Roman"/>
          <w:sz w:val="24"/>
          <w:szCs w:val="24"/>
          <w:lang w:val="es-US"/>
        </w:rPr>
        <w:t xml:space="preserve"> habitan en el </w:t>
      </w:r>
      <w:r w:rsidRPr="00D94D77">
        <w:rPr>
          <w:rFonts w:ascii="Times New Roman" w:hAnsi="Times New Roman" w:cs="Times New Roman"/>
          <w:i/>
          <w:sz w:val="24"/>
          <w:szCs w:val="24"/>
          <w:lang w:val="es-US"/>
        </w:rPr>
        <w:t xml:space="preserve">dosel y </w:t>
      </w:r>
      <w:proofErr w:type="spellStart"/>
      <w:r w:rsidRPr="00D94D77">
        <w:rPr>
          <w:rFonts w:ascii="Times New Roman" w:hAnsi="Times New Roman" w:cs="Times New Roman"/>
          <w:i/>
          <w:sz w:val="24"/>
          <w:szCs w:val="24"/>
          <w:lang w:val="es-US"/>
        </w:rPr>
        <w:t>subdosel</w:t>
      </w:r>
      <w:proofErr w:type="spellEnd"/>
      <w:r w:rsidRPr="00D94D77">
        <w:rPr>
          <w:rFonts w:ascii="Times New Roman" w:hAnsi="Times New Roman" w:cs="Times New Roman"/>
          <w:sz w:val="24"/>
          <w:szCs w:val="24"/>
          <w:lang w:val="es-US"/>
        </w:rPr>
        <w:t xml:space="preserve"> del bosque. La diversidad de flora y la reducida influencia antrópica permiten la presencia de una variedad importando de fauna silvestre entre los que resaltan las aves con más de 100 especies. </w:t>
      </w:r>
    </w:p>
    <w:p w14:paraId="29EC41BD" w14:textId="75765675" w:rsidR="005A0E4B" w:rsidRDefault="009A0243" w:rsidP="00E41579">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Esta área cuenta con un vivero forestal con capacidad para 300 000 plantas donde se producen plantas nativas forestales, frutales y ornamentales de interés para actividades de reforestación y restauración de ecosistemas.</w:t>
      </w:r>
      <w:r w:rsidR="00770AF2" w:rsidRPr="00D94D77">
        <w:rPr>
          <w:rFonts w:ascii="Times New Roman" w:hAnsi="Times New Roman" w:cs="Times New Roman"/>
          <w:sz w:val="24"/>
          <w:szCs w:val="24"/>
          <w:lang w:val="es-US"/>
        </w:rPr>
        <w:t xml:space="preserve"> </w:t>
      </w:r>
      <w:r w:rsidRPr="00D94D77">
        <w:rPr>
          <w:rFonts w:ascii="Times New Roman" w:hAnsi="Times New Roman" w:cs="Times New Roman"/>
          <w:sz w:val="24"/>
          <w:szCs w:val="24"/>
          <w:lang w:val="es-US"/>
        </w:rPr>
        <w:t xml:space="preserve">El acceso al área por los visitantes se realiza previa autorización del GAD provincial con actividades dirigidas hacia educación, ecoturismo e investigación. </w:t>
      </w:r>
    </w:p>
    <w:p w14:paraId="4E8D4544" w14:textId="77777777" w:rsidR="00E41579" w:rsidRDefault="00E41579" w:rsidP="00E41579">
      <w:pPr>
        <w:spacing w:after="0" w:line="360" w:lineRule="auto"/>
        <w:jc w:val="both"/>
        <w:rPr>
          <w:rFonts w:ascii="Times New Roman" w:hAnsi="Times New Roman" w:cs="Times New Roman"/>
          <w:b/>
          <w:sz w:val="24"/>
          <w:szCs w:val="24"/>
        </w:rPr>
      </w:pPr>
    </w:p>
    <w:p w14:paraId="31100AFA" w14:textId="77777777" w:rsidR="00CA2BB6" w:rsidRDefault="00CA2BB6" w:rsidP="00E41579">
      <w:pPr>
        <w:spacing w:after="0" w:line="360" w:lineRule="auto"/>
        <w:jc w:val="both"/>
        <w:rPr>
          <w:rFonts w:ascii="Times New Roman" w:hAnsi="Times New Roman" w:cs="Times New Roman"/>
          <w:b/>
          <w:sz w:val="24"/>
          <w:szCs w:val="24"/>
        </w:rPr>
      </w:pPr>
    </w:p>
    <w:p w14:paraId="43A978B6" w14:textId="77777777" w:rsidR="00CA2BB6" w:rsidRDefault="00CA2BB6" w:rsidP="00E41579">
      <w:pPr>
        <w:spacing w:after="0" w:line="360" w:lineRule="auto"/>
        <w:jc w:val="both"/>
        <w:rPr>
          <w:rFonts w:ascii="Times New Roman" w:hAnsi="Times New Roman" w:cs="Times New Roman"/>
          <w:b/>
          <w:sz w:val="24"/>
          <w:szCs w:val="24"/>
        </w:rPr>
      </w:pPr>
    </w:p>
    <w:p w14:paraId="30991F9D" w14:textId="77777777" w:rsidR="00CA2BB6" w:rsidRDefault="00CA2BB6" w:rsidP="00E41579">
      <w:pPr>
        <w:spacing w:after="0" w:line="360" w:lineRule="auto"/>
        <w:jc w:val="both"/>
        <w:rPr>
          <w:rFonts w:ascii="Times New Roman" w:hAnsi="Times New Roman" w:cs="Times New Roman"/>
          <w:b/>
          <w:sz w:val="24"/>
          <w:szCs w:val="24"/>
        </w:rPr>
      </w:pPr>
    </w:p>
    <w:p w14:paraId="2E1B8F97" w14:textId="77777777" w:rsidR="00CA2BB6" w:rsidRDefault="00CA2BB6" w:rsidP="00E41579">
      <w:pPr>
        <w:spacing w:after="0" w:line="360" w:lineRule="auto"/>
        <w:jc w:val="both"/>
        <w:rPr>
          <w:rFonts w:ascii="Times New Roman" w:hAnsi="Times New Roman" w:cs="Times New Roman"/>
          <w:b/>
          <w:sz w:val="24"/>
          <w:szCs w:val="24"/>
        </w:rPr>
      </w:pPr>
    </w:p>
    <w:p w14:paraId="7543BB07" w14:textId="77777777" w:rsidR="00CA2BB6" w:rsidRDefault="00CA2BB6" w:rsidP="00E41579">
      <w:pPr>
        <w:spacing w:after="0" w:line="360" w:lineRule="auto"/>
        <w:jc w:val="both"/>
        <w:rPr>
          <w:rFonts w:ascii="Times New Roman" w:hAnsi="Times New Roman" w:cs="Times New Roman"/>
          <w:b/>
          <w:sz w:val="24"/>
          <w:szCs w:val="24"/>
        </w:rPr>
      </w:pPr>
    </w:p>
    <w:p w14:paraId="1B37B7EF" w14:textId="77777777" w:rsidR="00CA2BB6" w:rsidRDefault="00CA2BB6" w:rsidP="00E41579">
      <w:pPr>
        <w:spacing w:after="0" w:line="360" w:lineRule="auto"/>
        <w:jc w:val="both"/>
        <w:rPr>
          <w:rFonts w:ascii="Times New Roman" w:hAnsi="Times New Roman" w:cs="Times New Roman"/>
          <w:b/>
          <w:sz w:val="24"/>
          <w:szCs w:val="24"/>
        </w:rPr>
      </w:pPr>
    </w:p>
    <w:p w14:paraId="38CB22EA" w14:textId="77777777" w:rsidR="00CA2BB6" w:rsidRDefault="00CA2BB6" w:rsidP="00E41579">
      <w:pPr>
        <w:spacing w:after="0" w:line="360" w:lineRule="auto"/>
        <w:jc w:val="both"/>
        <w:rPr>
          <w:rFonts w:ascii="Times New Roman" w:hAnsi="Times New Roman" w:cs="Times New Roman"/>
          <w:b/>
          <w:sz w:val="24"/>
          <w:szCs w:val="24"/>
        </w:rPr>
      </w:pPr>
    </w:p>
    <w:p w14:paraId="033A096B" w14:textId="77777777" w:rsidR="00CA2BB6" w:rsidRDefault="00CA2BB6" w:rsidP="00E41579">
      <w:pPr>
        <w:spacing w:after="0" w:line="360" w:lineRule="auto"/>
        <w:jc w:val="both"/>
        <w:rPr>
          <w:rFonts w:ascii="Times New Roman" w:hAnsi="Times New Roman" w:cs="Times New Roman"/>
          <w:b/>
          <w:sz w:val="24"/>
          <w:szCs w:val="24"/>
        </w:rPr>
      </w:pPr>
    </w:p>
    <w:p w14:paraId="4EB73B61" w14:textId="77777777" w:rsidR="00CA2BB6" w:rsidRDefault="00CA2BB6" w:rsidP="00E41579">
      <w:pPr>
        <w:spacing w:after="0" w:line="360" w:lineRule="auto"/>
        <w:jc w:val="both"/>
        <w:rPr>
          <w:rFonts w:ascii="Times New Roman" w:hAnsi="Times New Roman" w:cs="Times New Roman"/>
          <w:b/>
          <w:sz w:val="24"/>
          <w:szCs w:val="24"/>
        </w:rPr>
      </w:pPr>
    </w:p>
    <w:p w14:paraId="1F1E0F8F" w14:textId="77777777" w:rsidR="00CA2BB6" w:rsidRDefault="00CA2BB6" w:rsidP="00E41579">
      <w:pPr>
        <w:spacing w:after="0" w:line="360" w:lineRule="auto"/>
        <w:jc w:val="both"/>
        <w:rPr>
          <w:rFonts w:ascii="Times New Roman" w:hAnsi="Times New Roman" w:cs="Times New Roman"/>
          <w:b/>
          <w:sz w:val="24"/>
          <w:szCs w:val="24"/>
        </w:rPr>
      </w:pPr>
    </w:p>
    <w:p w14:paraId="5B2987D5" w14:textId="77777777" w:rsidR="00CA2BB6" w:rsidRDefault="00CA2BB6" w:rsidP="00E41579">
      <w:pPr>
        <w:spacing w:after="0" w:line="360" w:lineRule="auto"/>
        <w:jc w:val="both"/>
        <w:rPr>
          <w:rFonts w:ascii="Times New Roman" w:hAnsi="Times New Roman" w:cs="Times New Roman"/>
          <w:b/>
          <w:sz w:val="24"/>
          <w:szCs w:val="24"/>
        </w:rPr>
      </w:pPr>
    </w:p>
    <w:p w14:paraId="180D214A" w14:textId="77777777" w:rsidR="00CA2BB6" w:rsidRPr="00D94D77" w:rsidRDefault="00CA2BB6" w:rsidP="00E41579">
      <w:pPr>
        <w:spacing w:after="0" w:line="360" w:lineRule="auto"/>
        <w:jc w:val="both"/>
        <w:rPr>
          <w:rFonts w:ascii="Times New Roman" w:hAnsi="Times New Roman" w:cs="Times New Roman"/>
          <w:b/>
          <w:sz w:val="24"/>
          <w:szCs w:val="24"/>
        </w:rPr>
      </w:pPr>
    </w:p>
    <w:p w14:paraId="3AD76C56" w14:textId="0E2B9143" w:rsidR="00631AAF" w:rsidRPr="00D94D77" w:rsidRDefault="005A0E4B" w:rsidP="00E41579">
      <w:pPr>
        <w:spacing w:after="0" w:line="360" w:lineRule="auto"/>
        <w:jc w:val="center"/>
        <w:rPr>
          <w:rFonts w:ascii="Times New Roman" w:hAnsi="Times New Roman" w:cs="Times New Roman"/>
          <w:b/>
          <w:i/>
          <w:sz w:val="24"/>
          <w:szCs w:val="24"/>
          <w:lang w:val="es-US"/>
        </w:rPr>
      </w:pPr>
      <w:r w:rsidRPr="00D94D77">
        <w:rPr>
          <w:rFonts w:ascii="Times New Roman" w:hAnsi="Times New Roman" w:cs="Times New Roman"/>
          <w:b/>
          <w:sz w:val="24"/>
          <w:szCs w:val="24"/>
          <w:lang w:val="es-US"/>
        </w:rPr>
        <w:lastRenderedPageBreak/>
        <w:t>Tabla 3</w:t>
      </w:r>
      <w:r w:rsidR="00E41579">
        <w:rPr>
          <w:rFonts w:ascii="Times New Roman" w:hAnsi="Times New Roman" w:cs="Times New Roman"/>
          <w:b/>
          <w:sz w:val="24"/>
          <w:szCs w:val="24"/>
          <w:lang w:val="es-US"/>
        </w:rPr>
        <w:t xml:space="preserve">. </w:t>
      </w:r>
      <w:r w:rsidRPr="00E41579">
        <w:rPr>
          <w:rFonts w:ascii="Times New Roman" w:hAnsi="Times New Roman" w:cs="Times New Roman"/>
          <w:bCs/>
          <w:iCs/>
          <w:sz w:val="24"/>
          <w:szCs w:val="24"/>
          <w:lang w:val="es-US"/>
        </w:rPr>
        <w:t xml:space="preserve">FODA </w:t>
      </w:r>
      <w:r w:rsidR="00631AAF" w:rsidRPr="00E41579">
        <w:rPr>
          <w:rFonts w:ascii="Times New Roman" w:hAnsi="Times New Roman" w:cs="Times New Roman"/>
          <w:bCs/>
          <w:iCs/>
          <w:sz w:val="24"/>
          <w:szCs w:val="24"/>
          <w:lang w:val="es-US"/>
        </w:rPr>
        <w:t xml:space="preserve">“Parque </w:t>
      </w:r>
      <w:proofErr w:type="spellStart"/>
      <w:r w:rsidR="00631AAF" w:rsidRPr="00E41579">
        <w:rPr>
          <w:rFonts w:ascii="Times New Roman" w:hAnsi="Times New Roman" w:cs="Times New Roman"/>
          <w:bCs/>
          <w:iCs/>
          <w:sz w:val="24"/>
          <w:szCs w:val="24"/>
          <w:lang w:val="es-US"/>
        </w:rPr>
        <w:t>Kasama</w:t>
      </w:r>
      <w:proofErr w:type="spellEnd"/>
      <w:r w:rsidR="00631AAF" w:rsidRPr="00E41579">
        <w:rPr>
          <w:rFonts w:ascii="Times New Roman" w:hAnsi="Times New Roman" w:cs="Times New Roman"/>
          <w:bCs/>
          <w:iCs/>
          <w:sz w:val="24"/>
          <w:szCs w:val="24"/>
          <w:lang w:val="es-US"/>
        </w:rPr>
        <w:t>”</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283"/>
      </w:tblGrid>
      <w:tr w:rsidR="00631AAF" w:rsidRPr="00E41579" w14:paraId="5B0317CB" w14:textId="77777777" w:rsidTr="00E41579">
        <w:trPr>
          <w:trHeight w:val="307"/>
        </w:trPr>
        <w:tc>
          <w:tcPr>
            <w:tcW w:w="4336" w:type="dxa"/>
            <w:shd w:val="clear" w:color="auto" w:fill="auto"/>
            <w:noWrap/>
            <w:vAlign w:val="bottom"/>
            <w:hideMark/>
          </w:tcPr>
          <w:p w14:paraId="0C8A5FCF"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FORTALEZAS</w:t>
            </w:r>
          </w:p>
        </w:tc>
        <w:tc>
          <w:tcPr>
            <w:tcW w:w="4283" w:type="dxa"/>
            <w:shd w:val="clear" w:color="auto" w:fill="auto"/>
            <w:noWrap/>
            <w:vAlign w:val="bottom"/>
            <w:hideMark/>
          </w:tcPr>
          <w:p w14:paraId="338A4844"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OPORTUNIDADES</w:t>
            </w:r>
          </w:p>
        </w:tc>
      </w:tr>
      <w:tr w:rsidR="00631AAF" w:rsidRPr="00E41579" w14:paraId="2FDEF7EE" w14:textId="77777777" w:rsidTr="00E41579">
        <w:trPr>
          <w:trHeight w:val="522"/>
        </w:trPr>
        <w:tc>
          <w:tcPr>
            <w:tcW w:w="4336" w:type="dxa"/>
            <w:shd w:val="clear" w:color="auto" w:fill="auto"/>
            <w:noWrap/>
            <w:vAlign w:val="center"/>
            <w:hideMark/>
          </w:tcPr>
          <w:p w14:paraId="20B49E57"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eastAsia="en-US"/>
              </w:rPr>
              <w:t>Buena accesibilidad al lugar.</w:t>
            </w:r>
          </w:p>
        </w:tc>
        <w:tc>
          <w:tcPr>
            <w:tcW w:w="4283" w:type="dxa"/>
            <w:shd w:val="clear" w:color="auto" w:fill="auto"/>
            <w:noWrap/>
            <w:vAlign w:val="center"/>
            <w:hideMark/>
          </w:tcPr>
          <w:p w14:paraId="4C2B300B"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Presencia de unidades educativas cercanas que pueden tener interés educativo en visitar el lugar.</w:t>
            </w:r>
          </w:p>
        </w:tc>
      </w:tr>
      <w:tr w:rsidR="00631AAF" w:rsidRPr="00E41579" w14:paraId="0A7AF0AF" w14:textId="77777777" w:rsidTr="00E41579">
        <w:trPr>
          <w:trHeight w:val="783"/>
        </w:trPr>
        <w:tc>
          <w:tcPr>
            <w:tcW w:w="4336" w:type="dxa"/>
            <w:shd w:val="clear" w:color="auto" w:fill="auto"/>
            <w:noWrap/>
            <w:vAlign w:val="center"/>
            <w:hideMark/>
          </w:tcPr>
          <w:p w14:paraId="17DA2873"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Uso de suelo destinado a la protección ecológica acorde a las funciones de un Área de Conservación y Usos sustentable.</w:t>
            </w:r>
          </w:p>
        </w:tc>
        <w:tc>
          <w:tcPr>
            <w:tcW w:w="4283" w:type="dxa"/>
            <w:shd w:val="clear" w:color="auto" w:fill="auto"/>
            <w:noWrap/>
            <w:vAlign w:val="center"/>
            <w:hideMark/>
          </w:tcPr>
          <w:p w14:paraId="274E8617"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 xml:space="preserve"> Interés desde los responsables de la administración del parque por conservar el bosque.</w:t>
            </w:r>
          </w:p>
        </w:tc>
      </w:tr>
      <w:tr w:rsidR="00631AAF" w:rsidRPr="00E41579" w14:paraId="0A6564D4" w14:textId="77777777" w:rsidTr="00E41579">
        <w:trPr>
          <w:trHeight w:val="522"/>
        </w:trPr>
        <w:tc>
          <w:tcPr>
            <w:tcW w:w="4336" w:type="dxa"/>
            <w:shd w:val="clear" w:color="auto" w:fill="auto"/>
            <w:noWrap/>
            <w:vAlign w:val="center"/>
            <w:hideMark/>
          </w:tcPr>
          <w:p w14:paraId="29701243"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 xml:space="preserve">Buen estado de conservación del Bosque. </w:t>
            </w:r>
          </w:p>
        </w:tc>
        <w:tc>
          <w:tcPr>
            <w:tcW w:w="4283" w:type="dxa"/>
            <w:shd w:val="clear" w:color="auto" w:fill="auto"/>
            <w:noWrap/>
            <w:vAlign w:val="center"/>
            <w:hideMark/>
          </w:tcPr>
          <w:p w14:paraId="4B796004"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Control permanente de las actividades que se realizan en el parque.</w:t>
            </w:r>
          </w:p>
        </w:tc>
      </w:tr>
      <w:tr w:rsidR="00631AAF" w:rsidRPr="00E41579" w14:paraId="61CCC396" w14:textId="77777777" w:rsidTr="00E41579">
        <w:trPr>
          <w:trHeight w:val="522"/>
        </w:trPr>
        <w:tc>
          <w:tcPr>
            <w:tcW w:w="4336" w:type="dxa"/>
            <w:shd w:val="clear" w:color="auto" w:fill="auto"/>
            <w:noWrap/>
            <w:vAlign w:val="center"/>
            <w:hideMark/>
          </w:tcPr>
          <w:p w14:paraId="6ED9D7A7"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Presencia de especies forestales representativas del ecosistema.</w:t>
            </w:r>
          </w:p>
        </w:tc>
        <w:tc>
          <w:tcPr>
            <w:tcW w:w="4283" w:type="dxa"/>
            <w:shd w:val="clear" w:color="auto" w:fill="auto"/>
            <w:noWrap/>
            <w:vAlign w:val="center"/>
            <w:hideMark/>
          </w:tcPr>
          <w:p w14:paraId="36331C2D"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Facilidad de acceso, previa autorización por el GAD, lo que permite controlar la capacidad de carga del lugar.</w:t>
            </w:r>
          </w:p>
        </w:tc>
      </w:tr>
      <w:tr w:rsidR="00631AAF" w:rsidRPr="00E41579" w14:paraId="11A00EEB" w14:textId="77777777" w:rsidTr="00E41579">
        <w:trPr>
          <w:trHeight w:val="522"/>
        </w:trPr>
        <w:tc>
          <w:tcPr>
            <w:tcW w:w="4336" w:type="dxa"/>
            <w:shd w:val="clear" w:color="auto" w:fill="auto"/>
            <w:noWrap/>
            <w:vAlign w:val="center"/>
            <w:hideMark/>
          </w:tcPr>
          <w:p w14:paraId="07783826"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La administración del parque cuenta con personal capacitado.</w:t>
            </w:r>
          </w:p>
        </w:tc>
        <w:tc>
          <w:tcPr>
            <w:tcW w:w="4283" w:type="dxa"/>
            <w:shd w:val="clear" w:color="auto" w:fill="auto"/>
            <w:noWrap/>
            <w:vAlign w:val="center"/>
            <w:hideMark/>
          </w:tcPr>
          <w:p w14:paraId="2A0EB770"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Cuenta con espacios de producción forestal.</w:t>
            </w:r>
          </w:p>
        </w:tc>
      </w:tr>
      <w:tr w:rsidR="00631AAF" w:rsidRPr="00E41579" w14:paraId="6C832FB2" w14:textId="77777777" w:rsidTr="00E41579">
        <w:trPr>
          <w:trHeight w:val="522"/>
        </w:trPr>
        <w:tc>
          <w:tcPr>
            <w:tcW w:w="4336" w:type="dxa"/>
            <w:shd w:val="clear" w:color="auto" w:fill="auto"/>
            <w:noWrap/>
            <w:vAlign w:val="center"/>
            <w:hideMark/>
          </w:tcPr>
          <w:p w14:paraId="44690EEF"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Existen inventarios de biodiversidad que son insumos para programas de monitoreo biológicos.</w:t>
            </w:r>
          </w:p>
        </w:tc>
        <w:tc>
          <w:tcPr>
            <w:tcW w:w="4283" w:type="dxa"/>
            <w:shd w:val="clear" w:color="auto" w:fill="auto"/>
            <w:vAlign w:val="bottom"/>
            <w:hideMark/>
          </w:tcPr>
          <w:p w14:paraId="0D6EBE32"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p>
        </w:tc>
      </w:tr>
      <w:tr w:rsidR="00631AAF" w:rsidRPr="00E41579" w14:paraId="26C83C63" w14:textId="77777777" w:rsidTr="00E41579">
        <w:trPr>
          <w:trHeight w:val="307"/>
        </w:trPr>
        <w:tc>
          <w:tcPr>
            <w:tcW w:w="4336" w:type="dxa"/>
            <w:shd w:val="clear" w:color="auto" w:fill="auto"/>
            <w:noWrap/>
            <w:vAlign w:val="center"/>
            <w:hideMark/>
          </w:tcPr>
          <w:p w14:paraId="7FC9ADF4"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eastAsia="en-US"/>
              </w:rPr>
              <w:t>Ingreso gratuito.</w:t>
            </w:r>
          </w:p>
        </w:tc>
        <w:tc>
          <w:tcPr>
            <w:tcW w:w="4283" w:type="dxa"/>
            <w:shd w:val="clear" w:color="auto" w:fill="auto"/>
            <w:vAlign w:val="center"/>
            <w:hideMark/>
          </w:tcPr>
          <w:p w14:paraId="7723783A"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n-US" w:eastAsia="en-US"/>
              </w:rPr>
            </w:pPr>
          </w:p>
        </w:tc>
      </w:tr>
      <w:tr w:rsidR="00631AAF" w:rsidRPr="00E41579" w14:paraId="7507E0FB" w14:textId="77777777" w:rsidTr="00E41579">
        <w:trPr>
          <w:trHeight w:val="307"/>
        </w:trPr>
        <w:tc>
          <w:tcPr>
            <w:tcW w:w="4336" w:type="dxa"/>
            <w:shd w:val="clear" w:color="auto" w:fill="auto"/>
            <w:noWrap/>
            <w:vAlign w:val="bottom"/>
            <w:hideMark/>
          </w:tcPr>
          <w:p w14:paraId="6AC16A6B"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eastAsia="en-US"/>
              </w:rPr>
              <w:t>DEBILIDADES</w:t>
            </w:r>
          </w:p>
        </w:tc>
        <w:tc>
          <w:tcPr>
            <w:tcW w:w="4283" w:type="dxa"/>
            <w:shd w:val="clear" w:color="auto" w:fill="auto"/>
            <w:noWrap/>
            <w:vAlign w:val="bottom"/>
            <w:hideMark/>
          </w:tcPr>
          <w:p w14:paraId="191C7D84"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n-US" w:eastAsia="en-US"/>
              </w:rPr>
            </w:pPr>
            <w:r w:rsidRPr="00E41579">
              <w:rPr>
                <w:rFonts w:ascii="Times New Roman" w:eastAsia="Times New Roman" w:hAnsi="Times New Roman" w:cs="Times New Roman"/>
                <w:color w:val="000000"/>
                <w:sz w:val="24"/>
                <w:szCs w:val="24"/>
                <w:lang w:val="en-US" w:eastAsia="en-US"/>
              </w:rPr>
              <w:t>AMENAZAS</w:t>
            </w:r>
          </w:p>
        </w:tc>
      </w:tr>
      <w:tr w:rsidR="00631AAF" w:rsidRPr="00E41579" w14:paraId="20BE386C" w14:textId="77777777" w:rsidTr="00E41579">
        <w:trPr>
          <w:trHeight w:val="522"/>
        </w:trPr>
        <w:tc>
          <w:tcPr>
            <w:tcW w:w="4336" w:type="dxa"/>
            <w:shd w:val="clear" w:color="auto" w:fill="auto"/>
            <w:noWrap/>
            <w:vAlign w:val="center"/>
            <w:hideMark/>
          </w:tcPr>
          <w:p w14:paraId="4A4EE795"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Desconocimiento de la ciudadanía de la existencia del Parque.</w:t>
            </w:r>
          </w:p>
        </w:tc>
        <w:tc>
          <w:tcPr>
            <w:tcW w:w="4283" w:type="dxa"/>
            <w:shd w:val="clear" w:color="auto" w:fill="auto"/>
            <w:noWrap/>
            <w:vAlign w:val="center"/>
            <w:hideMark/>
          </w:tcPr>
          <w:p w14:paraId="50171645"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Ausencia de cerramiento en los límites del parque lo permite el acceso para extracción de flora o cacería ilegal.</w:t>
            </w:r>
          </w:p>
        </w:tc>
      </w:tr>
      <w:tr w:rsidR="00631AAF" w:rsidRPr="00E41579" w14:paraId="3A9D2FE2" w14:textId="77777777" w:rsidTr="00E41579">
        <w:trPr>
          <w:trHeight w:val="522"/>
        </w:trPr>
        <w:tc>
          <w:tcPr>
            <w:tcW w:w="4336" w:type="dxa"/>
            <w:shd w:val="clear" w:color="auto" w:fill="auto"/>
            <w:noWrap/>
            <w:vAlign w:val="center"/>
            <w:hideMark/>
          </w:tcPr>
          <w:p w14:paraId="3C875B87"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El acceso al área queda restringido a quienes soliciten la autorización correspondiente.</w:t>
            </w:r>
          </w:p>
        </w:tc>
        <w:tc>
          <w:tcPr>
            <w:tcW w:w="4283" w:type="dxa"/>
            <w:shd w:val="clear" w:color="auto" w:fill="auto"/>
            <w:noWrap/>
            <w:vAlign w:val="center"/>
            <w:hideMark/>
          </w:tcPr>
          <w:p w14:paraId="2FCF3125"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Cambio de administración a nivel político que pueden redireccionar el uso del área.</w:t>
            </w:r>
          </w:p>
        </w:tc>
      </w:tr>
      <w:tr w:rsidR="00631AAF" w:rsidRPr="00E41579" w14:paraId="32557085" w14:textId="77777777" w:rsidTr="00E41579">
        <w:trPr>
          <w:trHeight w:val="522"/>
        </w:trPr>
        <w:tc>
          <w:tcPr>
            <w:tcW w:w="4336" w:type="dxa"/>
            <w:shd w:val="clear" w:color="auto" w:fill="auto"/>
            <w:noWrap/>
            <w:vAlign w:val="center"/>
            <w:hideMark/>
          </w:tcPr>
          <w:p w14:paraId="3B42C9F8"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eastAsia="en-US"/>
              </w:rPr>
              <w:t>Priorización de actividades de producción forestal en el vivero, versus actividades de turismo.</w:t>
            </w:r>
          </w:p>
        </w:tc>
        <w:tc>
          <w:tcPr>
            <w:tcW w:w="4283" w:type="dxa"/>
            <w:shd w:val="clear" w:color="auto" w:fill="auto"/>
            <w:noWrap/>
            <w:vAlign w:val="bottom"/>
            <w:hideMark/>
          </w:tcPr>
          <w:p w14:paraId="0C4AF2E8" w14:textId="77777777" w:rsidR="00631AAF" w:rsidRPr="00E41579" w:rsidRDefault="00631AAF" w:rsidP="002F45B2">
            <w:pPr>
              <w:spacing w:after="0" w:line="240" w:lineRule="auto"/>
              <w:rPr>
                <w:rFonts w:ascii="Times New Roman" w:eastAsia="Times New Roman" w:hAnsi="Times New Roman" w:cs="Times New Roman"/>
                <w:color w:val="000000"/>
                <w:sz w:val="24"/>
                <w:szCs w:val="24"/>
                <w:lang w:val="es-ES" w:eastAsia="en-US"/>
              </w:rPr>
            </w:pPr>
            <w:r w:rsidRPr="00E41579">
              <w:rPr>
                <w:rFonts w:ascii="Times New Roman" w:eastAsia="Times New Roman" w:hAnsi="Times New Roman" w:cs="Times New Roman"/>
                <w:color w:val="000000"/>
                <w:sz w:val="24"/>
                <w:szCs w:val="24"/>
                <w:lang w:val="es-ES" w:eastAsia="en-US"/>
              </w:rPr>
              <w:t> </w:t>
            </w:r>
          </w:p>
        </w:tc>
      </w:tr>
    </w:tbl>
    <w:p w14:paraId="14C24A0C" w14:textId="53045B38" w:rsidR="00631AAF" w:rsidRPr="00E41579" w:rsidRDefault="00631AAF" w:rsidP="00E41579">
      <w:pPr>
        <w:spacing w:after="0" w:line="360" w:lineRule="auto"/>
        <w:jc w:val="center"/>
        <w:rPr>
          <w:rFonts w:ascii="Times New Roman" w:hAnsi="Times New Roman" w:cs="Times New Roman"/>
          <w:sz w:val="24"/>
          <w:szCs w:val="24"/>
          <w:lang w:val="es-US"/>
        </w:rPr>
      </w:pPr>
      <w:r w:rsidRPr="00E41579">
        <w:rPr>
          <w:rFonts w:ascii="Times New Roman" w:hAnsi="Times New Roman" w:cs="Times New Roman"/>
          <w:i/>
          <w:sz w:val="24"/>
          <w:szCs w:val="24"/>
          <w:lang w:val="es-US"/>
        </w:rPr>
        <w:t>Nota:</w:t>
      </w:r>
      <w:r w:rsidRPr="00E41579">
        <w:rPr>
          <w:rFonts w:ascii="Times New Roman" w:hAnsi="Times New Roman" w:cs="Times New Roman"/>
          <w:sz w:val="24"/>
          <w:szCs w:val="24"/>
          <w:lang w:val="es-US"/>
        </w:rPr>
        <w:t xml:space="preserve"> adaptado de informe de visita de campo “Áreas turísticas de Santo Domingo”, por Paola Chávez, abril 2022.</w:t>
      </w:r>
    </w:p>
    <w:p w14:paraId="687CA441" w14:textId="432C8B76" w:rsidR="00631AAF" w:rsidRPr="00D94D77" w:rsidRDefault="005F1C91" w:rsidP="00DD259B">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 xml:space="preserve">El análisis FODA que se evidencia en la Tabla 3, permite </w:t>
      </w:r>
      <w:r w:rsidR="00631AAF" w:rsidRPr="00D94D77">
        <w:rPr>
          <w:rFonts w:ascii="Times New Roman" w:hAnsi="Times New Roman" w:cs="Times New Roman"/>
          <w:sz w:val="24"/>
          <w:szCs w:val="24"/>
          <w:lang w:val="es-US"/>
        </w:rPr>
        <w:t xml:space="preserve">determinar </w:t>
      </w:r>
      <w:r w:rsidR="00631AAF" w:rsidRPr="00D94D77">
        <w:rPr>
          <w:rFonts w:ascii="Times New Roman" w:hAnsi="Times New Roman" w:cs="Times New Roman"/>
          <w:i/>
          <w:sz w:val="24"/>
          <w:szCs w:val="24"/>
          <w:lang w:val="es-US"/>
        </w:rPr>
        <w:t>el enfoque de éxito</w:t>
      </w:r>
      <w:r w:rsidR="00631AAF" w:rsidRPr="00D94D77">
        <w:rPr>
          <w:rFonts w:ascii="Times New Roman" w:hAnsi="Times New Roman" w:cs="Times New Roman"/>
          <w:sz w:val="24"/>
          <w:szCs w:val="24"/>
          <w:lang w:val="es-US"/>
        </w:rPr>
        <w:t xml:space="preserve">, se contrapone la estrategia “FO”, al existir inventarios de biodiversidad, los controles de las actividades que se realizan en el parque generan programas de monitoreo; </w:t>
      </w:r>
      <w:r w:rsidR="00631AAF" w:rsidRPr="00D94D77">
        <w:rPr>
          <w:rFonts w:ascii="Times New Roman" w:hAnsi="Times New Roman" w:cs="Times New Roman"/>
          <w:i/>
          <w:sz w:val="24"/>
          <w:szCs w:val="24"/>
          <w:lang w:val="es-US"/>
        </w:rPr>
        <w:t>el enfoque de adaptación</w:t>
      </w:r>
      <w:r w:rsidR="00631AAF" w:rsidRPr="00D94D77">
        <w:rPr>
          <w:rFonts w:ascii="Times New Roman" w:hAnsi="Times New Roman" w:cs="Times New Roman"/>
          <w:sz w:val="24"/>
          <w:szCs w:val="24"/>
          <w:lang w:val="es-US"/>
        </w:rPr>
        <w:t xml:space="preserve"> o estrategia “DO”, para evitar el desconocimiento, se debe dar a conocer las actividades que se realizan dentro del parque.</w:t>
      </w:r>
    </w:p>
    <w:p w14:paraId="2D05A94D" w14:textId="77777777" w:rsidR="00DD259B" w:rsidRDefault="00DD259B" w:rsidP="00DD259B">
      <w:pPr>
        <w:spacing w:after="0" w:line="360" w:lineRule="auto"/>
        <w:jc w:val="both"/>
        <w:rPr>
          <w:rFonts w:ascii="Times New Roman" w:hAnsi="Times New Roman" w:cs="Times New Roman"/>
          <w:b/>
          <w:sz w:val="24"/>
          <w:szCs w:val="24"/>
        </w:rPr>
      </w:pPr>
    </w:p>
    <w:p w14:paraId="5BB4B7C1" w14:textId="4D3CB973" w:rsidR="001F7BB8" w:rsidRPr="00D94D77" w:rsidRDefault="001F7BB8" w:rsidP="00DD259B">
      <w:pPr>
        <w:spacing w:after="0" w:line="360" w:lineRule="auto"/>
        <w:jc w:val="center"/>
        <w:rPr>
          <w:rFonts w:ascii="Times New Roman" w:hAnsi="Times New Roman" w:cs="Times New Roman"/>
          <w:b/>
          <w:sz w:val="24"/>
          <w:szCs w:val="24"/>
        </w:rPr>
      </w:pPr>
      <w:r w:rsidRPr="00D94D77">
        <w:rPr>
          <w:rFonts w:ascii="Times New Roman" w:hAnsi="Times New Roman" w:cs="Times New Roman"/>
          <w:b/>
          <w:sz w:val="24"/>
          <w:szCs w:val="24"/>
        </w:rPr>
        <w:t>Análisis de su potencialidad turística</w:t>
      </w:r>
    </w:p>
    <w:p w14:paraId="6155061F" w14:textId="403A2E44" w:rsidR="001F7BB8" w:rsidRPr="00D94D77" w:rsidRDefault="001F7BB8" w:rsidP="00DD259B">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 xml:space="preserve">El buen estado de conservación del Parque </w:t>
      </w:r>
      <w:proofErr w:type="spellStart"/>
      <w:r w:rsidRPr="00D94D77">
        <w:rPr>
          <w:rFonts w:ascii="Times New Roman" w:hAnsi="Times New Roman" w:cs="Times New Roman"/>
          <w:sz w:val="24"/>
          <w:szCs w:val="24"/>
          <w:lang w:val="es-US"/>
        </w:rPr>
        <w:t>Kasama</w:t>
      </w:r>
      <w:proofErr w:type="spellEnd"/>
      <w:r w:rsidRPr="00D94D77">
        <w:rPr>
          <w:rFonts w:ascii="Times New Roman" w:hAnsi="Times New Roman" w:cs="Times New Roman"/>
          <w:sz w:val="24"/>
          <w:szCs w:val="24"/>
          <w:lang w:val="es-US"/>
        </w:rPr>
        <w:t xml:space="preserve"> y la asignación de ACUS permite que sea un área adecuada para realizar </w:t>
      </w:r>
      <w:r w:rsidRPr="00D94D77">
        <w:rPr>
          <w:rFonts w:ascii="Times New Roman" w:hAnsi="Times New Roman" w:cs="Times New Roman"/>
          <w:i/>
          <w:sz w:val="24"/>
          <w:szCs w:val="24"/>
          <w:lang w:val="es-US"/>
        </w:rPr>
        <w:t>turismo educativo, científico y ecoturismo,</w:t>
      </w:r>
      <w:r w:rsidRPr="00D94D77">
        <w:rPr>
          <w:rFonts w:ascii="Times New Roman" w:hAnsi="Times New Roman" w:cs="Times New Roman"/>
          <w:sz w:val="24"/>
          <w:szCs w:val="24"/>
          <w:lang w:val="es-US"/>
        </w:rPr>
        <w:t xml:space="preserve"> para esto se debería establecer una zonificación para cada actividad. Se requiere autorización del GAD provincial para acceder y desarrollar actividades en el área, por lo que puede restringirse a ciertos grupos objetivos, limitando su acceso a la ciudadanía en general.</w:t>
      </w:r>
    </w:p>
    <w:p w14:paraId="684DD2E0" w14:textId="2DA35FBF" w:rsidR="001F7BB8" w:rsidRPr="00D94D77" w:rsidRDefault="00062697" w:rsidP="00DD259B">
      <w:pPr>
        <w:spacing w:after="0" w:line="360" w:lineRule="auto"/>
        <w:jc w:val="center"/>
        <w:rPr>
          <w:rFonts w:ascii="Times New Roman" w:hAnsi="Times New Roman" w:cs="Times New Roman"/>
          <w:b/>
          <w:color w:val="FF0000"/>
          <w:sz w:val="24"/>
          <w:szCs w:val="24"/>
        </w:rPr>
      </w:pPr>
      <w:r w:rsidRPr="00D94D77">
        <w:rPr>
          <w:rFonts w:ascii="Times New Roman" w:hAnsi="Times New Roman" w:cs="Times New Roman"/>
          <w:b/>
          <w:sz w:val="24"/>
          <w:szCs w:val="24"/>
        </w:rPr>
        <w:lastRenderedPageBreak/>
        <w:t>Registro de biodiversidad para la identificación de especies.</w:t>
      </w:r>
    </w:p>
    <w:p w14:paraId="29739CD4" w14:textId="63E0A8F0" w:rsidR="00062697" w:rsidRPr="00D94D77" w:rsidRDefault="00062697" w:rsidP="00DD259B">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Se determina para su estudio y aprovechamiento de los recursos naturale</w:t>
      </w:r>
      <w:r w:rsidR="00DC5068" w:rsidRPr="00D94D77">
        <w:rPr>
          <w:rFonts w:ascii="Times New Roman" w:hAnsi="Times New Roman" w:cs="Times New Roman"/>
          <w:sz w:val="24"/>
          <w:szCs w:val="24"/>
        </w:rPr>
        <w:t>s, un registro de biodiversidad de los sectores identificados por su potencial turístico.</w:t>
      </w:r>
    </w:p>
    <w:p w14:paraId="2A4650E1" w14:textId="3C18A05C" w:rsidR="00C458D9" w:rsidRDefault="005F1C91" w:rsidP="00DD259B">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 xml:space="preserve">Se muestra en la </w:t>
      </w:r>
      <w:r w:rsidR="00A23F37" w:rsidRPr="00D94D77">
        <w:rPr>
          <w:rFonts w:ascii="Times New Roman" w:hAnsi="Times New Roman" w:cs="Times New Roman"/>
          <w:sz w:val="24"/>
          <w:szCs w:val="24"/>
        </w:rPr>
        <w:t>Tabla 4</w:t>
      </w:r>
      <w:r w:rsidR="00C064BE" w:rsidRPr="00D94D77">
        <w:rPr>
          <w:rFonts w:ascii="Times New Roman" w:hAnsi="Times New Roman" w:cs="Times New Roman"/>
          <w:sz w:val="24"/>
          <w:szCs w:val="24"/>
        </w:rPr>
        <w:t xml:space="preserve">, </w:t>
      </w:r>
      <w:r w:rsidR="004E3361" w:rsidRPr="00D94D77">
        <w:rPr>
          <w:rFonts w:ascii="Times New Roman" w:hAnsi="Times New Roman" w:cs="Times New Roman"/>
          <w:sz w:val="24"/>
          <w:szCs w:val="24"/>
        </w:rPr>
        <w:t xml:space="preserve">el </w:t>
      </w:r>
      <w:r w:rsidR="00C064BE" w:rsidRPr="00D94D77">
        <w:rPr>
          <w:rFonts w:ascii="Times New Roman" w:hAnsi="Times New Roman" w:cs="Times New Roman"/>
          <w:sz w:val="24"/>
          <w:szCs w:val="24"/>
        </w:rPr>
        <w:t>registro de biodiversidad, e</w:t>
      </w:r>
      <w:r w:rsidR="00D03860" w:rsidRPr="00D94D77">
        <w:rPr>
          <w:rFonts w:ascii="Times New Roman" w:hAnsi="Times New Roman" w:cs="Times New Roman"/>
          <w:sz w:val="24"/>
          <w:szCs w:val="24"/>
        </w:rPr>
        <w:t xml:space="preserve">n </w:t>
      </w:r>
      <w:r w:rsidR="004E3361" w:rsidRPr="00D94D77">
        <w:rPr>
          <w:rFonts w:ascii="Times New Roman" w:hAnsi="Times New Roman" w:cs="Times New Roman"/>
          <w:sz w:val="24"/>
          <w:szCs w:val="24"/>
        </w:rPr>
        <w:t xml:space="preserve">donde se </w:t>
      </w:r>
      <w:r w:rsidR="00D03860" w:rsidRPr="00D94D77">
        <w:rPr>
          <w:rFonts w:ascii="Times New Roman" w:hAnsi="Times New Roman" w:cs="Times New Roman"/>
          <w:sz w:val="24"/>
          <w:szCs w:val="24"/>
        </w:rPr>
        <w:t>identifica</w:t>
      </w:r>
      <w:r w:rsidR="004E3361" w:rsidRPr="00D94D77">
        <w:rPr>
          <w:rFonts w:ascii="Times New Roman" w:hAnsi="Times New Roman" w:cs="Times New Roman"/>
          <w:sz w:val="24"/>
          <w:szCs w:val="24"/>
        </w:rPr>
        <w:t>n</w:t>
      </w:r>
      <w:r w:rsidR="00D03860" w:rsidRPr="00D94D77">
        <w:rPr>
          <w:rFonts w:ascii="Times New Roman" w:hAnsi="Times New Roman" w:cs="Times New Roman"/>
          <w:sz w:val="24"/>
          <w:szCs w:val="24"/>
        </w:rPr>
        <w:t xml:space="preserve"> especies de</w:t>
      </w:r>
      <w:r w:rsidR="00D03860" w:rsidRPr="00D94D77">
        <w:rPr>
          <w:rFonts w:ascii="Times New Roman" w:hAnsi="Times New Roman" w:cs="Times New Roman"/>
          <w:i/>
          <w:sz w:val="24"/>
          <w:szCs w:val="24"/>
        </w:rPr>
        <w:t xml:space="preserve"> flora</w:t>
      </w:r>
      <w:r w:rsidR="004E3361" w:rsidRPr="00D94D77">
        <w:rPr>
          <w:rFonts w:ascii="Times New Roman" w:hAnsi="Times New Roman" w:cs="Times New Roman"/>
          <w:sz w:val="24"/>
          <w:szCs w:val="24"/>
        </w:rPr>
        <w:t xml:space="preserve">, cuyo </w:t>
      </w:r>
      <w:r w:rsidR="00D03860" w:rsidRPr="00D94D77">
        <w:rPr>
          <w:rFonts w:ascii="Times New Roman" w:hAnsi="Times New Roman" w:cs="Times New Roman"/>
          <w:sz w:val="24"/>
          <w:szCs w:val="24"/>
        </w:rPr>
        <w:t>predomin</w:t>
      </w:r>
      <w:r w:rsidR="004E3361" w:rsidRPr="00D94D77">
        <w:rPr>
          <w:rFonts w:ascii="Times New Roman" w:hAnsi="Times New Roman" w:cs="Times New Roman"/>
          <w:sz w:val="24"/>
          <w:szCs w:val="24"/>
        </w:rPr>
        <w:t xml:space="preserve">io está en la </w:t>
      </w:r>
      <w:r w:rsidR="00D03860" w:rsidRPr="00D94D77">
        <w:rPr>
          <w:rFonts w:ascii="Times New Roman" w:hAnsi="Times New Roman" w:cs="Times New Roman"/>
          <w:i/>
          <w:sz w:val="24"/>
          <w:szCs w:val="24"/>
        </w:rPr>
        <w:t xml:space="preserve">vegetación </w:t>
      </w:r>
      <w:r w:rsidR="000F3684" w:rsidRPr="00D94D77">
        <w:rPr>
          <w:rFonts w:ascii="Times New Roman" w:hAnsi="Times New Roman" w:cs="Times New Roman"/>
          <w:i/>
          <w:sz w:val="24"/>
          <w:szCs w:val="24"/>
        </w:rPr>
        <w:t>n</w:t>
      </w:r>
      <w:r w:rsidR="00D03860" w:rsidRPr="00D94D77">
        <w:rPr>
          <w:rFonts w:ascii="Times New Roman" w:hAnsi="Times New Roman" w:cs="Times New Roman"/>
          <w:i/>
          <w:sz w:val="24"/>
          <w:szCs w:val="24"/>
        </w:rPr>
        <w:t>ativa</w:t>
      </w:r>
      <w:r w:rsidR="00D03860" w:rsidRPr="00D94D77">
        <w:rPr>
          <w:rFonts w:ascii="Times New Roman" w:hAnsi="Times New Roman" w:cs="Times New Roman"/>
          <w:sz w:val="24"/>
          <w:szCs w:val="24"/>
        </w:rPr>
        <w:t xml:space="preserve"> y </w:t>
      </w:r>
      <w:r w:rsidR="00D03860" w:rsidRPr="00D94D77">
        <w:rPr>
          <w:rFonts w:ascii="Times New Roman" w:hAnsi="Times New Roman" w:cs="Times New Roman"/>
          <w:i/>
          <w:sz w:val="24"/>
          <w:szCs w:val="24"/>
        </w:rPr>
        <w:t>vegetación introducida</w:t>
      </w:r>
      <w:r w:rsidR="006F4CE7" w:rsidRPr="00D94D77">
        <w:rPr>
          <w:rFonts w:ascii="Times New Roman" w:hAnsi="Times New Roman" w:cs="Times New Roman"/>
          <w:i/>
          <w:sz w:val="24"/>
          <w:szCs w:val="24"/>
        </w:rPr>
        <w:t xml:space="preserve">, </w:t>
      </w:r>
      <w:r w:rsidR="006F4CE7" w:rsidRPr="00D94D77">
        <w:rPr>
          <w:rFonts w:ascii="Times New Roman" w:hAnsi="Times New Roman" w:cs="Times New Roman"/>
          <w:sz w:val="24"/>
          <w:szCs w:val="24"/>
        </w:rPr>
        <w:t>la misma que</w:t>
      </w:r>
      <w:r w:rsidR="00D03860" w:rsidRPr="00D94D77">
        <w:rPr>
          <w:rFonts w:ascii="Times New Roman" w:hAnsi="Times New Roman" w:cs="Times New Roman"/>
          <w:sz w:val="24"/>
          <w:szCs w:val="24"/>
        </w:rPr>
        <w:t xml:space="preserve"> puede ser aprovechada para </w:t>
      </w:r>
      <w:r w:rsidR="006F4CE7" w:rsidRPr="00D94D77">
        <w:rPr>
          <w:rFonts w:ascii="Times New Roman" w:hAnsi="Times New Roman" w:cs="Times New Roman"/>
          <w:sz w:val="24"/>
          <w:szCs w:val="24"/>
        </w:rPr>
        <w:t xml:space="preserve">dar a conocer </w:t>
      </w:r>
      <w:r w:rsidR="00D03860" w:rsidRPr="00D94D77">
        <w:rPr>
          <w:rFonts w:ascii="Times New Roman" w:hAnsi="Times New Roman" w:cs="Times New Roman"/>
          <w:sz w:val="24"/>
          <w:szCs w:val="24"/>
        </w:rPr>
        <w:t>a los visitantes, diferentes especies, ecosistemas y paisajes</w:t>
      </w:r>
      <w:r w:rsidR="006F4CE7" w:rsidRPr="00D94D77">
        <w:rPr>
          <w:rFonts w:ascii="Times New Roman" w:hAnsi="Times New Roman" w:cs="Times New Roman"/>
          <w:sz w:val="24"/>
          <w:szCs w:val="24"/>
        </w:rPr>
        <w:t>.</w:t>
      </w:r>
      <w:r w:rsidR="00D03860" w:rsidRPr="00D94D77">
        <w:rPr>
          <w:rFonts w:ascii="Times New Roman" w:hAnsi="Times New Roman" w:cs="Times New Roman"/>
          <w:sz w:val="24"/>
          <w:szCs w:val="24"/>
        </w:rPr>
        <w:t xml:space="preserve"> </w:t>
      </w:r>
    </w:p>
    <w:p w14:paraId="528DB241" w14:textId="77777777" w:rsidR="00DD259B" w:rsidRDefault="00DD259B" w:rsidP="00DD259B">
      <w:pPr>
        <w:spacing w:after="0" w:line="360" w:lineRule="auto"/>
        <w:ind w:firstLine="720"/>
        <w:jc w:val="both"/>
        <w:rPr>
          <w:rFonts w:ascii="Times New Roman" w:hAnsi="Times New Roman" w:cs="Times New Roman"/>
          <w:b/>
          <w:sz w:val="20"/>
          <w:szCs w:val="20"/>
        </w:rPr>
      </w:pPr>
    </w:p>
    <w:p w14:paraId="302A0648" w14:textId="77777777" w:rsidR="00CA2BB6" w:rsidRDefault="00CA2BB6" w:rsidP="00DD259B">
      <w:pPr>
        <w:spacing w:after="0" w:line="360" w:lineRule="auto"/>
        <w:ind w:firstLine="720"/>
        <w:jc w:val="both"/>
        <w:rPr>
          <w:rFonts w:ascii="Times New Roman" w:hAnsi="Times New Roman" w:cs="Times New Roman"/>
          <w:b/>
          <w:sz w:val="20"/>
          <w:szCs w:val="20"/>
        </w:rPr>
      </w:pPr>
    </w:p>
    <w:p w14:paraId="43E41247" w14:textId="77777777" w:rsidR="00CA2BB6" w:rsidRDefault="00CA2BB6" w:rsidP="00DD259B">
      <w:pPr>
        <w:spacing w:after="0" w:line="360" w:lineRule="auto"/>
        <w:ind w:firstLine="720"/>
        <w:jc w:val="both"/>
        <w:rPr>
          <w:rFonts w:ascii="Times New Roman" w:hAnsi="Times New Roman" w:cs="Times New Roman"/>
          <w:b/>
          <w:sz w:val="20"/>
          <w:szCs w:val="20"/>
        </w:rPr>
      </w:pPr>
    </w:p>
    <w:p w14:paraId="0CE2602A" w14:textId="77777777" w:rsidR="00CA2BB6" w:rsidRDefault="00CA2BB6" w:rsidP="00DD259B">
      <w:pPr>
        <w:spacing w:after="0" w:line="360" w:lineRule="auto"/>
        <w:ind w:firstLine="720"/>
        <w:jc w:val="both"/>
        <w:rPr>
          <w:rFonts w:ascii="Times New Roman" w:hAnsi="Times New Roman" w:cs="Times New Roman"/>
          <w:b/>
          <w:sz w:val="20"/>
          <w:szCs w:val="20"/>
        </w:rPr>
      </w:pPr>
    </w:p>
    <w:p w14:paraId="2280170A" w14:textId="77777777" w:rsidR="00CA2BB6" w:rsidRDefault="00CA2BB6" w:rsidP="00DD259B">
      <w:pPr>
        <w:spacing w:after="0" w:line="360" w:lineRule="auto"/>
        <w:ind w:firstLine="720"/>
        <w:jc w:val="both"/>
        <w:rPr>
          <w:rFonts w:ascii="Times New Roman" w:hAnsi="Times New Roman" w:cs="Times New Roman"/>
          <w:b/>
          <w:sz w:val="20"/>
          <w:szCs w:val="20"/>
        </w:rPr>
      </w:pPr>
    </w:p>
    <w:p w14:paraId="5CC2C98C" w14:textId="77777777" w:rsidR="00CA2BB6" w:rsidRDefault="00CA2BB6" w:rsidP="00DD259B">
      <w:pPr>
        <w:spacing w:after="0" w:line="360" w:lineRule="auto"/>
        <w:ind w:firstLine="720"/>
        <w:jc w:val="both"/>
        <w:rPr>
          <w:rFonts w:ascii="Times New Roman" w:hAnsi="Times New Roman" w:cs="Times New Roman"/>
          <w:b/>
          <w:sz w:val="20"/>
          <w:szCs w:val="20"/>
        </w:rPr>
      </w:pPr>
    </w:p>
    <w:p w14:paraId="18D95BB3" w14:textId="77777777" w:rsidR="00CA2BB6" w:rsidRDefault="00CA2BB6" w:rsidP="00DD259B">
      <w:pPr>
        <w:spacing w:after="0" w:line="360" w:lineRule="auto"/>
        <w:ind w:firstLine="720"/>
        <w:jc w:val="both"/>
        <w:rPr>
          <w:rFonts w:ascii="Times New Roman" w:hAnsi="Times New Roman" w:cs="Times New Roman"/>
          <w:b/>
          <w:sz w:val="20"/>
          <w:szCs w:val="20"/>
        </w:rPr>
      </w:pPr>
    </w:p>
    <w:p w14:paraId="36990324" w14:textId="77777777" w:rsidR="00CA2BB6" w:rsidRDefault="00CA2BB6" w:rsidP="00DD259B">
      <w:pPr>
        <w:spacing w:after="0" w:line="360" w:lineRule="auto"/>
        <w:ind w:firstLine="720"/>
        <w:jc w:val="both"/>
        <w:rPr>
          <w:rFonts w:ascii="Times New Roman" w:hAnsi="Times New Roman" w:cs="Times New Roman"/>
          <w:b/>
          <w:sz w:val="20"/>
          <w:szCs w:val="20"/>
        </w:rPr>
      </w:pPr>
    </w:p>
    <w:p w14:paraId="348D9604" w14:textId="77777777" w:rsidR="00CA2BB6" w:rsidRDefault="00CA2BB6" w:rsidP="00DD259B">
      <w:pPr>
        <w:spacing w:after="0" w:line="360" w:lineRule="auto"/>
        <w:ind w:firstLine="720"/>
        <w:jc w:val="both"/>
        <w:rPr>
          <w:rFonts w:ascii="Times New Roman" w:hAnsi="Times New Roman" w:cs="Times New Roman"/>
          <w:b/>
          <w:sz w:val="20"/>
          <w:szCs w:val="20"/>
        </w:rPr>
      </w:pPr>
    </w:p>
    <w:p w14:paraId="2026FC40" w14:textId="77777777" w:rsidR="00CA2BB6" w:rsidRDefault="00CA2BB6" w:rsidP="00DD259B">
      <w:pPr>
        <w:spacing w:after="0" w:line="360" w:lineRule="auto"/>
        <w:ind w:firstLine="720"/>
        <w:jc w:val="both"/>
        <w:rPr>
          <w:rFonts w:ascii="Times New Roman" w:hAnsi="Times New Roman" w:cs="Times New Roman"/>
          <w:b/>
          <w:sz w:val="20"/>
          <w:szCs w:val="20"/>
        </w:rPr>
      </w:pPr>
    </w:p>
    <w:p w14:paraId="50BF375F" w14:textId="77777777" w:rsidR="00CA2BB6" w:rsidRDefault="00CA2BB6" w:rsidP="00DD259B">
      <w:pPr>
        <w:spacing w:after="0" w:line="360" w:lineRule="auto"/>
        <w:ind w:firstLine="720"/>
        <w:jc w:val="both"/>
        <w:rPr>
          <w:rFonts w:ascii="Times New Roman" w:hAnsi="Times New Roman" w:cs="Times New Roman"/>
          <w:b/>
          <w:sz w:val="20"/>
          <w:szCs w:val="20"/>
        </w:rPr>
      </w:pPr>
    </w:p>
    <w:p w14:paraId="174B14D5" w14:textId="77777777" w:rsidR="00CA2BB6" w:rsidRDefault="00CA2BB6" w:rsidP="00DD259B">
      <w:pPr>
        <w:spacing w:after="0" w:line="360" w:lineRule="auto"/>
        <w:ind w:firstLine="720"/>
        <w:jc w:val="both"/>
        <w:rPr>
          <w:rFonts w:ascii="Times New Roman" w:hAnsi="Times New Roman" w:cs="Times New Roman"/>
          <w:b/>
          <w:sz w:val="20"/>
          <w:szCs w:val="20"/>
        </w:rPr>
      </w:pPr>
    </w:p>
    <w:p w14:paraId="3D6B3EC8" w14:textId="77777777" w:rsidR="00CA2BB6" w:rsidRDefault="00CA2BB6" w:rsidP="00DD259B">
      <w:pPr>
        <w:spacing w:after="0" w:line="360" w:lineRule="auto"/>
        <w:ind w:firstLine="720"/>
        <w:jc w:val="both"/>
        <w:rPr>
          <w:rFonts w:ascii="Times New Roman" w:hAnsi="Times New Roman" w:cs="Times New Roman"/>
          <w:b/>
          <w:sz w:val="20"/>
          <w:szCs w:val="20"/>
        </w:rPr>
      </w:pPr>
    </w:p>
    <w:p w14:paraId="7E6BFF71" w14:textId="77777777" w:rsidR="00CA2BB6" w:rsidRDefault="00CA2BB6" w:rsidP="00DD259B">
      <w:pPr>
        <w:spacing w:after="0" w:line="360" w:lineRule="auto"/>
        <w:ind w:firstLine="720"/>
        <w:jc w:val="both"/>
        <w:rPr>
          <w:rFonts w:ascii="Times New Roman" w:hAnsi="Times New Roman" w:cs="Times New Roman"/>
          <w:b/>
          <w:sz w:val="20"/>
          <w:szCs w:val="20"/>
        </w:rPr>
      </w:pPr>
    </w:p>
    <w:p w14:paraId="23F7AAF3" w14:textId="77777777" w:rsidR="00CA2BB6" w:rsidRDefault="00CA2BB6" w:rsidP="00DD259B">
      <w:pPr>
        <w:spacing w:after="0" w:line="360" w:lineRule="auto"/>
        <w:ind w:firstLine="720"/>
        <w:jc w:val="both"/>
        <w:rPr>
          <w:rFonts w:ascii="Times New Roman" w:hAnsi="Times New Roman" w:cs="Times New Roman"/>
          <w:b/>
          <w:sz w:val="20"/>
          <w:szCs w:val="20"/>
        </w:rPr>
      </w:pPr>
    </w:p>
    <w:p w14:paraId="36C0AD2F" w14:textId="77777777" w:rsidR="00CA2BB6" w:rsidRDefault="00CA2BB6" w:rsidP="00DD259B">
      <w:pPr>
        <w:spacing w:after="0" w:line="360" w:lineRule="auto"/>
        <w:ind w:firstLine="720"/>
        <w:jc w:val="both"/>
        <w:rPr>
          <w:rFonts w:ascii="Times New Roman" w:hAnsi="Times New Roman" w:cs="Times New Roman"/>
          <w:b/>
          <w:sz w:val="20"/>
          <w:szCs w:val="20"/>
        </w:rPr>
      </w:pPr>
    </w:p>
    <w:p w14:paraId="36004325" w14:textId="77777777" w:rsidR="00CA2BB6" w:rsidRDefault="00CA2BB6" w:rsidP="00DD259B">
      <w:pPr>
        <w:spacing w:after="0" w:line="360" w:lineRule="auto"/>
        <w:ind w:firstLine="720"/>
        <w:jc w:val="both"/>
        <w:rPr>
          <w:rFonts w:ascii="Times New Roman" w:hAnsi="Times New Roman" w:cs="Times New Roman"/>
          <w:b/>
          <w:sz w:val="20"/>
          <w:szCs w:val="20"/>
        </w:rPr>
      </w:pPr>
    </w:p>
    <w:p w14:paraId="3FDA6E8E" w14:textId="77777777" w:rsidR="00CA2BB6" w:rsidRDefault="00CA2BB6" w:rsidP="00DD259B">
      <w:pPr>
        <w:spacing w:after="0" w:line="360" w:lineRule="auto"/>
        <w:ind w:firstLine="720"/>
        <w:jc w:val="both"/>
        <w:rPr>
          <w:rFonts w:ascii="Times New Roman" w:hAnsi="Times New Roman" w:cs="Times New Roman"/>
          <w:b/>
          <w:sz w:val="20"/>
          <w:szCs w:val="20"/>
        </w:rPr>
      </w:pPr>
    </w:p>
    <w:p w14:paraId="7CACDE76" w14:textId="77777777" w:rsidR="00CA2BB6" w:rsidRDefault="00CA2BB6" w:rsidP="00DD259B">
      <w:pPr>
        <w:spacing w:after="0" w:line="360" w:lineRule="auto"/>
        <w:ind w:firstLine="720"/>
        <w:jc w:val="both"/>
        <w:rPr>
          <w:rFonts w:ascii="Times New Roman" w:hAnsi="Times New Roman" w:cs="Times New Roman"/>
          <w:b/>
          <w:sz w:val="20"/>
          <w:szCs w:val="20"/>
        </w:rPr>
      </w:pPr>
    </w:p>
    <w:p w14:paraId="25658C9A" w14:textId="77777777" w:rsidR="00CA2BB6" w:rsidRDefault="00CA2BB6" w:rsidP="00DD259B">
      <w:pPr>
        <w:spacing w:after="0" w:line="360" w:lineRule="auto"/>
        <w:ind w:firstLine="720"/>
        <w:jc w:val="both"/>
        <w:rPr>
          <w:rFonts w:ascii="Times New Roman" w:hAnsi="Times New Roman" w:cs="Times New Roman"/>
          <w:b/>
          <w:sz w:val="20"/>
          <w:szCs w:val="20"/>
        </w:rPr>
      </w:pPr>
    </w:p>
    <w:p w14:paraId="147D2134" w14:textId="77777777" w:rsidR="00CA2BB6" w:rsidRDefault="00CA2BB6" w:rsidP="00DD259B">
      <w:pPr>
        <w:spacing w:after="0" w:line="360" w:lineRule="auto"/>
        <w:ind w:firstLine="720"/>
        <w:jc w:val="both"/>
        <w:rPr>
          <w:rFonts w:ascii="Times New Roman" w:hAnsi="Times New Roman" w:cs="Times New Roman"/>
          <w:b/>
          <w:sz w:val="20"/>
          <w:szCs w:val="20"/>
        </w:rPr>
      </w:pPr>
    </w:p>
    <w:p w14:paraId="1604527C" w14:textId="77777777" w:rsidR="00CA2BB6" w:rsidRDefault="00CA2BB6" w:rsidP="00DD259B">
      <w:pPr>
        <w:spacing w:after="0" w:line="360" w:lineRule="auto"/>
        <w:ind w:firstLine="720"/>
        <w:jc w:val="both"/>
        <w:rPr>
          <w:rFonts w:ascii="Times New Roman" w:hAnsi="Times New Roman" w:cs="Times New Roman"/>
          <w:b/>
          <w:sz w:val="20"/>
          <w:szCs w:val="20"/>
        </w:rPr>
      </w:pPr>
    </w:p>
    <w:p w14:paraId="40FA1D6A" w14:textId="77777777" w:rsidR="00CA2BB6" w:rsidRDefault="00CA2BB6" w:rsidP="00DD259B">
      <w:pPr>
        <w:spacing w:after="0" w:line="360" w:lineRule="auto"/>
        <w:ind w:firstLine="720"/>
        <w:jc w:val="both"/>
        <w:rPr>
          <w:rFonts w:ascii="Times New Roman" w:hAnsi="Times New Roman" w:cs="Times New Roman"/>
          <w:b/>
          <w:sz w:val="20"/>
          <w:szCs w:val="20"/>
        </w:rPr>
      </w:pPr>
    </w:p>
    <w:p w14:paraId="064DA3BE" w14:textId="77777777" w:rsidR="00CA2BB6" w:rsidRDefault="00CA2BB6" w:rsidP="00DD259B">
      <w:pPr>
        <w:spacing w:after="0" w:line="360" w:lineRule="auto"/>
        <w:ind w:firstLine="720"/>
        <w:jc w:val="both"/>
        <w:rPr>
          <w:rFonts w:ascii="Times New Roman" w:hAnsi="Times New Roman" w:cs="Times New Roman"/>
          <w:b/>
          <w:sz w:val="20"/>
          <w:szCs w:val="20"/>
        </w:rPr>
      </w:pPr>
    </w:p>
    <w:p w14:paraId="765C1D81" w14:textId="77777777" w:rsidR="00CA2BB6" w:rsidRDefault="00CA2BB6" w:rsidP="00DD259B">
      <w:pPr>
        <w:spacing w:after="0" w:line="360" w:lineRule="auto"/>
        <w:ind w:firstLine="720"/>
        <w:jc w:val="both"/>
        <w:rPr>
          <w:rFonts w:ascii="Times New Roman" w:hAnsi="Times New Roman" w:cs="Times New Roman"/>
          <w:b/>
          <w:sz w:val="20"/>
          <w:szCs w:val="20"/>
        </w:rPr>
      </w:pPr>
    </w:p>
    <w:p w14:paraId="569DB31C" w14:textId="77777777" w:rsidR="00CA2BB6" w:rsidRDefault="00CA2BB6" w:rsidP="00DD259B">
      <w:pPr>
        <w:spacing w:after="0" w:line="360" w:lineRule="auto"/>
        <w:ind w:firstLine="720"/>
        <w:jc w:val="both"/>
        <w:rPr>
          <w:rFonts w:ascii="Times New Roman" w:hAnsi="Times New Roman" w:cs="Times New Roman"/>
          <w:b/>
          <w:sz w:val="20"/>
          <w:szCs w:val="20"/>
        </w:rPr>
      </w:pPr>
    </w:p>
    <w:p w14:paraId="752CFE2E" w14:textId="77777777" w:rsidR="00CA2BB6" w:rsidRDefault="00CA2BB6" w:rsidP="00DD259B">
      <w:pPr>
        <w:spacing w:after="0" w:line="360" w:lineRule="auto"/>
        <w:ind w:firstLine="720"/>
        <w:jc w:val="both"/>
        <w:rPr>
          <w:rFonts w:ascii="Times New Roman" w:hAnsi="Times New Roman" w:cs="Times New Roman"/>
          <w:b/>
          <w:sz w:val="20"/>
          <w:szCs w:val="20"/>
        </w:rPr>
      </w:pPr>
    </w:p>
    <w:p w14:paraId="1D71B7E6" w14:textId="77777777" w:rsidR="00CA2BB6" w:rsidRDefault="00CA2BB6" w:rsidP="00DD259B">
      <w:pPr>
        <w:spacing w:after="0" w:line="360" w:lineRule="auto"/>
        <w:ind w:firstLine="720"/>
        <w:jc w:val="both"/>
        <w:rPr>
          <w:rFonts w:ascii="Times New Roman" w:hAnsi="Times New Roman" w:cs="Times New Roman"/>
          <w:b/>
          <w:sz w:val="20"/>
          <w:szCs w:val="20"/>
        </w:rPr>
      </w:pPr>
    </w:p>
    <w:p w14:paraId="175AEE0E" w14:textId="77777777" w:rsidR="00CA2BB6" w:rsidRDefault="00CA2BB6" w:rsidP="00DD259B">
      <w:pPr>
        <w:spacing w:after="0" w:line="360" w:lineRule="auto"/>
        <w:ind w:firstLine="720"/>
        <w:jc w:val="both"/>
        <w:rPr>
          <w:rFonts w:ascii="Times New Roman" w:hAnsi="Times New Roman" w:cs="Times New Roman"/>
          <w:b/>
          <w:sz w:val="20"/>
          <w:szCs w:val="20"/>
        </w:rPr>
      </w:pPr>
    </w:p>
    <w:p w14:paraId="2D35B0DB" w14:textId="77777777" w:rsidR="00CA2BB6" w:rsidRDefault="00CA2BB6" w:rsidP="00DD259B">
      <w:pPr>
        <w:spacing w:after="0" w:line="360" w:lineRule="auto"/>
        <w:ind w:firstLine="720"/>
        <w:jc w:val="both"/>
        <w:rPr>
          <w:rFonts w:ascii="Times New Roman" w:hAnsi="Times New Roman" w:cs="Times New Roman"/>
          <w:b/>
          <w:sz w:val="20"/>
          <w:szCs w:val="20"/>
        </w:rPr>
      </w:pPr>
    </w:p>
    <w:p w14:paraId="30D6B023" w14:textId="77777777" w:rsidR="00CA2BB6" w:rsidRDefault="00CA2BB6" w:rsidP="00DD259B">
      <w:pPr>
        <w:spacing w:after="0" w:line="360" w:lineRule="auto"/>
        <w:ind w:firstLine="720"/>
        <w:jc w:val="both"/>
        <w:rPr>
          <w:rFonts w:ascii="Times New Roman" w:hAnsi="Times New Roman" w:cs="Times New Roman"/>
          <w:b/>
          <w:sz w:val="20"/>
          <w:szCs w:val="20"/>
        </w:rPr>
      </w:pPr>
    </w:p>
    <w:p w14:paraId="4829C83E" w14:textId="77777777" w:rsidR="00CA2BB6" w:rsidRDefault="00CA2BB6" w:rsidP="00DD259B">
      <w:pPr>
        <w:spacing w:after="0" w:line="360" w:lineRule="auto"/>
        <w:ind w:firstLine="720"/>
        <w:jc w:val="both"/>
        <w:rPr>
          <w:rFonts w:ascii="Times New Roman" w:hAnsi="Times New Roman" w:cs="Times New Roman"/>
          <w:b/>
          <w:sz w:val="20"/>
          <w:szCs w:val="20"/>
        </w:rPr>
      </w:pPr>
    </w:p>
    <w:p w14:paraId="73BD6B6C" w14:textId="77777777" w:rsidR="00CA2BB6" w:rsidRDefault="00CA2BB6" w:rsidP="00DD259B">
      <w:pPr>
        <w:spacing w:after="0" w:line="360" w:lineRule="auto"/>
        <w:ind w:firstLine="720"/>
        <w:jc w:val="both"/>
        <w:rPr>
          <w:rFonts w:ascii="Times New Roman" w:hAnsi="Times New Roman" w:cs="Times New Roman"/>
          <w:b/>
          <w:sz w:val="20"/>
          <w:szCs w:val="20"/>
        </w:rPr>
      </w:pPr>
    </w:p>
    <w:p w14:paraId="7499D2E5" w14:textId="77777777" w:rsidR="00CA2BB6" w:rsidRPr="00D94D77" w:rsidRDefault="00CA2BB6" w:rsidP="00DD259B">
      <w:pPr>
        <w:spacing w:after="0" w:line="360" w:lineRule="auto"/>
        <w:ind w:firstLine="720"/>
        <w:jc w:val="both"/>
        <w:rPr>
          <w:rFonts w:ascii="Times New Roman" w:hAnsi="Times New Roman" w:cs="Times New Roman"/>
          <w:b/>
          <w:sz w:val="20"/>
          <w:szCs w:val="20"/>
        </w:rPr>
      </w:pPr>
    </w:p>
    <w:p w14:paraId="018D0124" w14:textId="387B619A" w:rsidR="001D0072" w:rsidRPr="00D94D77" w:rsidRDefault="002A3DD5" w:rsidP="0005684E">
      <w:pPr>
        <w:spacing w:after="0" w:line="360" w:lineRule="auto"/>
        <w:jc w:val="center"/>
        <w:rPr>
          <w:rFonts w:ascii="Times New Roman" w:hAnsi="Times New Roman" w:cs="Times New Roman"/>
          <w:b/>
          <w:i/>
          <w:sz w:val="24"/>
          <w:szCs w:val="24"/>
        </w:rPr>
      </w:pPr>
      <w:r w:rsidRPr="00D94D77">
        <w:rPr>
          <w:rFonts w:ascii="Times New Roman" w:hAnsi="Times New Roman" w:cs="Times New Roman"/>
          <w:b/>
          <w:sz w:val="24"/>
          <w:szCs w:val="24"/>
        </w:rPr>
        <w:lastRenderedPageBreak/>
        <w:t>Tabla 4</w:t>
      </w:r>
      <w:r w:rsidR="0005684E">
        <w:rPr>
          <w:rFonts w:ascii="Times New Roman" w:hAnsi="Times New Roman" w:cs="Times New Roman"/>
          <w:b/>
          <w:sz w:val="24"/>
          <w:szCs w:val="24"/>
        </w:rPr>
        <w:t xml:space="preserve">. </w:t>
      </w:r>
      <w:r w:rsidR="001D0072" w:rsidRPr="0005684E">
        <w:rPr>
          <w:rFonts w:ascii="Times New Roman" w:hAnsi="Times New Roman" w:cs="Times New Roman"/>
          <w:bCs/>
          <w:iCs/>
          <w:sz w:val="24"/>
          <w:szCs w:val="24"/>
        </w:rPr>
        <w:t>Ficha de registro de biodiversidad “Jardín Botánico Padre Julio Marrero.”-Flora</w:t>
      </w: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9"/>
        <w:gridCol w:w="2413"/>
        <w:gridCol w:w="1866"/>
        <w:gridCol w:w="1779"/>
      </w:tblGrid>
      <w:tr w:rsidR="008B133C" w:rsidRPr="0005684E" w14:paraId="3DADDC83" w14:textId="77777777" w:rsidTr="0005684E">
        <w:trPr>
          <w:trHeight w:val="276"/>
        </w:trPr>
        <w:tc>
          <w:tcPr>
            <w:tcW w:w="2479" w:type="dxa"/>
            <w:shd w:val="clear" w:color="auto" w:fill="auto"/>
            <w:noWrap/>
            <w:vAlign w:val="bottom"/>
            <w:hideMark/>
          </w:tcPr>
          <w:p w14:paraId="1DA3940A" w14:textId="77777777" w:rsidR="00222648" w:rsidRPr="0005684E" w:rsidRDefault="00222648" w:rsidP="009F600F">
            <w:pPr>
              <w:spacing w:after="0" w:line="240" w:lineRule="auto"/>
              <w:rPr>
                <w:rFonts w:ascii="Times New Roman" w:eastAsia="Times New Roman" w:hAnsi="Times New Roman" w:cs="Times New Roman"/>
                <w:sz w:val="24"/>
                <w:szCs w:val="24"/>
              </w:rPr>
            </w:pPr>
          </w:p>
        </w:tc>
        <w:tc>
          <w:tcPr>
            <w:tcW w:w="2413" w:type="dxa"/>
            <w:shd w:val="clear" w:color="auto" w:fill="auto"/>
            <w:noWrap/>
            <w:vAlign w:val="bottom"/>
            <w:hideMark/>
          </w:tcPr>
          <w:p w14:paraId="2772F623" w14:textId="77777777" w:rsidR="00222648" w:rsidRPr="0005684E" w:rsidRDefault="00222648" w:rsidP="009F600F">
            <w:pPr>
              <w:spacing w:after="0" w:line="240" w:lineRule="auto"/>
              <w:rPr>
                <w:rFonts w:ascii="Times New Roman" w:eastAsia="Times New Roman" w:hAnsi="Times New Roman" w:cs="Times New Roman"/>
                <w:sz w:val="24"/>
                <w:szCs w:val="24"/>
              </w:rPr>
            </w:pPr>
          </w:p>
        </w:tc>
        <w:tc>
          <w:tcPr>
            <w:tcW w:w="1866" w:type="dxa"/>
            <w:shd w:val="clear" w:color="auto" w:fill="auto"/>
            <w:noWrap/>
            <w:vAlign w:val="bottom"/>
            <w:hideMark/>
          </w:tcPr>
          <w:p w14:paraId="00596087" w14:textId="77777777" w:rsidR="00222648" w:rsidRPr="0005684E" w:rsidRDefault="00222648" w:rsidP="009F600F">
            <w:pPr>
              <w:spacing w:after="0" w:line="240" w:lineRule="auto"/>
              <w:rPr>
                <w:rFonts w:ascii="Times New Roman" w:eastAsia="Times New Roman" w:hAnsi="Times New Roman" w:cs="Times New Roman"/>
                <w:sz w:val="24"/>
                <w:szCs w:val="24"/>
              </w:rPr>
            </w:pPr>
          </w:p>
        </w:tc>
        <w:tc>
          <w:tcPr>
            <w:tcW w:w="1779" w:type="dxa"/>
            <w:shd w:val="clear" w:color="auto" w:fill="auto"/>
            <w:noWrap/>
            <w:vAlign w:val="bottom"/>
            <w:hideMark/>
          </w:tcPr>
          <w:p w14:paraId="7FD8DD47" w14:textId="77777777" w:rsidR="00222648" w:rsidRPr="0005684E" w:rsidRDefault="00222648" w:rsidP="009F600F">
            <w:pPr>
              <w:spacing w:after="0" w:line="240" w:lineRule="auto"/>
              <w:rPr>
                <w:rFonts w:ascii="Times New Roman" w:eastAsia="Times New Roman" w:hAnsi="Times New Roman" w:cs="Times New Roman"/>
                <w:sz w:val="24"/>
                <w:szCs w:val="24"/>
              </w:rPr>
            </w:pPr>
          </w:p>
        </w:tc>
      </w:tr>
      <w:tr w:rsidR="00222648" w:rsidRPr="0005684E" w14:paraId="3644AB2F" w14:textId="77777777" w:rsidTr="0005684E">
        <w:trPr>
          <w:trHeight w:val="289"/>
        </w:trPr>
        <w:tc>
          <w:tcPr>
            <w:tcW w:w="8537" w:type="dxa"/>
            <w:gridSpan w:val="4"/>
            <w:shd w:val="clear" w:color="auto" w:fill="auto"/>
            <w:vAlign w:val="center"/>
            <w:hideMark/>
          </w:tcPr>
          <w:p w14:paraId="51F16F38" w14:textId="77777777" w:rsidR="00222648" w:rsidRPr="0005684E" w:rsidRDefault="00222648" w:rsidP="009F600F">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REGISTRO DE BIODIVERSIDAD</w:t>
            </w:r>
          </w:p>
        </w:tc>
      </w:tr>
      <w:tr w:rsidR="00222648" w:rsidRPr="0005684E" w14:paraId="475CC5D6" w14:textId="77777777" w:rsidTr="0005684E">
        <w:trPr>
          <w:trHeight w:val="580"/>
        </w:trPr>
        <w:tc>
          <w:tcPr>
            <w:tcW w:w="8537" w:type="dxa"/>
            <w:gridSpan w:val="4"/>
            <w:shd w:val="clear" w:color="auto" w:fill="auto"/>
            <w:vAlign w:val="center"/>
            <w:hideMark/>
          </w:tcPr>
          <w:p w14:paraId="0367FCE0" w14:textId="77777777" w:rsidR="00222648" w:rsidRPr="0005684E" w:rsidRDefault="00222648" w:rsidP="009F600F">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JARDÍN BOTÁNICO PADRE JULIO MARRERO</w:t>
            </w:r>
          </w:p>
        </w:tc>
      </w:tr>
      <w:tr w:rsidR="00222648" w:rsidRPr="0005684E" w14:paraId="3503920D" w14:textId="77777777" w:rsidTr="0005684E">
        <w:trPr>
          <w:trHeight w:val="967"/>
        </w:trPr>
        <w:tc>
          <w:tcPr>
            <w:tcW w:w="2479" w:type="dxa"/>
            <w:shd w:val="clear" w:color="auto" w:fill="auto"/>
            <w:vAlign w:val="center"/>
            <w:hideMark/>
          </w:tcPr>
          <w:p w14:paraId="4D1E7FE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Proyecto de Investigación:</w:t>
            </w:r>
          </w:p>
        </w:tc>
        <w:tc>
          <w:tcPr>
            <w:tcW w:w="6058" w:type="dxa"/>
            <w:gridSpan w:val="3"/>
            <w:shd w:val="clear" w:color="auto" w:fill="auto"/>
            <w:vAlign w:val="center"/>
            <w:hideMark/>
          </w:tcPr>
          <w:p w14:paraId="261CAC1D" w14:textId="77777777" w:rsidR="00222648" w:rsidRPr="0005684E" w:rsidRDefault="00222648" w:rsidP="009F600F">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Turismo de naturaleza en la era </w:t>
            </w:r>
            <w:proofErr w:type="spellStart"/>
            <w:r w:rsidRPr="0005684E">
              <w:rPr>
                <w:rFonts w:ascii="Times New Roman" w:eastAsia="Times New Roman" w:hAnsi="Times New Roman" w:cs="Times New Roman"/>
                <w:color w:val="000000"/>
                <w:sz w:val="24"/>
                <w:szCs w:val="24"/>
              </w:rPr>
              <w:t>post-pandemia</w:t>
            </w:r>
            <w:proofErr w:type="spellEnd"/>
            <w:r w:rsidRPr="0005684E">
              <w:rPr>
                <w:rFonts w:ascii="Times New Roman" w:eastAsia="Times New Roman" w:hAnsi="Times New Roman" w:cs="Times New Roman"/>
                <w:color w:val="000000"/>
                <w:sz w:val="24"/>
                <w:szCs w:val="24"/>
              </w:rPr>
              <w:t>: caso Santo Domingo de los Colorados, Ecuador.</w:t>
            </w:r>
          </w:p>
        </w:tc>
      </w:tr>
      <w:tr w:rsidR="00222648" w:rsidRPr="0005684E" w14:paraId="19EC36D5" w14:textId="77777777" w:rsidTr="0005684E">
        <w:trPr>
          <w:trHeight w:val="553"/>
        </w:trPr>
        <w:tc>
          <w:tcPr>
            <w:tcW w:w="2479" w:type="dxa"/>
            <w:shd w:val="clear" w:color="auto" w:fill="auto"/>
            <w:vAlign w:val="center"/>
            <w:hideMark/>
          </w:tcPr>
          <w:p w14:paraId="6506DB6E"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Localidad:  </w:t>
            </w:r>
          </w:p>
        </w:tc>
        <w:tc>
          <w:tcPr>
            <w:tcW w:w="6058" w:type="dxa"/>
            <w:gridSpan w:val="3"/>
            <w:shd w:val="clear" w:color="auto" w:fill="auto"/>
            <w:vAlign w:val="center"/>
            <w:hideMark/>
          </w:tcPr>
          <w:p w14:paraId="531CFB9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Jardín Botánico Padre Julio Marrero - Santo Domingo de los Colorados</w:t>
            </w:r>
          </w:p>
        </w:tc>
      </w:tr>
      <w:tr w:rsidR="008B133C" w:rsidRPr="0005684E" w14:paraId="26B11F39" w14:textId="77777777" w:rsidTr="0005684E">
        <w:trPr>
          <w:trHeight w:val="469"/>
        </w:trPr>
        <w:tc>
          <w:tcPr>
            <w:tcW w:w="2479" w:type="dxa"/>
            <w:vMerge w:val="restart"/>
            <w:shd w:val="clear" w:color="auto" w:fill="auto"/>
            <w:vAlign w:val="center"/>
            <w:hideMark/>
          </w:tcPr>
          <w:p w14:paraId="16004998"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Coordenadas:  </w:t>
            </w:r>
          </w:p>
        </w:tc>
        <w:tc>
          <w:tcPr>
            <w:tcW w:w="2413" w:type="dxa"/>
            <w:shd w:val="clear" w:color="auto" w:fill="auto"/>
            <w:vAlign w:val="center"/>
            <w:hideMark/>
          </w:tcPr>
          <w:p w14:paraId="2414193F"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Latitud: 0°13´21,52´´N</w:t>
            </w:r>
          </w:p>
        </w:tc>
        <w:tc>
          <w:tcPr>
            <w:tcW w:w="1866" w:type="dxa"/>
            <w:vMerge w:val="restart"/>
            <w:shd w:val="clear" w:color="auto" w:fill="auto"/>
            <w:vAlign w:val="center"/>
            <w:hideMark/>
          </w:tcPr>
          <w:p w14:paraId="3219553D"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Altitud: </w:t>
            </w:r>
          </w:p>
        </w:tc>
        <w:tc>
          <w:tcPr>
            <w:tcW w:w="1779" w:type="dxa"/>
            <w:vMerge w:val="restart"/>
            <w:shd w:val="clear" w:color="auto" w:fill="auto"/>
            <w:vAlign w:val="center"/>
            <w:hideMark/>
          </w:tcPr>
          <w:p w14:paraId="10E7C65A"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514 m.s.n.m.</w:t>
            </w:r>
          </w:p>
        </w:tc>
      </w:tr>
      <w:tr w:rsidR="00222648" w:rsidRPr="0005684E" w14:paraId="53434652" w14:textId="77777777" w:rsidTr="0005684E">
        <w:trPr>
          <w:trHeight w:val="705"/>
        </w:trPr>
        <w:tc>
          <w:tcPr>
            <w:tcW w:w="2479" w:type="dxa"/>
            <w:vMerge/>
            <w:shd w:val="clear" w:color="auto" w:fill="auto"/>
            <w:vAlign w:val="center"/>
            <w:hideMark/>
          </w:tcPr>
          <w:p w14:paraId="74078DD8"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
        </w:tc>
        <w:tc>
          <w:tcPr>
            <w:tcW w:w="2413" w:type="dxa"/>
            <w:shd w:val="clear" w:color="auto" w:fill="auto"/>
            <w:vAlign w:val="center"/>
            <w:hideMark/>
          </w:tcPr>
          <w:p w14:paraId="60D983E3"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Longitud: 79°11´07,46´´W</w:t>
            </w:r>
          </w:p>
        </w:tc>
        <w:tc>
          <w:tcPr>
            <w:tcW w:w="1866" w:type="dxa"/>
            <w:vMerge/>
            <w:shd w:val="clear" w:color="auto" w:fill="auto"/>
            <w:vAlign w:val="center"/>
            <w:hideMark/>
          </w:tcPr>
          <w:p w14:paraId="13A59560"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
        </w:tc>
        <w:tc>
          <w:tcPr>
            <w:tcW w:w="1779" w:type="dxa"/>
            <w:vMerge/>
            <w:shd w:val="clear" w:color="auto" w:fill="auto"/>
            <w:vAlign w:val="center"/>
            <w:hideMark/>
          </w:tcPr>
          <w:p w14:paraId="52604BA8"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
        </w:tc>
      </w:tr>
      <w:tr w:rsidR="008B133C" w:rsidRPr="0005684E" w14:paraId="28F0B9A3" w14:textId="77777777" w:rsidTr="0005684E">
        <w:trPr>
          <w:trHeight w:val="705"/>
        </w:trPr>
        <w:tc>
          <w:tcPr>
            <w:tcW w:w="2479" w:type="dxa"/>
            <w:shd w:val="clear" w:color="auto" w:fill="auto"/>
            <w:vAlign w:val="center"/>
            <w:hideMark/>
          </w:tcPr>
          <w:p w14:paraId="56ED8CE8"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 del registro:</w:t>
            </w:r>
          </w:p>
        </w:tc>
        <w:tc>
          <w:tcPr>
            <w:tcW w:w="2413" w:type="dxa"/>
            <w:shd w:val="clear" w:color="auto" w:fill="auto"/>
            <w:vAlign w:val="center"/>
            <w:hideMark/>
          </w:tcPr>
          <w:p w14:paraId="7243874E"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8h10</w:t>
            </w:r>
          </w:p>
        </w:tc>
        <w:tc>
          <w:tcPr>
            <w:tcW w:w="1866" w:type="dxa"/>
            <w:shd w:val="clear" w:color="auto" w:fill="auto"/>
            <w:vAlign w:val="center"/>
            <w:hideMark/>
          </w:tcPr>
          <w:p w14:paraId="23AAB22D"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 del registro:</w:t>
            </w:r>
          </w:p>
        </w:tc>
        <w:tc>
          <w:tcPr>
            <w:tcW w:w="1779" w:type="dxa"/>
            <w:shd w:val="clear" w:color="auto" w:fill="auto"/>
            <w:vAlign w:val="center"/>
            <w:hideMark/>
          </w:tcPr>
          <w:p w14:paraId="66821F1E"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11h45</w:t>
            </w:r>
          </w:p>
        </w:tc>
      </w:tr>
      <w:tr w:rsidR="008B133C" w:rsidRPr="0005684E" w14:paraId="255336CD" w14:textId="77777777" w:rsidTr="0005684E">
        <w:trPr>
          <w:trHeight w:val="705"/>
        </w:trPr>
        <w:tc>
          <w:tcPr>
            <w:tcW w:w="2479" w:type="dxa"/>
            <w:shd w:val="clear" w:color="auto" w:fill="auto"/>
            <w:vAlign w:val="center"/>
            <w:hideMark/>
          </w:tcPr>
          <w:p w14:paraId="360E5FBB"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 del registro:</w:t>
            </w:r>
          </w:p>
        </w:tc>
        <w:tc>
          <w:tcPr>
            <w:tcW w:w="2413" w:type="dxa"/>
            <w:shd w:val="clear" w:color="auto" w:fill="auto"/>
            <w:vAlign w:val="center"/>
            <w:hideMark/>
          </w:tcPr>
          <w:p w14:paraId="607B67A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14h30</w:t>
            </w:r>
          </w:p>
        </w:tc>
        <w:tc>
          <w:tcPr>
            <w:tcW w:w="1866" w:type="dxa"/>
            <w:shd w:val="clear" w:color="auto" w:fill="auto"/>
            <w:vAlign w:val="center"/>
            <w:hideMark/>
          </w:tcPr>
          <w:p w14:paraId="7943EF3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 del registro:</w:t>
            </w:r>
          </w:p>
        </w:tc>
        <w:tc>
          <w:tcPr>
            <w:tcW w:w="1779" w:type="dxa"/>
            <w:shd w:val="clear" w:color="auto" w:fill="auto"/>
            <w:vAlign w:val="center"/>
            <w:hideMark/>
          </w:tcPr>
          <w:p w14:paraId="3E3C2B3A"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16h35</w:t>
            </w:r>
          </w:p>
        </w:tc>
      </w:tr>
      <w:tr w:rsidR="00222648" w:rsidRPr="0005684E" w14:paraId="37DBF807" w14:textId="77777777" w:rsidTr="0005684E">
        <w:trPr>
          <w:trHeight w:val="276"/>
        </w:trPr>
        <w:tc>
          <w:tcPr>
            <w:tcW w:w="2479" w:type="dxa"/>
            <w:shd w:val="clear" w:color="auto" w:fill="auto"/>
            <w:vAlign w:val="center"/>
            <w:hideMark/>
          </w:tcPr>
          <w:p w14:paraId="046A0B1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Fecha de registro:</w:t>
            </w:r>
          </w:p>
        </w:tc>
        <w:tc>
          <w:tcPr>
            <w:tcW w:w="6058" w:type="dxa"/>
            <w:gridSpan w:val="3"/>
            <w:shd w:val="clear" w:color="auto" w:fill="auto"/>
            <w:vAlign w:val="center"/>
            <w:hideMark/>
          </w:tcPr>
          <w:p w14:paraId="73379F02" w14:textId="77777777" w:rsidR="00222648" w:rsidRPr="0005684E" w:rsidRDefault="00222648" w:rsidP="009F600F">
            <w:pPr>
              <w:spacing w:after="0" w:line="240" w:lineRule="auto"/>
              <w:jc w:val="right"/>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7/4/2022</w:t>
            </w:r>
          </w:p>
        </w:tc>
      </w:tr>
      <w:tr w:rsidR="00222648" w:rsidRPr="0005684E" w14:paraId="4833D19F" w14:textId="77777777" w:rsidTr="0005684E">
        <w:trPr>
          <w:trHeight w:val="458"/>
        </w:trPr>
        <w:tc>
          <w:tcPr>
            <w:tcW w:w="8537" w:type="dxa"/>
            <w:gridSpan w:val="4"/>
            <w:vMerge w:val="restart"/>
            <w:shd w:val="clear" w:color="auto" w:fill="auto"/>
            <w:vAlign w:val="center"/>
            <w:hideMark/>
          </w:tcPr>
          <w:p w14:paraId="0CC6F864" w14:textId="77777777" w:rsidR="00222648" w:rsidRPr="0005684E" w:rsidRDefault="00222648" w:rsidP="009F600F">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FLORA</w:t>
            </w:r>
          </w:p>
        </w:tc>
      </w:tr>
      <w:tr w:rsidR="00222648" w:rsidRPr="0005684E" w14:paraId="47B9B34B" w14:textId="77777777" w:rsidTr="0005684E">
        <w:trPr>
          <w:trHeight w:val="458"/>
        </w:trPr>
        <w:tc>
          <w:tcPr>
            <w:tcW w:w="8537" w:type="dxa"/>
            <w:gridSpan w:val="4"/>
            <w:vMerge/>
            <w:shd w:val="clear" w:color="auto" w:fill="auto"/>
            <w:vAlign w:val="center"/>
            <w:hideMark/>
          </w:tcPr>
          <w:p w14:paraId="06FD8A9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
        </w:tc>
      </w:tr>
      <w:tr w:rsidR="00222648" w:rsidRPr="0005684E" w14:paraId="0EE0801B" w14:textId="77777777" w:rsidTr="0005684E">
        <w:trPr>
          <w:trHeight w:val="385"/>
        </w:trPr>
        <w:tc>
          <w:tcPr>
            <w:tcW w:w="2479" w:type="dxa"/>
            <w:shd w:val="clear" w:color="auto" w:fill="auto"/>
            <w:vAlign w:val="center"/>
            <w:hideMark/>
          </w:tcPr>
          <w:p w14:paraId="3A201D30"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FAMILIA</w:t>
            </w:r>
          </w:p>
        </w:tc>
        <w:tc>
          <w:tcPr>
            <w:tcW w:w="2413" w:type="dxa"/>
            <w:shd w:val="clear" w:color="auto" w:fill="auto"/>
            <w:vAlign w:val="center"/>
            <w:hideMark/>
          </w:tcPr>
          <w:p w14:paraId="7D0C8536"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NOMBRE CIENTÍFICO</w:t>
            </w:r>
          </w:p>
        </w:tc>
        <w:tc>
          <w:tcPr>
            <w:tcW w:w="1866" w:type="dxa"/>
            <w:shd w:val="clear" w:color="auto" w:fill="auto"/>
            <w:vAlign w:val="center"/>
            <w:hideMark/>
          </w:tcPr>
          <w:p w14:paraId="645F7375"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HÁBITO</w:t>
            </w:r>
          </w:p>
        </w:tc>
        <w:tc>
          <w:tcPr>
            <w:tcW w:w="1779" w:type="dxa"/>
            <w:shd w:val="clear" w:color="auto" w:fill="auto"/>
            <w:vAlign w:val="center"/>
            <w:hideMark/>
          </w:tcPr>
          <w:p w14:paraId="3CDD3FAC"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ESTATUS</w:t>
            </w:r>
          </w:p>
        </w:tc>
      </w:tr>
      <w:tr w:rsidR="008B133C" w:rsidRPr="0005684E" w14:paraId="2FE33FDE" w14:textId="77777777" w:rsidTr="0005684E">
        <w:trPr>
          <w:trHeight w:val="940"/>
        </w:trPr>
        <w:tc>
          <w:tcPr>
            <w:tcW w:w="2479" w:type="dxa"/>
            <w:shd w:val="clear" w:color="auto" w:fill="auto"/>
            <w:vAlign w:val="center"/>
            <w:hideMark/>
          </w:tcPr>
          <w:p w14:paraId="559F3E6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Araceae</w:t>
            </w:r>
            <w:proofErr w:type="spellEnd"/>
          </w:p>
        </w:tc>
        <w:tc>
          <w:tcPr>
            <w:tcW w:w="2413" w:type="dxa"/>
            <w:shd w:val="clear" w:color="auto" w:fill="auto"/>
            <w:vAlign w:val="center"/>
            <w:hideMark/>
          </w:tcPr>
          <w:p w14:paraId="592926BE"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lang w:val="en-US"/>
              </w:rPr>
              <w:t xml:space="preserve">Monstera </w:t>
            </w:r>
            <w:proofErr w:type="spellStart"/>
            <w:r w:rsidRPr="0005684E">
              <w:rPr>
                <w:rFonts w:ascii="Times New Roman" w:eastAsia="Times New Roman" w:hAnsi="Times New Roman" w:cs="Times New Roman"/>
                <w:color w:val="000000"/>
                <w:sz w:val="24"/>
                <w:szCs w:val="24"/>
                <w:lang w:val="en-US"/>
              </w:rPr>
              <w:t>dubia</w:t>
            </w:r>
            <w:proofErr w:type="spellEnd"/>
            <w:r w:rsidRPr="0005684E">
              <w:rPr>
                <w:rFonts w:ascii="Times New Roman" w:eastAsia="Times New Roman" w:hAnsi="Times New Roman" w:cs="Times New Roman"/>
                <w:color w:val="000000"/>
                <w:sz w:val="24"/>
                <w:szCs w:val="24"/>
                <w:lang w:val="en-US"/>
              </w:rPr>
              <w:t xml:space="preserve"> (</w:t>
            </w:r>
            <w:proofErr w:type="spellStart"/>
            <w:r w:rsidRPr="0005684E">
              <w:rPr>
                <w:rFonts w:ascii="Times New Roman" w:eastAsia="Times New Roman" w:hAnsi="Times New Roman" w:cs="Times New Roman"/>
                <w:color w:val="000000"/>
                <w:sz w:val="24"/>
                <w:szCs w:val="24"/>
                <w:lang w:val="en-US"/>
              </w:rPr>
              <w:t>Kunth</w:t>
            </w:r>
            <w:proofErr w:type="spellEnd"/>
            <w:r w:rsidRPr="0005684E">
              <w:rPr>
                <w:rFonts w:ascii="Times New Roman" w:eastAsia="Times New Roman" w:hAnsi="Times New Roman" w:cs="Times New Roman"/>
                <w:color w:val="000000"/>
                <w:sz w:val="24"/>
                <w:szCs w:val="24"/>
                <w:lang w:val="en-US"/>
              </w:rPr>
              <w:t xml:space="preserve">) Engl. &amp; K. </w:t>
            </w:r>
          </w:p>
        </w:tc>
        <w:tc>
          <w:tcPr>
            <w:tcW w:w="1866" w:type="dxa"/>
            <w:shd w:val="clear" w:color="auto" w:fill="auto"/>
            <w:vAlign w:val="center"/>
            <w:hideMark/>
          </w:tcPr>
          <w:p w14:paraId="1AC02B8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Hemiepífita</w:t>
            </w:r>
            <w:proofErr w:type="spellEnd"/>
          </w:p>
        </w:tc>
        <w:tc>
          <w:tcPr>
            <w:tcW w:w="1779" w:type="dxa"/>
            <w:shd w:val="clear" w:color="auto" w:fill="auto"/>
            <w:vAlign w:val="center"/>
            <w:hideMark/>
          </w:tcPr>
          <w:p w14:paraId="5951BD97"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8B133C" w:rsidRPr="0005684E" w14:paraId="4C08FD9D" w14:textId="77777777" w:rsidTr="0005684E">
        <w:trPr>
          <w:trHeight w:val="469"/>
        </w:trPr>
        <w:tc>
          <w:tcPr>
            <w:tcW w:w="2479" w:type="dxa"/>
            <w:shd w:val="clear" w:color="auto" w:fill="auto"/>
            <w:vAlign w:val="center"/>
            <w:hideMark/>
          </w:tcPr>
          <w:p w14:paraId="3C1604B6"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Araceae</w:t>
            </w:r>
            <w:proofErr w:type="spellEnd"/>
            <w:r w:rsidRPr="0005684E">
              <w:rPr>
                <w:rFonts w:ascii="Times New Roman" w:eastAsia="Times New Roman" w:hAnsi="Times New Roman" w:cs="Times New Roman"/>
                <w:color w:val="000000"/>
                <w:sz w:val="24"/>
                <w:szCs w:val="24"/>
              </w:rPr>
              <w:t xml:space="preserve"> </w:t>
            </w:r>
          </w:p>
        </w:tc>
        <w:tc>
          <w:tcPr>
            <w:tcW w:w="2413" w:type="dxa"/>
            <w:shd w:val="clear" w:color="auto" w:fill="auto"/>
            <w:vAlign w:val="center"/>
            <w:hideMark/>
          </w:tcPr>
          <w:p w14:paraId="33BF8486"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Philodendron</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sp</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554BCA5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Hemiepífita</w:t>
            </w:r>
            <w:proofErr w:type="spellEnd"/>
          </w:p>
        </w:tc>
        <w:tc>
          <w:tcPr>
            <w:tcW w:w="1779" w:type="dxa"/>
            <w:shd w:val="clear" w:color="auto" w:fill="auto"/>
            <w:vAlign w:val="center"/>
            <w:hideMark/>
          </w:tcPr>
          <w:p w14:paraId="579D63C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1ECC7F1A" w14:textId="77777777" w:rsidTr="0005684E">
        <w:trPr>
          <w:trHeight w:val="469"/>
        </w:trPr>
        <w:tc>
          <w:tcPr>
            <w:tcW w:w="2479" w:type="dxa"/>
            <w:shd w:val="clear" w:color="auto" w:fill="auto"/>
            <w:vAlign w:val="center"/>
            <w:hideMark/>
          </w:tcPr>
          <w:p w14:paraId="0FF65EB5"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Araceae</w:t>
            </w:r>
            <w:proofErr w:type="spellEnd"/>
          </w:p>
        </w:tc>
        <w:tc>
          <w:tcPr>
            <w:tcW w:w="2413" w:type="dxa"/>
            <w:shd w:val="clear" w:color="auto" w:fill="auto"/>
            <w:vAlign w:val="center"/>
            <w:hideMark/>
          </w:tcPr>
          <w:p w14:paraId="799C0417"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Spathiphyllum</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sp</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7155EB5A"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779" w:type="dxa"/>
            <w:shd w:val="clear" w:color="auto" w:fill="auto"/>
            <w:vAlign w:val="center"/>
            <w:hideMark/>
          </w:tcPr>
          <w:p w14:paraId="0832C56C"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5E087646" w14:textId="77777777" w:rsidTr="0005684E">
        <w:trPr>
          <w:trHeight w:val="276"/>
        </w:trPr>
        <w:tc>
          <w:tcPr>
            <w:tcW w:w="2479" w:type="dxa"/>
            <w:shd w:val="clear" w:color="auto" w:fill="auto"/>
            <w:vAlign w:val="center"/>
            <w:hideMark/>
          </w:tcPr>
          <w:p w14:paraId="2634CB2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Arecaceae</w:t>
            </w:r>
            <w:proofErr w:type="spellEnd"/>
          </w:p>
        </w:tc>
        <w:tc>
          <w:tcPr>
            <w:tcW w:w="2413" w:type="dxa"/>
            <w:shd w:val="clear" w:color="auto" w:fill="auto"/>
            <w:vAlign w:val="center"/>
            <w:hideMark/>
          </w:tcPr>
          <w:p w14:paraId="5261A427"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Bactris</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sp</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06E34CFB"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779" w:type="dxa"/>
            <w:shd w:val="clear" w:color="auto" w:fill="auto"/>
            <w:vAlign w:val="center"/>
            <w:hideMark/>
          </w:tcPr>
          <w:p w14:paraId="590CE05F"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24E15B6C" w14:textId="77777777" w:rsidTr="0005684E">
        <w:trPr>
          <w:trHeight w:val="705"/>
        </w:trPr>
        <w:tc>
          <w:tcPr>
            <w:tcW w:w="2479" w:type="dxa"/>
            <w:shd w:val="clear" w:color="auto" w:fill="auto"/>
            <w:vAlign w:val="center"/>
            <w:hideMark/>
          </w:tcPr>
          <w:p w14:paraId="05AE4C80"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Arecaceae</w:t>
            </w:r>
            <w:proofErr w:type="spellEnd"/>
          </w:p>
        </w:tc>
        <w:tc>
          <w:tcPr>
            <w:tcW w:w="2413" w:type="dxa"/>
            <w:shd w:val="clear" w:color="auto" w:fill="auto"/>
            <w:vAlign w:val="center"/>
            <w:hideMark/>
          </w:tcPr>
          <w:p w14:paraId="0AB981A7"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Iriartea</w:t>
            </w:r>
            <w:proofErr w:type="spellEnd"/>
            <w:r w:rsidRPr="0005684E">
              <w:rPr>
                <w:rFonts w:ascii="Times New Roman" w:eastAsia="Times New Roman" w:hAnsi="Times New Roman" w:cs="Times New Roman"/>
                <w:color w:val="000000"/>
                <w:sz w:val="24"/>
                <w:szCs w:val="24"/>
              </w:rPr>
              <w:t xml:space="preserve"> deltoidea Ruiz &amp; </w:t>
            </w:r>
            <w:proofErr w:type="spellStart"/>
            <w:r w:rsidRPr="0005684E">
              <w:rPr>
                <w:rFonts w:ascii="Times New Roman" w:eastAsia="Times New Roman" w:hAnsi="Times New Roman" w:cs="Times New Roman"/>
                <w:color w:val="000000"/>
                <w:sz w:val="24"/>
                <w:szCs w:val="24"/>
              </w:rPr>
              <w:t>Pav</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09AF8B29"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779" w:type="dxa"/>
            <w:shd w:val="clear" w:color="auto" w:fill="auto"/>
            <w:vAlign w:val="center"/>
            <w:hideMark/>
          </w:tcPr>
          <w:p w14:paraId="2E7A4CCF"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8B133C" w:rsidRPr="0005684E" w14:paraId="58F93481" w14:textId="77777777" w:rsidTr="0005684E">
        <w:trPr>
          <w:trHeight w:val="940"/>
        </w:trPr>
        <w:tc>
          <w:tcPr>
            <w:tcW w:w="2479" w:type="dxa"/>
            <w:shd w:val="clear" w:color="auto" w:fill="auto"/>
            <w:vAlign w:val="center"/>
            <w:hideMark/>
          </w:tcPr>
          <w:p w14:paraId="747CF6E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Bromeliaceae</w:t>
            </w:r>
            <w:proofErr w:type="spellEnd"/>
          </w:p>
        </w:tc>
        <w:tc>
          <w:tcPr>
            <w:tcW w:w="2413" w:type="dxa"/>
            <w:shd w:val="clear" w:color="auto" w:fill="auto"/>
            <w:vAlign w:val="center"/>
            <w:hideMark/>
          </w:tcPr>
          <w:p w14:paraId="7917FBDD"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Guzmania</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monostachia</w:t>
            </w:r>
            <w:proofErr w:type="spellEnd"/>
            <w:r w:rsidRPr="0005684E">
              <w:rPr>
                <w:rFonts w:ascii="Times New Roman" w:eastAsia="Times New Roman" w:hAnsi="Times New Roman" w:cs="Times New Roman"/>
                <w:color w:val="000000"/>
                <w:sz w:val="24"/>
                <w:szCs w:val="24"/>
              </w:rPr>
              <w:t xml:space="preserve"> (L.) </w:t>
            </w:r>
            <w:proofErr w:type="spellStart"/>
            <w:r w:rsidRPr="0005684E">
              <w:rPr>
                <w:rFonts w:ascii="Times New Roman" w:eastAsia="Times New Roman" w:hAnsi="Times New Roman" w:cs="Times New Roman"/>
                <w:color w:val="000000"/>
                <w:sz w:val="24"/>
                <w:szCs w:val="24"/>
              </w:rPr>
              <w:t>Rusby</w:t>
            </w:r>
            <w:proofErr w:type="spellEnd"/>
            <w:r w:rsidRPr="0005684E">
              <w:rPr>
                <w:rFonts w:ascii="Times New Roman" w:eastAsia="Times New Roman" w:hAnsi="Times New Roman" w:cs="Times New Roman"/>
                <w:color w:val="000000"/>
                <w:sz w:val="24"/>
                <w:szCs w:val="24"/>
              </w:rPr>
              <w:t xml:space="preserve"> ex </w:t>
            </w:r>
            <w:proofErr w:type="spellStart"/>
            <w:r w:rsidRPr="0005684E">
              <w:rPr>
                <w:rFonts w:ascii="Times New Roman" w:eastAsia="Times New Roman" w:hAnsi="Times New Roman" w:cs="Times New Roman"/>
                <w:color w:val="000000"/>
                <w:sz w:val="24"/>
                <w:szCs w:val="24"/>
              </w:rPr>
              <w:t>Mez</w:t>
            </w:r>
            <w:proofErr w:type="spellEnd"/>
          </w:p>
        </w:tc>
        <w:tc>
          <w:tcPr>
            <w:tcW w:w="1866" w:type="dxa"/>
            <w:shd w:val="clear" w:color="auto" w:fill="auto"/>
            <w:vAlign w:val="center"/>
            <w:hideMark/>
          </w:tcPr>
          <w:p w14:paraId="28263D4E"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Epífita </w:t>
            </w:r>
          </w:p>
        </w:tc>
        <w:tc>
          <w:tcPr>
            <w:tcW w:w="1779" w:type="dxa"/>
            <w:shd w:val="clear" w:color="auto" w:fill="auto"/>
            <w:vAlign w:val="center"/>
            <w:hideMark/>
          </w:tcPr>
          <w:p w14:paraId="5E0AA217"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8B133C" w:rsidRPr="0005684E" w14:paraId="6058F46D" w14:textId="77777777" w:rsidTr="0005684E">
        <w:trPr>
          <w:trHeight w:val="469"/>
        </w:trPr>
        <w:tc>
          <w:tcPr>
            <w:tcW w:w="2479" w:type="dxa"/>
            <w:shd w:val="clear" w:color="auto" w:fill="auto"/>
            <w:vAlign w:val="center"/>
            <w:hideMark/>
          </w:tcPr>
          <w:p w14:paraId="6B60252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Euphorbiaceae</w:t>
            </w:r>
            <w:proofErr w:type="spellEnd"/>
          </w:p>
        </w:tc>
        <w:tc>
          <w:tcPr>
            <w:tcW w:w="2413" w:type="dxa"/>
            <w:shd w:val="clear" w:color="auto" w:fill="auto"/>
            <w:vAlign w:val="center"/>
            <w:hideMark/>
          </w:tcPr>
          <w:p w14:paraId="627D753F"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Jatropha</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multifida</w:t>
            </w:r>
            <w:proofErr w:type="spellEnd"/>
            <w:r w:rsidRPr="0005684E">
              <w:rPr>
                <w:rFonts w:ascii="Times New Roman" w:eastAsia="Times New Roman" w:hAnsi="Times New Roman" w:cs="Times New Roman"/>
                <w:color w:val="000000"/>
                <w:sz w:val="24"/>
                <w:szCs w:val="24"/>
              </w:rPr>
              <w:t xml:space="preserve"> L.</w:t>
            </w:r>
          </w:p>
        </w:tc>
        <w:tc>
          <w:tcPr>
            <w:tcW w:w="1866" w:type="dxa"/>
            <w:shd w:val="clear" w:color="auto" w:fill="auto"/>
            <w:vAlign w:val="center"/>
            <w:hideMark/>
          </w:tcPr>
          <w:p w14:paraId="0207E14F"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Arbusto</w:t>
            </w:r>
          </w:p>
        </w:tc>
        <w:tc>
          <w:tcPr>
            <w:tcW w:w="1779" w:type="dxa"/>
            <w:shd w:val="clear" w:color="auto" w:fill="auto"/>
            <w:vAlign w:val="center"/>
            <w:hideMark/>
          </w:tcPr>
          <w:p w14:paraId="035B4B00"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Introducido</w:t>
            </w:r>
          </w:p>
        </w:tc>
      </w:tr>
      <w:tr w:rsidR="008B133C" w:rsidRPr="0005684E" w14:paraId="25E660CE" w14:textId="77777777" w:rsidTr="0005684E">
        <w:trPr>
          <w:trHeight w:val="276"/>
        </w:trPr>
        <w:tc>
          <w:tcPr>
            <w:tcW w:w="2479" w:type="dxa"/>
            <w:shd w:val="clear" w:color="auto" w:fill="auto"/>
            <w:vAlign w:val="center"/>
            <w:hideMark/>
          </w:tcPr>
          <w:p w14:paraId="4FA5D79F"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Fabaceae</w:t>
            </w:r>
            <w:proofErr w:type="spellEnd"/>
          </w:p>
        </w:tc>
        <w:tc>
          <w:tcPr>
            <w:tcW w:w="2413" w:type="dxa"/>
            <w:shd w:val="clear" w:color="auto" w:fill="auto"/>
            <w:vAlign w:val="center"/>
            <w:hideMark/>
          </w:tcPr>
          <w:p w14:paraId="284DDE1B"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Brownea</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sp</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4E4E8880"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779" w:type="dxa"/>
            <w:shd w:val="clear" w:color="auto" w:fill="auto"/>
            <w:vAlign w:val="center"/>
            <w:hideMark/>
          </w:tcPr>
          <w:p w14:paraId="35D77669"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1BE77D41" w14:textId="77777777" w:rsidTr="0005684E">
        <w:trPr>
          <w:trHeight w:val="705"/>
        </w:trPr>
        <w:tc>
          <w:tcPr>
            <w:tcW w:w="2479" w:type="dxa"/>
            <w:shd w:val="clear" w:color="auto" w:fill="auto"/>
            <w:vAlign w:val="center"/>
            <w:hideMark/>
          </w:tcPr>
          <w:p w14:paraId="121C7D5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Heliconiaceae</w:t>
            </w:r>
            <w:proofErr w:type="spellEnd"/>
          </w:p>
        </w:tc>
        <w:tc>
          <w:tcPr>
            <w:tcW w:w="2413" w:type="dxa"/>
            <w:shd w:val="clear" w:color="auto" w:fill="auto"/>
            <w:vAlign w:val="center"/>
            <w:hideMark/>
          </w:tcPr>
          <w:p w14:paraId="6A00C5B9"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Heliconia wagneriana Petersen </w:t>
            </w:r>
          </w:p>
        </w:tc>
        <w:tc>
          <w:tcPr>
            <w:tcW w:w="1866" w:type="dxa"/>
            <w:shd w:val="clear" w:color="auto" w:fill="auto"/>
            <w:vAlign w:val="center"/>
            <w:hideMark/>
          </w:tcPr>
          <w:p w14:paraId="3AAE2B9D"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779" w:type="dxa"/>
            <w:shd w:val="clear" w:color="auto" w:fill="auto"/>
            <w:vAlign w:val="center"/>
            <w:hideMark/>
          </w:tcPr>
          <w:p w14:paraId="46CC04F8"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Nativo</w:t>
            </w:r>
          </w:p>
        </w:tc>
      </w:tr>
      <w:tr w:rsidR="008B133C" w:rsidRPr="0005684E" w14:paraId="76880F9F" w14:textId="77777777" w:rsidTr="0005684E">
        <w:trPr>
          <w:trHeight w:val="705"/>
        </w:trPr>
        <w:tc>
          <w:tcPr>
            <w:tcW w:w="2479" w:type="dxa"/>
            <w:shd w:val="clear" w:color="auto" w:fill="auto"/>
            <w:vAlign w:val="center"/>
            <w:hideMark/>
          </w:tcPr>
          <w:p w14:paraId="1ABCF45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Heliconiaceae</w:t>
            </w:r>
            <w:proofErr w:type="spellEnd"/>
            <w:r w:rsidRPr="0005684E">
              <w:rPr>
                <w:rFonts w:ascii="Times New Roman" w:eastAsia="Times New Roman" w:hAnsi="Times New Roman" w:cs="Times New Roman"/>
                <w:color w:val="000000"/>
                <w:sz w:val="24"/>
                <w:szCs w:val="24"/>
              </w:rPr>
              <w:t xml:space="preserve"> </w:t>
            </w:r>
          </w:p>
        </w:tc>
        <w:tc>
          <w:tcPr>
            <w:tcW w:w="2413" w:type="dxa"/>
            <w:shd w:val="clear" w:color="auto" w:fill="auto"/>
            <w:vAlign w:val="center"/>
            <w:hideMark/>
          </w:tcPr>
          <w:p w14:paraId="5DF588C3"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Heliconia </w:t>
            </w:r>
            <w:proofErr w:type="spellStart"/>
            <w:r w:rsidRPr="0005684E">
              <w:rPr>
                <w:rFonts w:ascii="Times New Roman" w:eastAsia="Times New Roman" w:hAnsi="Times New Roman" w:cs="Times New Roman"/>
                <w:color w:val="000000"/>
                <w:sz w:val="24"/>
                <w:szCs w:val="24"/>
              </w:rPr>
              <w:t>latispatha</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Benth</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2F8C89AA"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779" w:type="dxa"/>
            <w:shd w:val="clear" w:color="auto" w:fill="auto"/>
            <w:vAlign w:val="center"/>
            <w:hideMark/>
          </w:tcPr>
          <w:p w14:paraId="3D8A1D05"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Nativo </w:t>
            </w:r>
          </w:p>
        </w:tc>
      </w:tr>
      <w:tr w:rsidR="008B133C" w:rsidRPr="0005684E" w14:paraId="7391084C" w14:textId="77777777" w:rsidTr="0005684E">
        <w:trPr>
          <w:trHeight w:val="940"/>
        </w:trPr>
        <w:tc>
          <w:tcPr>
            <w:tcW w:w="2479" w:type="dxa"/>
            <w:shd w:val="clear" w:color="auto" w:fill="auto"/>
            <w:vAlign w:val="center"/>
            <w:hideMark/>
          </w:tcPr>
          <w:p w14:paraId="5CCC398D"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lastRenderedPageBreak/>
              <w:t>Moraceae</w:t>
            </w:r>
            <w:proofErr w:type="spellEnd"/>
          </w:p>
        </w:tc>
        <w:tc>
          <w:tcPr>
            <w:tcW w:w="2413" w:type="dxa"/>
            <w:shd w:val="clear" w:color="auto" w:fill="auto"/>
            <w:vAlign w:val="center"/>
            <w:hideMark/>
          </w:tcPr>
          <w:p w14:paraId="21C8BA8E"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Artocarpus</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altilis</w:t>
            </w:r>
            <w:proofErr w:type="spellEnd"/>
            <w:r w:rsidRPr="0005684E">
              <w:rPr>
                <w:rFonts w:ascii="Times New Roman" w:eastAsia="Times New Roman" w:hAnsi="Times New Roman" w:cs="Times New Roman"/>
                <w:color w:val="000000"/>
                <w:sz w:val="24"/>
                <w:szCs w:val="24"/>
              </w:rPr>
              <w:t xml:space="preserve"> (Parkinson) </w:t>
            </w:r>
            <w:proofErr w:type="spellStart"/>
            <w:r w:rsidRPr="0005684E">
              <w:rPr>
                <w:rFonts w:ascii="Times New Roman" w:eastAsia="Times New Roman" w:hAnsi="Times New Roman" w:cs="Times New Roman"/>
                <w:color w:val="000000"/>
                <w:sz w:val="24"/>
                <w:szCs w:val="24"/>
              </w:rPr>
              <w:t>Fosberg</w:t>
            </w:r>
            <w:proofErr w:type="spellEnd"/>
          </w:p>
        </w:tc>
        <w:tc>
          <w:tcPr>
            <w:tcW w:w="1866" w:type="dxa"/>
            <w:shd w:val="clear" w:color="auto" w:fill="auto"/>
            <w:vAlign w:val="center"/>
            <w:hideMark/>
          </w:tcPr>
          <w:p w14:paraId="2CA9956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779" w:type="dxa"/>
            <w:shd w:val="clear" w:color="auto" w:fill="auto"/>
            <w:vAlign w:val="center"/>
            <w:hideMark/>
          </w:tcPr>
          <w:p w14:paraId="00D4822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Introducida y cultivada</w:t>
            </w:r>
          </w:p>
        </w:tc>
      </w:tr>
      <w:tr w:rsidR="008B133C" w:rsidRPr="0005684E" w14:paraId="7961399C" w14:textId="77777777" w:rsidTr="0005684E">
        <w:trPr>
          <w:trHeight w:val="276"/>
        </w:trPr>
        <w:tc>
          <w:tcPr>
            <w:tcW w:w="2479" w:type="dxa"/>
            <w:shd w:val="clear" w:color="auto" w:fill="auto"/>
            <w:vAlign w:val="center"/>
            <w:hideMark/>
          </w:tcPr>
          <w:p w14:paraId="1DF8436C"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Orchidaceae</w:t>
            </w:r>
            <w:proofErr w:type="spellEnd"/>
            <w:r w:rsidRPr="0005684E">
              <w:rPr>
                <w:rFonts w:ascii="Times New Roman" w:eastAsia="Times New Roman" w:hAnsi="Times New Roman" w:cs="Times New Roman"/>
                <w:color w:val="000000"/>
                <w:sz w:val="24"/>
                <w:szCs w:val="24"/>
              </w:rPr>
              <w:t xml:space="preserve"> </w:t>
            </w:r>
          </w:p>
        </w:tc>
        <w:tc>
          <w:tcPr>
            <w:tcW w:w="2413" w:type="dxa"/>
            <w:shd w:val="clear" w:color="auto" w:fill="auto"/>
            <w:vAlign w:val="center"/>
            <w:hideMark/>
          </w:tcPr>
          <w:p w14:paraId="583F5655"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Vanilla</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sp</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10DFDB6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Epífita </w:t>
            </w:r>
          </w:p>
        </w:tc>
        <w:tc>
          <w:tcPr>
            <w:tcW w:w="1779" w:type="dxa"/>
            <w:shd w:val="clear" w:color="auto" w:fill="auto"/>
            <w:vAlign w:val="center"/>
            <w:hideMark/>
          </w:tcPr>
          <w:p w14:paraId="76F03D0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4BF84556" w14:textId="77777777" w:rsidTr="0005684E">
        <w:trPr>
          <w:trHeight w:val="940"/>
        </w:trPr>
        <w:tc>
          <w:tcPr>
            <w:tcW w:w="2479" w:type="dxa"/>
            <w:shd w:val="clear" w:color="auto" w:fill="auto"/>
            <w:vAlign w:val="center"/>
            <w:hideMark/>
          </w:tcPr>
          <w:p w14:paraId="21EC056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Zingiberaceae</w:t>
            </w:r>
            <w:proofErr w:type="spellEnd"/>
          </w:p>
        </w:tc>
        <w:tc>
          <w:tcPr>
            <w:tcW w:w="2413" w:type="dxa"/>
            <w:shd w:val="clear" w:color="auto" w:fill="auto"/>
            <w:vAlign w:val="center"/>
            <w:hideMark/>
          </w:tcPr>
          <w:p w14:paraId="7697A09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lang w:val="en-US"/>
              </w:rPr>
              <w:t xml:space="preserve">Alpinia </w:t>
            </w:r>
            <w:proofErr w:type="spellStart"/>
            <w:r w:rsidRPr="0005684E">
              <w:rPr>
                <w:rFonts w:ascii="Times New Roman" w:eastAsia="Times New Roman" w:hAnsi="Times New Roman" w:cs="Times New Roman"/>
                <w:color w:val="000000"/>
                <w:sz w:val="24"/>
                <w:szCs w:val="24"/>
                <w:lang w:val="en-US"/>
              </w:rPr>
              <w:t>purpurata</w:t>
            </w:r>
            <w:proofErr w:type="spellEnd"/>
            <w:r w:rsidRPr="0005684E">
              <w:rPr>
                <w:rFonts w:ascii="Times New Roman" w:eastAsia="Times New Roman" w:hAnsi="Times New Roman" w:cs="Times New Roman"/>
                <w:color w:val="000000"/>
                <w:sz w:val="24"/>
                <w:szCs w:val="24"/>
                <w:lang w:val="en-US"/>
              </w:rPr>
              <w:t xml:space="preserve"> (</w:t>
            </w:r>
            <w:proofErr w:type="spellStart"/>
            <w:r w:rsidRPr="0005684E">
              <w:rPr>
                <w:rFonts w:ascii="Times New Roman" w:eastAsia="Times New Roman" w:hAnsi="Times New Roman" w:cs="Times New Roman"/>
                <w:color w:val="000000"/>
                <w:sz w:val="24"/>
                <w:szCs w:val="24"/>
                <w:lang w:val="en-US"/>
              </w:rPr>
              <w:t>Vieill</w:t>
            </w:r>
            <w:proofErr w:type="spellEnd"/>
            <w:r w:rsidRPr="0005684E">
              <w:rPr>
                <w:rFonts w:ascii="Times New Roman" w:eastAsia="Times New Roman" w:hAnsi="Times New Roman" w:cs="Times New Roman"/>
                <w:color w:val="000000"/>
                <w:sz w:val="24"/>
                <w:szCs w:val="24"/>
                <w:lang w:val="en-US"/>
              </w:rPr>
              <w:t>.) K. Schum.</w:t>
            </w:r>
          </w:p>
        </w:tc>
        <w:tc>
          <w:tcPr>
            <w:tcW w:w="1866" w:type="dxa"/>
            <w:shd w:val="clear" w:color="auto" w:fill="auto"/>
            <w:vAlign w:val="center"/>
            <w:hideMark/>
          </w:tcPr>
          <w:p w14:paraId="31F7F9AD"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779" w:type="dxa"/>
            <w:shd w:val="clear" w:color="auto" w:fill="auto"/>
            <w:vAlign w:val="center"/>
            <w:hideMark/>
          </w:tcPr>
          <w:p w14:paraId="11322669"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Introducida  </w:t>
            </w:r>
          </w:p>
        </w:tc>
      </w:tr>
      <w:tr w:rsidR="008B133C" w:rsidRPr="0005684E" w14:paraId="61A4B091" w14:textId="77777777" w:rsidTr="0005684E">
        <w:trPr>
          <w:trHeight w:val="276"/>
        </w:trPr>
        <w:tc>
          <w:tcPr>
            <w:tcW w:w="2479" w:type="dxa"/>
            <w:shd w:val="clear" w:color="auto" w:fill="auto"/>
            <w:vAlign w:val="center"/>
            <w:hideMark/>
          </w:tcPr>
          <w:p w14:paraId="0E88E11E"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Zingiberaceae</w:t>
            </w:r>
            <w:proofErr w:type="spellEnd"/>
            <w:r w:rsidRPr="0005684E">
              <w:rPr>
                <w:rFonts w:ascii="Times New Roman" w:eastAsia="Times New Roman" w:hAnsi="Times New Roman" w:cs="Times New Roman"/>
                <w:color w:val="000000"/>
                <w:sz w:val="24"/>
                <w:szCs w:val="24"/>
              </w:rPr>
              <w:t xml:space="preserve"> </w:t>
            </w:r>
          </w:p>
        </w:tc>
        <w:tc>
          <w:tcPr>
            <w:tcW w:w="2413" w:type="dxa"/>
            <w:shd w:val="clear" w:color="auto" w:fill="auto"/>
            <w:vAlign w:val="center"/>
            <w:hideMark/>
          </w:tcPr>
          <w:p w14:paraId="3430EC7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Curcuma</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Sp</w:t>
            </w:r>
            <w:proofErr w:type="spellEnd"/>
            <w:r w:rsidRPr="0005684E">
              <w:rPr>
                <w:rFonts w:ascii="Times New Roman" w:eastAsia="Times New Roman" w:hAnsi="Times New Roman" w:cs="Times New Roman"/>
                <w:color w:val="000000"/>
                <w:sz w:val="24"/>
                <w:szCs w:val="24"/>
              </w:rPr>
              <w:t>.</w:t>
            </w:r>
          </w:p>
        </w:tc>
        <w:tc>
          <w:tcPr>
            <w:tcW w:w="1866" w:type="dxa"/>
            <w:shd w:val="clear" w:color="auto" w:fill="auto"/>
            <w:vAlign w:val="center"/>
            <w:hideMark/>
          </w:tcPr>
          <w:p w14:paraId="53EBEC97"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779" w:type="dxa"/>
            <w:shd w:val="clear" w:color="auto" w:fill="auto"/>
            <w:vAlign w:val="center"/>
            <w:hideMark/>
          </w:tcPr>
          <w:p w14:paraId="1CE03D84"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2D034DAF" w14:textId="77777777" w:rsidTr="0005684E">
        <w:trPr>
          <w:trHeight w:val="705"/>
        </w:trPr>
        <w:tc>
          <w:tcPr>
            <w:tcW w:w="2479" w:type="dxa"/>
            <w:shd w:val="clear" w:color="auto" w:fill="auto"/>
            <w:vAlign w:val="center"/>
            <w:hideMark/>
          </w:tcPr>
          <w:p w14:paraId="06168CB0"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Zingiberaceae</w:t>
            </w:r>
            <w:proofErr w:type="spellEnd"/>
          </w:p>
        </w:tc>
        <w:tc>
          <w:tcPr>
            <w:tcW w:w="2413" w:type="dxa"/>
            <w:shd w:val="clear" w:color="auto" w:fill="auto"/>
            <w:vAlign w:val="center"/>
            <w:hideMark/>
          </w:tcPr>
          <w:p w14:paraId="2A1FDF88"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lang w:val="en-US"/>
              </w:rPr>
              <w:t>Etlingera</w:t>
            </w:r>
            <w:proofErr w:type="spellEnd"/>
            <w:r w:rsidRPr="0005684E">
              <w:rPr>
                <w:rFonts w:ascii="Times New Roman" w:eastAsia="Times New Roman" w:hAnsi="Times New Roman" w:cs="Times New Roman"/>
                <w:color w:val="000000"/>
                <w:sz w:val="24"/>
                <w:szCs w:val="24"/>
                <w:lang w:val="en-US"/>
              </w:rPr>
              <w:t xml:space="preserve"> elatior (Jack) R.M. Sm.</w:t>
            </w:r>
          </w:p>
        </w:tc>
        <w:tc>
          <w:tcPr>
            <w:tcW w:w="1866" w:type="dxa"/>
            <w:shd w:val="clear" w:color="auto" w:fill="auto"/>
            <w:vAlign w:val="center"/>
            <w:hideMark/>
          </w:tcPr>
          <w:p w14:paraId="23CF2299"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779" w:type="dxa"/>
            <w:shd w:val="clear" w:color="auto" w:fill="auto"/>
            <w:vAlign w:val="center"/>
            <w:hideMark/>
          </w:tcPr>
          <w:p w14:paraId="5C6F1847"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Introducida y cultivada</w:t>
            </w:r>
          </w:p>
        </w:tc>
      </w:tr>
      <w:tr w:rsidR="00222648" w:rsidRPr="0005684E" w14:paraId="1F9A5B1E" w14:textId="77777777" w:rsidTr="0005684E">
        <w:trPr>
          <w:trHeight w:val="276"/>
        </w:trPr>
        <w:tc>
          <w:tcPr>
            <w:tcW w:w="2479" w:type="dxa"/>
            <w:shd w:val="clear" w:color="auto" w:fill="auto"/>
            <w:noWrap/>
            <w:vAlign w:val="bottom"/>
            <w:hideMark/>
          </w:tcPr>
          <w:p w14:paraId="72C81002"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c>
          <w:tcPr>
            <w:tcW w:w="2413" w:type="dxa"/>
            <w:shd w:val="clear" w:color="auto" w:fill="auto"/>
            <w:noWrap/>
            <w:vAlign w:val="bottom"/>
            <w:hideMark/>
          </w:tcPr>
          <w:p w14:paraId="001B09FA"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c>
          <w:tcPr>
            <w:tcW w:w="1866" w:type="dxa"/>
            <w:shd w:val="clear" w:color="auto" w:fill="auto"/>
            <w:noWrap/>
            <w:vAlign w:val="bottom"/>
            <w:hideMark/>
          </w:tcPr>
          <w:p w14:paraId="285A6901"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c>
          <w:tcPr>
            <w:tcW w:w="1779" w:type="dxa"/>
            <w:shd w:val="clear" w:color="auto" w:fill="auto"/>
            <w:noWrap/>
            <w:vAlign w:val="bottom"/>
            <w:hideMark/>
          </w:tcPr>
          <w:p w14:paraId="2F7B1326"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r>
      <w:tr w:rsidR="00222648" w:rsidRPr="0005684E" w14:paraId="7D879D06" w14:textId="77777777" w:rsidTr="0005684E">
        <w:trPr>
          <w:trHeight w:val="276"/>
        </w:trPr>
        <w:tc>
          <w:tcPr>
            <w:tcW w:w="2479" w:type="dxa"/>
            <w:shd w:val="clear" w:color="auto" w:fill="auto"/>
            <w:noWrap/>
            <w:vAlign w:val="bottom"/>
            <w:hideMark/>
          </w:tcPr>
          <w:p w14:paraId="7FA65E38" w14:textId="77777777" w:rsidR="00222648" w:rsidRPr="0005684E" w:rsidRDefault="00222648" w:rsidP="009F600F">
            <w:pPr>
              <w:spacing w:after="0" w:line="240" w:lineRule="auto"/>
              <w:rPr>
                <w:rFonts w:ascii="Times New Roman" w:eastAsia="Times New Roman" w:hAnsi="Times New Roman" w:cs="Times New Roman"/>
                <w:color w:val="000000"/>
                <w:sz w:val="24"/>
                <w:szCs w:val="24"/>
              </w:rPr>
            </w:pPr>
          </w:p>
        </w:tc>
        <w:tc>
          <w:tcPr>
            <w:tcW w:w="2413" w:type="dxa"/>
            <w:shd w:val="clear" w:color="auto" w:fill="auto"/>
            <w:noWrap/>
            <w:vAlign w:val="bottom"/>
            <w:hideMark/>
          </w:tcPr>
          <w:p w14:paraId="2C797FC2" w14:textId="77777777" w:rsidR="00222648" w:rsidRPr="0005684E" w:rsidRDefault="00222648" w:rsidP="009F600F">
            <w:pPr>
              <w:spacing w:after="0" w:line="240" w:lineRule="auto"/>
              <w:rPr>
                <w:rFonts w:ascii="Times New Roman" w:eastAsia="Times New Roman" w:hAnsi="Times New Roman" w:cs="Times New Roman"/>
                <w:sz w:val="24"/>
                <w:szCs w:val="24"/>
              </w:rPr>
            </w:pPr>
          </w:p>
        </w:tc>
        <w:tc>
          <w:tcPr>
            <w:tcW w:w="1866" w:type="dxa"/>
            <w:shd w:val="clear" w:color="auto" w:fill="auto"/>
            <w:noWrap/>
            <w:vAlign w:val="bottom"/>
            <w:hideMark/>
          </w:tcPr>
          <w:p w14:paraId="4C27013B" w14:textId="77777777" w:rsidR="00222648" w:rsidRPr="0005684E" w:rsidRDefault="00222648" w:rsidP="009F600F">
            <w:pPr>
              <w:spacing w:after="0" w:line="240" w:lineRule="auto"/>
              <w:rPr>
                <w:rFonts w:ascii="Times New Roman" w:eastAsia="Times New Roman" w:hAnsi="Times New Roman" w:cs="Times New Roman"/>
                <w:sz w:val="24"/>
                <w:szCs w:val="24"/>
              </w:rPr>
            </w:pPr>
          </w:p>
        </w:tc>
        <w:tc>
          <w:tcPr>
            <w:tcW w:w="1779" w:type="dxa"/>
            <w:shd w:val="clear" w:color="auto" w:fill="auto"/>
            <w:noWrap/>
            <w:vAlign w:val="bottom"/>
            <w:hideMark/>
          </w:tcPr>
          <w:p w14:paraId="0F67006A" w14:textId="77777777" w:rsidR="00222648" w:rsidRPr="0005684E" w:rsidRDefault="00222648" w:rsidP="009F600F">
            <w:pPr>
              <w:spacing w:after="0" w:line="240" w:lineRule="auto"/>
              <w:rPr>
                <w:rFonts w:ascii="Times New Roman" w:eastAsia="Times New Roman" w:hAnsi="Times New Roman" w:cs="Times New Roman"/>
                <w:sz w:val="24"/>
                <w:szCs w:val="24"/>
              </w:rPr>
            </w:pPr>
          </w:p>
        </w:tc>
      </w:tr>
    </w:tbl>
    <w:p w14:paraId="4D365B3C" w14:textId="08325A0E" w:rsidR="0054509D" w:rsidRPr="0005684E" w:rsidRDefault="0054509D" w:rsidP="0005684E">
      <w:pPr>
        <w:spacing w:after="0" w:line="360" w:lineRule="auto"/>
        <w:jc w:val="center"/>
        <w:rPr>
          <w:rFonts w:ascii="Times New Roman" w:hAnsi="Times New Roman" w:cs="Times New Roman"/>
          <w:sz w:val="24"/>
          <w:szCs w:val="24"/>
        </w:rPr>
      </w:pPr>
      <w:r w:rsidRPr="0005684E">
        <w:rPr>
          <w:rFonts w:ascii="Times New Roman" w:hAnsi="Times New Roman" w:cs="Times New Roman"/>
          <w:i/>
          <w:sz w:val="24"/>
          <w:szCs w:val="24"/>
        </w:rPr>
        <w:t>Nota:</w:t>
      </w:r>
      <w:r w:rsidRPr="0005684E">
        <w:rPr>
          <w:rFonts w:ascii="Times New Roman" w:hAnsi="Times New Roman" w:cs="Times New Roman"/>
          <w:sz w:val="24"/>
          <w:szCs w:val="24"/>
        </w:rPr>
        <w:t xml:space="preserve"> Se presenta la ficha de biodiversidad “</w:t>
      </w:r>
      <w:r w:rsidRPr="0005684E">
        <w:rPr>
          <w:rFonts w:ascii="Times New Roman" w:hAnsi="Times New Roman" w:cs="Times New Roman"/>
          <w:i/>
          <w:sz w:val="24"/>
          <w:szCs w:val="24"/>
        </w:rPr>
        <w:t>Jardín Botánico Padre Julio Marrero</w:t>
      </w:r>
      <w:r w:rsidRPr="0005684E">
        <w:rPr>
          <w:rFonts w:ascii="Times New Roman" w:hAnsi="Times New Roman" w:cs="Times New Roman"/>
          <w:sz w:val="24"/>
          <w:szCs w:val="24"/>
        </w:rPr>
        <w:t>” –Flora. Elaborado por Paola Chávez, investigación de campo.</w:t>
      </w:r>
    </w:p>
    <w:p w14:paraId="59613876" w14:textId="0B233B6B" w:rsidR="00DD217C" w:rsidRDefault="00C458D9" w:rsidP="0005684E">
      <w:pPr>
        <w:spacing w:after="0" w:line="360" w:lineRule="auto"/>
        <w:ind w:firstLine="720"/>
        <w:jc w:val="both"/>
        <w:rPr>
          <w:rFonts w:ascii="Times New Roman" w:hAnsi="Times New Roman" w:cs="Times New Roman"/>
          <w:i/>
          <w:sz w:val="24"/>
          <w:szCs w:val="24"/>
        </w:rPr>
      </w:pPr>
      <w:r w:rsidRPr="00D94D77">
        <w:rPr>
          <w:rFonts w:ascii="Times New Roman" w:hAnsi="Times New Roman" w:cs="Times New Roman"/>
          <w:sz w:val="24"/>
          <w:szCs w:val="24"/>
        </w:rPr>
        <w:t xml:space="preserve">Se muestra en la </w:t>
      </w:r>
      <w:r w:rsidR="00A23F37" w:rsidRPr="00D94D77">
        <w:rPr>
          <w:rFonts w:ascii="Times New Roman" w:hAnsi="Times New Roman" w:cs="Times New Roman"/>
          <w:sz w:val="24"/>
          <w:szCs w:val="24"/>
        </w:rPr>
        <w:t>Tabla 5</w:t>
      </w:r>
      <w:r w:rsidR="00B46DAE" w:rsidRPr="00D94D77">
        <w:rPr>
          <w:rFonts w:ascii="Times New Roman" w:hAnsi="Times New Roman" w:cs="Times New Roman"/>
          <w:sz w:val="24"/>
          <w:szCs w:val="24"/>
        </w:rPr>
        <w:t xml:space="preserve">, el registro de biodiversidad, se identifican especies de </w:t>
      </w:r>
      <w:r w:rsidR="00B46DAE" w:rsidRPr="00D94D77">
        <w:rPr>
          <w:rFonts w:ascii="Times New Roman" w:hAnsi="Times New Roman" w:cs="Times New Roman"/>
          <w:i/>
          <w:sz w:val="24"/>
          <w:szCs w:val="24"/>
        </w:rPr>
        <w:t>fauna,</w:t>
      </w:r>
      <w:r w:rsidR="00B46DAE" w:rsidRPr="00D94D77">
        <w:rPr>
          <w:rFonts w:ascii="Times New Roman" w:hAnsi="Times New Roman" w:cs="Times New Roman"/>
          <w:sz w:val="24"/>
          <w:szCs w:val="24"/>
        </w:rPr>
        <w:t xml:space="preserve"> cuyo predominio está en la </w:t>
      </w:r>
      <w:r w:rsidR="00B46DAE" w:rsidRPr="00D94D77">
        <w:rPr>
          <w:rFonts w:ascii="Times New Roman" w:hAnsi="Times New Roman" w:cs="Times New Roman"/>
          <w:i/>
          <w:sz w:val="24"/>
          <w:szCs w:val="24"/>
        </w:rPr>
        <w:t xml:space="preserve">clase </w:t>
      </w:r>
      <w:r w:rsidR="000F3684" w:rsidRPr="00D94D77">
        <w:rPr>
          <w:rFonts w:ascii="Times New Roman" w:hAnsi="Times New Roman" w:cs="Times New Roman"/>
          <w:i/>
          <w:sz w:val="24"/>
          <w:szCs w:val="24"/>
        </w:rPr>
        <w:t>A</w:t>
      </w:r>
      <w:r w:rsidR="00B46DAE" w:rsidRPr="00D94D77">
        <w:rPr>
          <w:rFonts w:ascii="Times New Roman" w:hAnsi="Times New Roman" w:cs="Times New Roman"/>
          <w:i/>
          <w:sz w:val="24"/>
          <w:szCs w:val="24"/>
        </w:rPr>
        <w:t xml:space="preserve">ves e </w:t>
      </w:r>
      <w:proofErr w:type="spellStart"/>
      <w:r w:rsidR="000F3684" w:rsidRPr="00D94D77">
        <w:rPr>
          <w:rFonts w:ascii="Times New Roman" w:hAnsi="Times New Roman" w:cs="Times New Roman"/>
          <w:i/>
          <w:sz w:val="24"/>
          <w:szCs w:val="24"/>
        </w:rPr>
        <w:t>I</w:t>
      </w:r>
      <w:r w:rsidR="00B46DAE" w:rsidRPr="00D94D77">
        <w:rPr>
          <w:rFonts w:ascii="Times New Roman" w:hAnsi="Times New Roman" w:cs="Times New Roman"/>
          <w:i/>
          <w:sz w:val="24"/>
          <w:szCs w:val="24"/>
        </w:rPr>
        <w:t>nsecta</w:t>
      </w:r>
      <w:proofErr w:type="spellEnd"/>
      <w:r w:rsidR="00B46DAE" w:rsidRPr="00D94D77">
        <w:rPr>
          <w:rFonts w:ascii="Times New Roman" w:hAnsi="Times New Roman" w:cs="Times New Roman"/>
          <w:i/>
          <w:sz w:val="24"/>
          <w:szCs w:val="24"/>
        </w:rPr>
        <w:t>.</w:t>
      </w:r>
    </w:p>
    <w:p w14:paraId="71D20556" w14:textId="77777777" w:rsidR="0005684E" w:rsidRPr="00D94D77" w:rsidRDefault="0005684E" w:rsidP="0005684E">
      <w:pPr>
        <w:spacing w:after="0" w:line="360" w:lineRule="auto"/>
        <w:ind w:firstLine="720"/>
        <w:jc w:val="both"/>
        <w:rPr>
          <w:rFonts w:ascii="Times New Roman" w:hAnsi="Times New Roman" w:cs="Times New Roman"/>
          <w:b/>
          <w:i/>
          <w:sz w:val="24"/>
          <w:szCs w:val="24"/>
        </w:rPr>
      </w:pPr>
    </w:p>
    <w:p w14:paraId="0036D5D5" w14:textId="2123B559" w:rsidR="005D0E87" w:rsidRPr="0005684E" w:rsidRDefault="00A23F37" w:rsidP="0005684E">
      <w:pPr>
        <w:spacing w:after="0" w:line="360" w:lineRule="auto"/>
        <w:jc w:val="center"/>
        <w:rPr>
          <w:rFonts w:ascii="Times New Roman" w:hAnsi="Times New Roman" w:cs="Times New Roman"/>
          <w:bCs/>
          <w:iCs/>
          <w:sz w:val="24"/>
          <w:szCs w:val="24"/>
        </w:rPr>
      </w:pPr>
      <w:r w:rsidRPr="00D94D77">
        <w:rPr>
          <w:rFonts w:ascii="Times New Roman" w:hAnsi="Times New Roman" w:cs="Times New Roman"/>
          <w:b/>
          <w:sz w:val="24"/>
          <w:szCs w:val="24"/>
        </w:rPr>
        <w:t>Tabla</w:t>
      </w:r>
      <w:r w:rsidR="005D0E87" w:rsidRPr="00D94D77">
        <w:rPr>
          <w:rFonts w:ascii="Times New Roman" w:hAnsi="Times New Roman" w:cs="Times New Roman"/>
          <w:b/>
          <w:sz w:val="24"/>
          <w:szCs w:val="24"/>
        </w:rPr>
        <w:t xml:space="preserve"> </w:t>
      </w:r>
      <w:r w:rsidR="002A3DD5" w:rsidRPr="00D94D77">
        <w:rPr>
          <w:rFonts w:ascii="Times New Roman" w:hAnsi="Times New Roman" w:cs="Times New Roman"/>
          <w:b/>
          <w:sz w:val="24"/>
          <w:szCs w:val="24"/>
        </w:rPr>
        <w:t>5</w:t>
      </w:r>
      <w:r w:rsidR="0005684E">
        <w:rPr>
          <w:rFonts w:ascii="Times New Roman" w:hAnsi="Times New Roman" w:cs="Times New Roman"/>
          <w:b/>
          <w:sz w:val="24"/>
          <w:szCs w:val="24"/>
        </w:rPr>
        <w:t xml:space="preserve">. </w:t>
      </w:r>
      <w:r w:rsidR="005D0E87" w:rsidRPr="0005684E">
        <w:rPr>
          <w:rFonts w:ascii="Times New Roman" w:hAnsi="Times New Roman" w:cs="Times New Roman"/>
          <w:bCs/>
          <w:iCs/>
          <w:sz w:val="24"/>
          <w:szCs w:val="24"/>
        </w:rPr>
        <w:t>Ficha de registro de biodiversidad “Jardín Botánico Padre Julio Marrero.”-</w:t>
      </w:r>
      <w:r w:rsidR="002A3DD5" w:rsidRPr="0005684E">
        <w:rPr>
          <w:rFonts w:ascii="Times New Roman" w:hAnsi="Times New Roman" w:cs="Times New Roman"/>
          <w:bCs/>
          <w:iCs/>
          <w:sz w:val="24"/>
          <w:szCs w:val="24"/>
        </w:rPr>
        <w:t xml:space="preserve"> </w:t>
      </w:r>
      <w:r w:rsidR="005D0E87" w:rsidRPr="0005684E">
        <w:rPr>
          <w:rFonts w:ascii="Times New Roman" w:hAnsi="Times New Roman" w:cs="Times New Roman"/>
          <w:bCs/>
          <w:iCs/>
          <w:sz w:val="24"/>
          <w:szCs w:val="24"/>
        </w:rPr>
        <w:t>Fauna</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1"/>
        <w:gridCol w:w="2310"/>
        <w:gridCol w:w="1753"/>
        <w:gridCol w:w="1887"/>
      </w:tblGrid>
      <w:tr w:rsidR="008B133C" w:rsidRPr="0005684E" w14:paraId="4F9A0FA0" w14:textId="77777777" w:rsidTr="0005684E">
        <w:trPr>
          <w:trHeight w:val="296"/>
        </w:trPr>
        <w:tc>
          <w:tcPr>
            <w:tcW w:w="3171" w:type="dxa"/>
            <w:shd w:val="clear" w:color="auto" w:fill="auto"/>
            <w:noWrap/>
            <w:vAlign w:val="bottom"/>
            <w:hideMark/>
          </w:tcPr>
          <w:p w14:paraId="701209BD" w14:textId="77777777" w:rsidR="008B133C" w:rsidRPr="0005684E" w:rsidRDefault="008B133C" w:rsidP="008B133C">
            <w:pPr>
              <w:spacing w:after="0" w:line="240" w:lineRule="auto"/>
              <w:rPr>
                <w:rFonts w:ascii="Times New Roman" w:eastAsia="Times New Roman" w:hAnsi="Times New Roman" w:cs="Times New Roman"/>
                <w:sz w:val="24"/>
                <w:szCs w:val="24"/>
              </w:rPr>
            </w:pPr>
          </w:p>
        </w:tc>
        <w:tc>
          <w:tcPr>
            <w:tcW w:w="2310" w:type="dxa"/>
            <w:shd w:val="clear" w:color="auto" w:fill="auto"/>
            <w:noWrap/>
            <w:vAlign w:val="bottom"/>
            <w:hideMark/>
          </w:tcPr>
          <w:p w14:paraId="7F0C9BE8" w14:textId="77777777" w:rsidR="008B133C" w:rsidRPr="0005684E" w:rsidRDefault="008B133C" w:rsidP="008B133C">
            <w:pPr>
              <w:spacing w:after="0" w:line="240" w:lineRule="auto"/>
              <w:rPr>
                <w:rFonts w:ascii="Times New Roman" w:eastAsia="Times New Roman" w:hAnsi="Times New Roman" w:cs="Times New Roman"/>
                <w:sz w:val="24"/>
                <w:szCs w:val="24"/>
              </w:rPr>
            </w:pPr>
          </w:p>
        </w:tc>
        <w:tc>
          <w:tcPr>
            <w:tcW w:w="1582" w:type="dxa"/>
            <w:shd w:val="clear" w:color="auto" w:fill="auto"/>
            <w:noWrap/>
            <w:vAlign w:val="bottom"/>
            <w:hideMark/>
          </w:tcPr>
          <w:p w14:paraId="21C6040D" w14:textId="77777777" w:rsidR="008B133C" w:rsidRPr="0005684E" w:rsidRDefault="008B133C" w:rsidP="008B133C">
            <w:pPr>
              <w:spacing w:after="0" w:line="240" w:lineRule="auto"/>
              <w:rPr>
                <w:rFonts w:ascii="Times New Roman" w:eastAsia="Times New Roman" w:hAnsi="Times New Roman" w:cs="Times New Roman"/>
                <w:sz w:val="24"/>
                <w:szCs w:val="24"/>
              </w:rPr>
            </w:pPr>
          </w:p>
        </w:tc>
        <w:tc>
          <w:tcPr>
            <w:tcW w:w="1703" w:type="dxa"/>
            <w:shd w:val="clear" w:color="auto" w:fill="auto"/>
            <w:noWrap/>
            <w:vAlign w:val="bottom"/>
            <w:hideMark/>
          </w:tcPr>
          <w:p w14:paraId="4496286F" w14:textId="77777777" w:rsidR="008B133C" w:rsidRPr="0005684E" w:rsidRDefault="008B133C" w:rsidP="008B133C">
            <w:pPr>
              <w:spacing w:after="0" w:line="240" w:lineRule="auto"/>
              <w:rPr>
                <w:rFonts w:ascii="Times New Roman" w:eastAsia="Times New Roman" w:hAnsi="Times New Roman" w:cs="Times New Roman"/>
                <w:sz w:val="24"/>
                <w:szCs w:val="24"/>
              </w:rPr>
            </w:pPr>
          </w:p>
        </w:tc>
      </w:tr>
      <w:tr w:rsidR="008B133C" w:rsidRPr="0005684E" w14:paraId="60401D1F" w14:textId="77777777" w:rsidTr="0005684E">
        <w:trPr>
          <w:trHeight w:val="312"/>
        </w:trPr>
        <w:tc>
          <w:tcPr>
            <w:tcW w:w="8766" w:type="dxa"/>
            <w:gridSpan w:val="4"/>
            <w:shd w:val="clear" w:color="auto" w:fill="auto"/>
            <w:vAlign w:val="center"/>
            <w:hideMark/>
          </w:tcPr>
          <w:p w14:paraId="64565D24" w14:textId="77777777" w:rsidR="008B133C" w:rsidRPr="0005684E" w:rsidRDefault="008B133C" w:rsidP="008B133C">
            <w:pPr>
              <w:spacing w:after="0" w:line="240" w:lineRule="auto"/>
              <w:jc w:val="center"/>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      </w:t>
            </w:r>
            <w:r w:rsidRPr="0005684E">
              <w:rPr>
                <w:rFonts w:ascii="Times New Roman" w:eastAsia="Times New Roman" w:hAnsi="Times New Roman" w:cs="Times New Roman"/>
                <w:color w:val="000000"/>
                <w:sz w:val="24"/>
                <w:szCs w:val="24"/>
              </w:rPr>
              <w:t>REGISTRO DE BIODIVERSIDAD</w:t>
            </w:r>
          </w:p>
        </w:tc>
      </w:tr>
      <w:tr w:rsidR="008B133C" w:rsidRPr="0005684E" w14:paraId="151F5272" w14:textId="77777777" w:rsidTr="0005684E">
        <w:trPr>
          <w:trHeight w:val="624"/>
        </w:trPr>
        <w:tc>
          <w:tcPr>
            <w:tcW w:w="8766" w:type="dxa"/>
            <w:gridSpan w:val="4"/>
            <w:shd w:val="clear" w:color="auto" w:fill="auto"/>
            <w:vAlign w:val="center"/>
            <w:hideMark/>
          </w:tcPr>
          <w:p w14:paraId="16AA0F72" w14:textId="77777777" w:rsidR="008B133C" w:rsidRPr="0005684E" w:rsidRDefault="008B133C" w:rsidP="008B133C">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JARDÍN BOTÁNICO PADRE JULIO MARRERO</w:t>
            </w:r>
          </w:p>
        </w:tc>
      </w:tr>
      <w:tr w:rsidR="008B133C" w:rsidRPr="0005684E" w14:paraId="1439D43D" w14:textId="77777777" w:rsidTr="0005684E">
        <w:trPr>
          <w:trHeight w:val="505"/>
        </w:trPr>
        <w:tc>
          <w:tcPr>
            <w:tcW w:w="3171" w:type="dxa"/>
            <w:shd w:val="clear" w:color="auto" w:fill="auto"/>
            <w:vAlign w:val="center"/>
            <w:hideMark/>
          </w:tcPr>
          <w:p w14:paraId="6DAAA492"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Proyecto de Investigación:</w:t>
            </w:r>
          </w:p>
        </w:tc>
        <w:tc>
          <w:tcPr>
            <w:tcW w:w="5595" w:type="dxa"/>
            <w:gridSpan w:val="3"/>
            <w:shd w:val="clear" w:color="auto" w:fill="auto"/>
            <w:vAlign w:val="center"/>
            <w:hideMark/>
          </w:tcPr>
          <w:p w14:paraId="467867FB"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Turismo de naturaleza en la era </w:t>
            </w:r>
            <w:proofErr w:type="spellStart"/>
            <w:r w:rsidRPr="0005684E">
              <w:rPr>
                <w:rFonts w:ascii="Times New Roman" w:eastAsia="Times New Roman" w:hAnsi="Times New Roman" w:cs="Times New Roman"/>
                <w:color w:val="000000"/>
                <w:sz w:val="24"/>
                <w:szCs w:val="24"/>
              </w:rPr>
              <w:t>post-pandemia</w:t>
            </w:r>
            <w:proofErr w:type="spellEnd"/>
            <w:r w:rsidRPr="0005684E">
              <w:rPr>
                <w:rFonts w:ascii="Times New Roman" w:eastAsia="Times New Roman" w:hAnsi="Times New Roman" w:cs="Times New Roman"/>
                <w:color w:val="000000"/>
                <w:sz w:val="24"/>
                <w:szCs w:val="24"/>
              </w:rPr>
              <w:t>: caso Santo Domingo de los Colorados, Ecuador.</w:t>
            </w:r>
          </w:p>
        </w:tc>
      </w:tr>
      <w:tr w:rsidR="008B133C" w:rsidRPr="0005684E" w14:paraId="27FBB069" w14:textId="77777777" w:rsidTr="0005684E">
        <w:trPr>
          <w:trHeight w:val="594"/>
        </w:trPr>
        <w:tc>
          <w:tcPr>
            <w:tcW w:w="3171" w:type="dxa"/>
            <w:shd w:val="clear" w:color="auto" w:fill="auto"/>
            <w:vAlign w:val="center"/>
            <w:hideMark/>
          </w:tcPr>
          <w:p w14:paraId="098FE9A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Localidad:  </w:t>
            </w:r>
          </w:p>
        </w:tc>
        <w:tc>
          <w:tcPr>
            <w:tcW w:w="5595" w:type="dxa"/>
            <w:gridSpan w:val="3"/>
            <w:shd w:val="clear" w:color="auto" w:fill="auto"/>
            <w:vAlign w:val="center"/>
            <w:hideMark/>
          </w:tcPr>
          <w:p w14:paraId="710355B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Jardín Botánico Padre Julio Marrero - Santo Domingo de los Colorados</w:t>
            </w:r>
          </w:p>
        </w:tc>
      </w:tr>
      <w:tr w:rsidR="008B133C" w:rsidRPr="0005684E" w14:paraId="2504A355" w14:textId="77777777" w:rsidTr="0005684E">
        <w:trPr>
          <w:trHeight w:val="505"/>
        </w:trPr>
        <w:tc>
          <w:tcPr>
            <w:tcW w:w="3171" w:type="dxa"/>
            <w:vMerge w:val="restart"/>
            <w:shd w:val="clear" w:color="auto" w:fill="auto"/>
            <w:vAlign w:val="center"/>
            <w:hideMark/>
          </w:tcPr>
          <w:p w14:paraId="7DAB73B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Coordenadas:  </w:t>
            </w:r>
          </w:p>
        </w:tc>
        <w:tc>
          <w:tcPr>
            <w:tcW w:w="2310" w:type="dxa"/>
            <w:shd w:val="clear" w:color="auto" w:fill="auto"/>
            <w:vAlign w:val="center"/>
            <w:hideMark/>
          </w:tcPr>
          <w:p w14:paraId="358285C6"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Latitud: 0°13´21,52´´N</w:t>
            </w:r>
          </w:p>
        </w:tc>
        <w:tc>
          <w:tcPr>
            <w:tcW w:w="1582" w:type="dxa"/>
            <w:vMerge w:val="restart"/>
            <w:shd w:val="clear" w:color="auto" w:fill="auto"/>
            <w:vAlign w:val="center"/>
            <w:hideMark/>
          </w:tcPr>
          <w:p w14:paraId="6B52DE8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Altitud: </w:t>
            </w:r>
          </w:p>
        </w:tc>
        <w:tc>
          <w:tcPr>
            <w:tcW w:w="1703" w:type="dxa"/>
            <w:vMerge w:val="restart"/>
            <w:shd w:val="clear" w:color="auto" w:fill="auto"/>
            <w:vAlign w:val="center"/>
            <w:hideMark/>
          </w:tcPr>
          <w:p w14:paraId="653107C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514 m.s.n.m.</w:t>
            </w:r>
          </w:p>
        </w:tc>
      </w:tr>
      <w:tr w:rsidR="008B133C" w:rsidRPr="0005684E" w14:paraId="36AD5C75" w14:textId="77777777" w:rsidTr="0005684E">
        <w:trPr>
          <w:trHeight w:val="505"/>
        </w:trPr>
        <w:tc>
          <w:tcPr>
            <w:tcW w:w="3171" w:type="dxa"/>
            <w:vMerge/>
            <w:shd w:val="clear" w:color="auto" w:fill="auto"/>
            <w:vAlign w:val="center"/>
            <w:hideMark/>
          </w:tcPr>
          <w:p w14:paraId="3DFAAA4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
        </w:tc>
        <w:tc>
          <w:tcPr>
            <w:tcW w:w="2310" w:type="dxa"/>
            <w:shd w:val="clear" w:color="auto" w:fill="auto"/>
            <w:vAlign w:val="center"/>
            <w:hideMark/>
          </w:tcPr>
          <w:p w14:paraId="54633AB0"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Longitud: 79°11´07,46´´W</w:t>
            </w:r>
          </w:p>
        </w:tc>
        <w:tc>
          <w:tcPr>
            <w:tcW w:w="1582" w:type="dxa"/>
            <w:vMerge/>
            <w:shd w:val="clear" w:color="auto" w:fill="auto"/>
            <w:vAlign w:val="center"/>
            <w:hideMark/>
          </w:tcPr>
          <w:p w14:paraId="7DCF440E"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
        </w:tc>
        <w:tc>
          <w:tcPr>
            <w:tcW w:w="1703" w:type="dxa"/>
            <w:vMerge/>
            <w:shd w:val="clear" w:color="auto" w:fill="auto"/>
            <w:vAlign w:val="center"/>
            <w:hideMark/>
          </w:tcPr>
          <w:p w14:paraId="1372D04A"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
        </w:tc>
      </w:tr>
      <w:tr w:rsidR="008B133C" w:rsidRPr="0005684E" w14:paraId="7BEB7DA1" w14:textId="77777777" w:rsidTr="0005684E">
        <w:trPr>
          <w:trHeight w:val="757"/>
        </w:trPr>
        <w:tc>
          <w:tcPr>
            <w:tcW w:w="3171" w:type="dxa"/>
            <w:shd w:val="clear" w:color="auto" w:fill="auto"/>
            <w:vAlign w:val="center"/>
            <w:hideMark/>
          </w:tcPr>
          <w:p w14:paraId="33C0C97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 del registro:</w:t>
            </w:r>
          </w:p>
        </w:tc>
        <w:tc>
          <w:tcPr>
            <w:tcW w:w="2310" w:type="dxa"/>
            <w:shd w:val="clear" w:color="auto" w:fill="auto"/>
            <w:vAlign w:val="center"/>
            <w:hideMark/>
          </w:tcPr>
          <w:p w14:paraId="05FE000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8h10</w:t>
            </w:r>
          </w:p>
        </w:tc>
        <w:tc>
          <w:tcPr>
            <w:tcW w:w="1582" w:type="dxa"/>
            <w:shd w:val="clear" w:color="auto" w:fill="auto"/>
            <w:vAlign w:val="center"/>
            <w:hideMark/>
          </w:tcPr>
          <w:p w14:paraId="7C54A512"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 del registro:</w:t>
            </w:r>
          </w:p>
        </w:tc>
        <w:tc>
          <w:tcPr>
            <w:tcW w:w="1703" w:type="dxa"/>
            <w:shd w:val="clear" w:color="auto" w:fill="auto"/>
            <w:vAlign w:val="center"/>
            <w:hideMark/>
          </w:tcPr>
          <w:p w14:paraId="564DA62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11h45</w:t>
            </w:r>
          </w:p>
        </w:tc>
      </w:tr>
      <w:tr w:rsidR="008B133C" w:rsidRPr="0005684E" w14:paraId="59BF4E0E" w14:textId="77777777" w:rsidTr="0005684E">
        <w:trPr>
          <w:trHeight w:val="757"/>
        </w:trPr>
        <w:tc>
          <w:tcPr>
            <w:tcW w:w="3171" w:type="dxa"/>
            <w:shd w:val="clear" w:color="auto" w:fill="auto"/>
            <w:vAlign w:val="center"/>
            <w:hideMark/>
          </w:tcPr>
          <w:p w14:paraId="143F7F6E"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 del registro:</w:t>
            </w:r>
          </w:p>
        </w:tc>
        <w:tc>
          <w:tcPr>
            <w:tcW w:w="2310" w:type="dxa"/>
            <w:shd w:val="clear" w:color="auto" w:fill="auto"/>
            <w:vAlign w:val="center"/>
            <w:hideMark/>
          </w:tcPr>
          <w:p w14:paraId="63084ED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14h30</w:t>
            </w:r>
          </w:p>
        </w:tc>
        <w:tc>
          <w:tcPr>
            <w:tcW w:w="1582" w:type="dxa"/>
            <w:shd w:val="clear" w:color="auto" w:fill="auto"/>
            <w:vAlign w:val="center"/>
            <w:hideMark/>
          </w:tcPr>
          <w:p w14:paraId="50C56A9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 del registro:</w:t>
            </w:r>
          </w:p>
        </w:tc>
        <w:tc>
          <w:tcPr>
            <w:tcW w:w="1703" w:type="dxa"/>
            <w:shd w:val="clear" w:color="auto" w:fill="auto"/>
            <w:vAlign w:val="center"/>
            <w:hideMark/>
          </w:tcPr>
          <w:p w14:paraId="40961C0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16h35</w:t>
            </w:r>
          </w:p>
        </w:tc>
      </w:tr>
      <w:tr w:rsidR="008B133C" w:rsidRPr="0005684E" w14:paraId="635A0690" w14:textId="77777777" w:rsidTr="0005684E">
        <w:trPr>
          <w:trHeight w:val="296"/>
        </w:trPr>
        <w:tc>
          <w:tcPr>
            <w:tcW w:w="3171" w:type="dxa"/>
            <w:shd w:val="clear" w:color="auto" w:fill="auto"/>
            <w:vAlign w:val="center"/>
            <w:hideMark/>
          </w:tcPr>
          <w:p w14:paraId="1B224A6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Fecha de registro:</w:t>
            </w:r>
          </w:p>
        </w:tc>
        <w:tc>
          <w:tcPr>
            <w:tcW w:w="2310" w:type="dxa"/>
            <w:shd w:val="clear" w:color="auto" w:fill="auto"/>
            <w:vAlign w:val="center"/>
            <w:hideMark/>
          </w:tcPr>
          <w:p w14:paraId="0D8DFB30" w14:textId="77777777" w:rsidR="008B133C" w:rsidRPr="0005684E" w:rsidRDefault="008B133C" w:rsidP="008B133C">
            <w:pPr>
              <w:spacing w:after="0" w:line="240" w:lineRule="auto"/>
              <w:jc w:val="right"/>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7/4/2022</w:t>
            </w:r>
          </w:p>
        </w:tc>
        <w:tc>
          <w:tcPr>
            <w:tcW w:w="1582" w:type="dxa"/>
            <w:shd w:val="clear" w:color="auto" w:fill="auto"/>
            <w:vAlign w:val="center"/>
            <w:hideMark/>
          </w:tcPr>
          <w:p w14:paraId="1AEA0DC6" w14:textId="77777777" w:rsidR="008B133C" w:rsidRPr="0005684E" w:rsidRDefault="008B133C" w:rsidP="008B133C">
            <w:pPr>
              <w:spacing w:after="0" w:line="240" w:lineRule="auto"/>
              <w:jc w:val="right"/>
              <w:rPr>
                <w:rFonts w:ascii="Times New Roman" w:eastAsia="Times New Roman" w:hAnsi="Times New Roman" w:cs="Times New Roman"/>
                <w:color w:val="000000"/>
                <w:sz w:val="24"/>
                <w:szCs w:val="24"/>
              </w:rPr>
            </w:pPr>
          </w:p>
        </w:tc>
        <w:tc>
          <w:tcPr>
            <w:tcW w:w="1703" w:type="dxa"/>
            <w:shd w:val="clear" w:color="auto" w:fill="auto"/>
            <w:vAlign w:val="center"/>
            <w:hideMark/>
          </w:tcPr>
          <w:p w14:paraId="201F1449" w14:textId="77777777" w:rsidR="008B133C" w:rsidRPr="0005684E" w:rsidRDefault="008B133C" w:rsidP="008B133C">
            <w:pPr>
              <w:spacing w:after="0" w:line="240" w:lineRule="auto"/>
              <w:rPr>
                <w:rFonts w:ascii="Times New Roman" w:eastAsia="Times New Roman" w:hAnsi="Times New Roman" w:cs="Times New Roman"/>
                <w:sz w:val="24"/>
                <w:szCs w:val="24"/>
              </w:rPr>
            </w:pPr>
          </w:p>
        </w:tc>
      </w:tr>
      <w:tr w:rsidR="008B133C" w:rsidRPr="0005684E" w14:paraId="0A2CBA7C" w14:textId="77777777" w:rsidTr="0005684E">
        <w:trPr>
          <w:trHeight w:val="312"/>
        </w:trPr>
        <w:tc>
          <w:tcPr>
            <w:tcW w:w="8766" w:type="dxa"/>
            <w:gridSpan w:val="4"/>
            <w:shd w:val="clear" w:color="auto" w:fill="auto"/>
            <w:vAlign w:val="center"/>
            <w:hideMark/>
          </w:tcPr>
          <w:p w14:paraId="0FBABE8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r>
      <w:tr w:rsidR="008B133C" w:rsidRPr="0005684E" w14:paraId="60C98D6E" w14:textId="77777777" w:rsidTr="0005684E">
        <w:trPr>
          <w:trHeight w:val="312"/>
        </w:trPr>
        <w:tc>
          <w:tcPr>
            <w:tcW w:w="8766" w:type="dxa"/>
            <w:gridSpan w:val="4"/>
            <w:shd w:val="clear" w:color="auto" w:fill="auto"/>
            <w:vAlign w:val="center"/>
            <w:hideMark/>
          </w:tcPr>
          <w:p w14:paraId="70FACE4F" w14:textId="77777777" w:rsidR="008B133C" w:rsidRPr="0005684E" w:rsidRDefault="008B133C" w:rsidP="008B133C">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FAUNA</w:t>
            </w:r>
          </w:p>
        </w:tc>
      </w:tr>
      <w:tr w:rsidR="008B133C" w:rsidRPr="0005684E" w14:paraId="50A9FF09" w14:textId="77777777" w:rsidTr="0005684E">
        <w:trPr>
          <w:trHeight w:val="296"/>
        </w:trPr>
        <w:tc>
          <w:tcPr>
            <w:tcW w:w="8766" w:type="dxa"/>
            <w:gridSpan w:val="4"/>
            <w:shd w:val="clear" w:color="auto" w:fill="auto"/>
            <w:vAlign w:val="center"/>
            <w:hideMark/>
          </w:tcPr>
          <w:p w14:paraId="2F43A1F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r>
      <w:tr w:rsidR="008B133C" w:rsidRPr="0005684E" w14:paraId="4EB3B1F5" w14:textId="77777777" w:rsidTr="0005684E">
        <w:trPr>
          <w:trHeight w:val="565"/>
        </w:trPr>
        <w:tc>
          <w:tcPr>
            <w:tcW w:w="3171" w:type="dxa"/>
            <w:shd w:val="clear" w:color="auto" w:fill="auto"/>
            <w:vAlign w:val="center"/>
            <w:hideMark/>
          </w:tcPr>
          <w:p w14:paraId="24A9E8D8"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CLASE</w:t>
            </w:r>
          </w:p>
        </w:tc>
        <w:tc>
          <w:tcPr>
            <w:tcW w:w="2310" w:type="dxa"/>
            <w:shd w:val="clear" w:color="auto" w:fill="auto"/>
            <w:vAlign w:val="center"/>
            <w:hideMark/>
          </w:tcPr>
          <w:p w14:paraId="2556618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ORDEN</w:t>
            </w:r>
          </w:p>
        </w:tc>
        <w:tc>
          <w:tcPr>
            <w:tcW w:w="1582" w:type="dxa"/>
            <w:shd w:val="clear" w:color="auto" w:fill="auto"/>
            <w:vAlign w:val="center"/>
            <w:hideMark/>
          </w:tcPr>
          <w:p w14:paraId="7DE7BD8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FAMILIA</w:t>
            </w:r>
          </w:p>
        </w:tc>
        <w:tc>
          <w:tcPr>
            <w:tcW w:w="1703" w:type="dxa"/>
            <w:shd w:val="clear" w:color="auto" w:fill="auto"/>
            <w:vAlign w:val="center"/>
            <w:hideMark/>
          </w:tcPr>
          <w:p w14:paraId="3E5E9CD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NOMBRE CIENTÍFICO</w:t>
            </w:r>
          </w:p>
        </w:tc>
      </w:tr>
      <w:tr w:rsidR="008B133C" w:rsidRPr="0005684E" w14:paraId="05D2B504" w14:textId="77777777" w:rsidTr="0005684E">
        <w:trPr>
          <w:trHeight w:val="296"/>
        </w:trPr>
        <w:tc>
          <w:tcPr>
            <w:tcW w:w="3171" w:type="dxa"/>
            <w:shd w:val="clear" w:color="auto" w:fill="auto"/>
            <w:vAlign w:val="center"/>
            <w:hideMark/>
          </w:tcPr>
          <w:p w14:paraId="5EBED34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59BC2B60"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Lepidoptera</w:t>
            </w:r>
            <w:proofErr w:type="spellEnd"/>
          </w:p>
        </w:tc>
        <w:tc>
          <w:tcPr>
            <w:tcW w:w="1582" w:type="dxa"/>
            <w:shd w:val="clear" w:color="auto" w:fill="auto"/>
            <w:vAlign w:val="center"/>
            <w:hideMark/>
          </w:tcPr>
          <w:p w14:paraId="22D8E0E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Nymphalidae</w:t>
            </w:r>
            <w:proofErr w:type="spellEnd"/>
          </w:p>
        </w:tc>
        <w:tc>
          <w:tcPr>
            <w:tcW w:w="1703" w:type="dxa"/>
            <w:shd w:val="clear" w:color="auto" w:fill="auto"/>
            <w:vAlign w:val="center"/>
            <w:hideMark/>
          </w:tcPr>
          <w:p w14:paraId="7538243A"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Anartia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amathea</w:t>
            </w:r>
            <w:proofErr w:type="spellEnd"/>
          </w:p>
        </w:tc>
      </w:tr>
      <w:tr w:rsidR="008B133C" w:rsidRPr="0005684E" w14:paraId="710FCAA1" w14:textId="77777777" w:rsidTr="0005684E">
        <w:trPr>
          <w:trHeight w:val="296"/>
        </w:trPr>
        <w:tc>
          <w:tcPr>
            <w:tcW w:w="3171" w:type="dxa"/>
            <w:shd w:val="clear" w:color="auto" w:fill="auto"/>
            <w:vAlign w:val="center"/>
            <w:hideMark/>
          </w:tcPr>
          <w:p w14:paraId="7F771C50"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17861C4E"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Lepidoptera</w:t>
            </w:r>
            <w:proofErr w:type="spellEnd"/>
          </w:p>
        </w:tc>
        <w:tc>
          <w:tcPr>
            <w:tcW w:w="1582" w:type="dxa"/>
            <w:shd w:val="clear" w:color="auto" w:fill="auto"/>
            <w:vAlign w:val="center"/>
            <w:hideMark/>
          </w:tcPr>
          <w:p w14:paraId="0EF89DE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Hesperiidae</w:t>
            </w:r>
            <w:proofErr w:type="spellEnd"/>
          </w:p>
        </w:tc>
        <w:tc>
          <w:tcPr>
            <w:tcW w:w="1703" w:type="dxa"/>
            <w:shd w:val="clear" w:color="auto" w:fill="auto"/>
            <w:vAlign w:val="center"/>
            <w:hideMark/>
          </w:tcPr>
          <w:p w14:paraId="72CE57EB"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Perichares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2A254EA9" w14:textId="77777777" w:rsidTr="0005684E">
        <w:trPr>
          <w:trHeight w:val="296"/>
        </w:trPr>
        <w:tc>
          <w:tcPr>
            <w:tcW w:w="3171" w:type="dxa"/>
            <w:shd w:val="clear" w:color="auto" w:fill="auto"/>
            <w:vAlign w:val="center"/>
            <w:hideMark/>
          </w:tcPr>
          <w:p w14:paraId="05DD70D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1B3F70D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Lepidoptera</w:t>
            </w:r>
            <w:proofErr w:type="spellEnd"/>
          </w:p>
        </w:tc>
        <w:tc>
          <w:tcPr>
            <w:tcW w:w="1582" w:type="dxa"/>
            <w:shd w:val="clear" w:color="auto" w:fill="auto"/>
            <w:vAlign w:val="center"/>
            <w:hideMark/>
          </w:tcPr>
          <w:p w14:paraId="6BD844B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Nymphalidae</w:t>
            </w:r>
            <w:proofErr w:type="spellEnd"/>
          </w:p>
        </w:tc>
        <w:tc>
          <w:tcPr>
            <w:tcW w:w="1703" w:type="dxa"/>
            <w:shd w:val="clear" w:color="auto" w:fill="auto"/>
            <w:vAlign w:val="center"/>
            <w:hideMark/>
          </w:tcPr>
          <w:p w14:paraId="62D1EAB0"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Caligo</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14EF966C" w14:textId="77777777" w:rsidTr="0005684E">
        <w:trPr>
          <w:trHeight w:val="296"/>
        </w:trPr>
        <w:tc>
          <w:tcPr>
            <w:tcW w:w="3171" w:type="dxa"/>
            <w:shd w:val="clear" w:color="auto" w:fill="auto"/>
            <w:vAlign w:val="center"/>
            <w:hideMark/>
          </w:tcPr>
          <w:p w14:paraId="7447725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lastRenderedPageBreak/>
              <w:t>Insecta</w:t>
            </w:r>
            <w:proofErr w:type="spellEnd"/>
          </w:p>
        </w:tc>
        <w:tc>
          <w:tcPr>
            <w:tcW w:w="2310" w:type="dxa"/>
            <w:shd w:val="clear" w:color="auto" w:fill="auto"/>
            <w:vAlign w:val="center"/>
            <w:hideMark/>
          </w:tcPr>
          <w:p w14:paraId="73FBA390"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Lepidoptera</w:t>
            </w:r>
            <w:proofErr w:type="spellEnd"/>
          </w:p>
        </w:tc>
        <w:tc>
          <w:tcPr>
            <w:tcW w:w="1582" w:type="dxa"/>
            <w:shd w:val="clear" w:color="auto" w:fill="auto"/>
            <w:vAlign w:val="center"/>
            <w:hideMark/>
          </w:tcPr>
          <w:p w14:paraId="17BED1A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Lycaenidae</w:t>
            </w:r>
            <w:proofErr w:type="spellEnd"/>
          </w:p>
        </w:tc>
        <w:tc>
          <w:tcPr>
            <w:tcW w:w="1703" w:type="dxa"/>
            <w:shd w:val="clear" w:color="auto" w:fill="auto"/>
            <w:vAlign w:val="center"/>
            <w:hideMark/>
          </w:tcPr>
          <w:p w14:paraId="0E7E0E19"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Eumaeus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godartii</w:t>
            </w:r>
            <w:proofErr w:type="spellEnd"/>
          </w:p>
        </w:tc>
      </w:tr>
      <w:tr w:rsidR="008B133C" w:rsidRPr="0005684E" w14:paraId="19819EF5" w14:textId="77777777" w:rsidTr="0005684E">
        <w:trPr>
          <w:trHeight w:val="296"/>
        </w:trPr>
        <w:tc>
          <w:tcPr>
            <w:tcW w:w="3171" w:type="dxa"/>
            <w:shd w:val="clear" w:color="auto" w:fill="auto"/>
            <w:vAlign w:val="center"/>
            <w:hideMark/>
          </w:tcPr>
          <w:p w14:paraId="466A6FB2"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7C4BDDE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Lepidoptera</w:t>
            </w:r>
            <w:proofErr w:type="spellEnd"/>
          </w:p>
        </w:tc>
        <w:tc>
          <w:tcPr>
            <w:tcW w:w="1582" w:type="dxa"/>
            <w:shd w:val="clear" w:color="auto" w:fill="auto"/>
            <w:vAlign w:val="center"/>
            <w:hideMark/>
          </w:tcPr>
          <w:p w14:paraId="058D93E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Erebidae</w:t>
            </w:r>
            <w:proofErr w:type="spellEnd"/>
          </w:p>
        </w:tc>
        <w:tc>
          <w:tcPr>
            <w:tcW w:w="1703" w:type="dxa"/>
            <w:shd w:val="clear" w:color="auto" w:fill="auto"/>
            <w:vAlign w:val="center"/>
            <w:hideMark/>
          </w:tcPr>
          <w:p w14:paraId="236FF7C9"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Xenosoma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6E9CFCA6" w14:textId="77777777" w:rsidTr="0005684E">
        <w:trPr>
          <w:trHeight w:val="296"/>
        </w:trPr>
        <w:tc>
          <w:tcPr>
            <w:tcW w:w="3171" w:type="dxa"/>
            <w:shd w:val="clear" w:color="auto" w:fill="auto"/>
            <w:vAlign w:val="center"/>
            <w:hideMark/>
          </w:tcPr>
          <w:p w14:paraId="1CBBD4AE"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6CDAC91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Hymenoptera</w:t>
            </w:r>
            <w:proofErr w:type="spellEnd"/>
          </w:p>
        </w:tc>
        <w:tc>
          <w:tcPr>
            <w:tcW w:w="1582" w:type="dxa"/>
            <w:shd w:val="clear" w:color="auto" w:fill="auto"/>
            <w:vAlign w:val="center"/>
            <w:hideMark/>
          </w:tcPr>
          <w:p w14:paraId="2062365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Vespidae</w:t>
            </w:r>
            <w:proofErr w:type="spellEnd"/>
          </w:p>
        </w:tc>
        <w:tc>
          <w:tcPr>
            <w:tcW w:w="1703" w:type="dxa"/>
            <w:shd w:val="clear" w:color="auto" w:fill="auto"/>
            <w:vAlign w:val="center"/>
            <w:hideMark/>
          </w:tcPr>
          <w:p w14:paraId="72CAF16E"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Polybia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449AF3B7" w14:textId="77777777" w:rsidTr="0005684E">
        <w:trPr>
          <w:trHeight w:val="296"/>
        </w:trPr>
        <w:tc>
          <w:tcPr>
            <w:tcW w:w="3171" w:type="dxa"/>
            <w:shd w:val="clear" w:color="auto" w:fill="auto"/>
            <w:vAlign w:val="center"/>
            <w:hideMark/>
          </w:tcPr>
          <w:p w14:paraId="17955788"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574BAD2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Hymenoptera</w:t>
            </w:r>
            <w:proofErr w:type="spellEnd"/>
          </w:p>
        </w:tc>
        <w:tc>
          <w:tcPr>
            <w:tcW w:w="1582" w:type="dxa"/>
            <w:shd w:val="clear" w:color="auto" w:fill="auto"/>
            <w:vAlign w:val="center"/>
            <w:hideMark/>
          </w:tcPr>
          <w:p w14:paraId="0D3FC76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Formicidae</w:t>
            </w:r>
            <w:proofErr w:type="spellEnd"/>
          </w:p>
        </w:tc>
        <w:tc>
          <w:tcPr>
            <w:tcW w:w="1703" w:type="dxa"/>
            <w:shd w:val="clear" w:color="auto" w:fill="auto"/>
            <w:vAlign w:val="center"/>
            <w:hideMark/>
          </w:tcPr>
          <w:p w14:paraId="62D29B41"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Ectatomma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478CD7D7" w14:textId="77777777" w:rsidTr="0005684E">
        <w:trPr>
          <w:trHeight w:val="296"/>
        </w:trPr>
        <w:tc>
          <w:tcPr>
            <w:tcW w:w="3171" w:type="dxa"/>
            <w:shd w:val="clear" w:color="auto" w:fill="auto"/>
            <w:vAlign w:val="center"/>
            <w:hideMark/>
          </w:tcPr>
          <w:p w14:paraId="07848AE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02D2589A"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Orthoptera</w:t>
            </w:r>
            <w:proofErr w:type="spellEnd"/>
          </w:p>
        </w:tc>
        <w:tc>
          <w:tcPr>
            <w:tcW w:w="1582" w:type="dxa"/>
            <w:shd w:val="clear" w:color="auto" w:fill="auto"/>
            <w:vAlign w:val="center"/>
            <w:hideMark/>
          </w:tcPr>
          <w:p w14:paraId="5A9DCFC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Acrididae</w:t>
            </w:r>
            <w:proofErr w:type="spellEnd"/>
          </w:p>
        </w:tc>
        <w:tc>
          <w:tcPr>
            <w:tcW w:w="1703" w:type="dxa"/>
            <w:shd w:val="clear" w:color="auto" w:fill="auto"/>
            <w:vAlign w:val="center"/>
            <w:hideMark/>
          </w:tcPr>
          <w:p w14:paraId="733807B6"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45E82DBB" w14:textId="77777777" w:rsidTr="0005684E">
        <w:trPr>
          <w:trHeight w:val="296"/>
        </w:trPr>
        <w:tc>
          <w:tcPr>
            <w:tcW w:w="3171" w:type="dxa"/>
            <w:shd w:val="clear" w:color="auto" w:fill="auto"/>
            <w:vAlign w:val="center"/>
            <w:hideMark/>
          </w:tcPr>
          <w:p w14:paraId="01411D5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310" w:type="dxa"/>
            <w:shd w:val="clear" w:color="auto" w:fill="auto"/>
            <w:vAlign w:val="center"/>
            <w:hideMark/>
          </w:tcPr>
          <w:p w14:paraId="3A102C7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Orthoptera</w:t>
            </w:r>
            <w:proofErr w:type="spellEnd"/>
          </w:p>
        </w:tc>
        <w:tc>
          <w:tcPr>
            <w:tcW w:w="1582" w:type="dxa"/>
            <w:shd w:val="clear" w:color="auto" w:fill="auto"/>
            <w:vAlign w:val="center"/>
            <w:hideMark/>
          </w:tcPr>
          <w:p w14:paraId="198777A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Tettigoniidae</w:t>
            </w:r>
            <w:proofErr w:type="spellEnd"/>
          </w:p>
        </w:tc>
        <w:tc>
          <w:tcPr>
            <w:tcW w:w="1703" w:type="dxa"/>
            <w:shd w:val="clear" w:color="auto" w:fill="auto"/>
            <w:vAlign w:val="center"/>
            <w:hideMark/>
          </w:tcPr>
          <w:p w14:paraId="7D050D9D"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Orophus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4CE47F5E" w14:textId="77777777" w:rsidTr="0005684E">
        <w:trPr>
          <w:trHeight w:val="505"/>
        </w:trPr>
        <w:tc>
          <w:tcPr>
            <w:tcW w:w="3171" w:type="dxa"/>
            <w:shd w:val="clear" w:color="auto" w:fill="auto"/>
            <w:vAlign w:val="center"/>
            <w:hideMark/>
          </w:tcPr>
          <w:p w14:paraId="772F35C6"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Gastropoda</w:t>
            </w:r>
            <w:proofErr w:type="spellEnd"/>
          </w:p>
        </w:tc>
        <w:tc>
          <w:tcPr>
            <w:tcW w:w="2310" w:type="dxa"/>
            <w:shd w:val="clear" w:color="auto" w:fill="auto"/>
            <w:vAlign w:val="center"/>
            <w:hideMark/>
          </w:tcPr>
          <w:p w14:paraId="692EDAC6"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Stylommatophora</w:t>
            </w:r>
            <w:proofErr w:type="spellEnd"/>
          </w:p>
        </w:tc>
        <w:tc>
          <w:tcPr>
            <w:tcW w:w="1582" w:type="dxa"/>
            <w:shd w:val="clear" w:color="auto" w:fill="auto"/>
            <w:vAlign w:val="center"/>
            <w:hideMark/>
          </w:tcPr>
          <w:p w14:paraId="458BC2D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Achatinidae</w:t>
            </w:r>
            <w:proofErr w:type="spellEnd"/>
          </w:p>
        </w:tc>
        <w:tc>
          <w:tcPr>
            <w:tcW w:w="1703" w:type="dxa"/>
            <w:shd w:val="clear" w:color="auto" w:fill="auto"/>
            <w:vAlign w:val="center"/>
            <w:hideMark/>
          </w:tcPr>
          <w:p w14:paraId="1DBF3F1A"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6EF26E13" w14:textId="77777777" w:rsidTr="0005684E">
        <w:trPr>
          <w:trHeight w:val="505"/>
        </w:trPr>
        <w:tc>
          <w:tcPr>
            <w:tcW w:w="3171" w:type="dxa"/>
            <w:shd w:val="clear" w:color="auto" w:fill="auto"/>
            <w:vAlign w:val="center"/>
            <w:hideMark/>
          </w:tcPr>
          <w:p w14:paraId="74F7187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Gastropoda</w:t>
            </w:r>
            <w:proofErr w:type="spellEnd"/>
          </w:p>
        </w:tc>
        <w:tc>
          <w:tcPr>
            <w:tcW w:w="2310" w:type="dxa"/>
            <w:shd w:val="clear" w:color="auto" w:fill="auto"/>
            <w:vAlign w:val="center"/>
            <w:hideMark/>
          </w:tcPr>
          <w:p w14:paraId="46721C2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Stylommatophora</w:t>
            </w:r>
            <w:proofErr w:type="spellEnd"/>
          </w:p>
        </w:tc>
        <w:tc>
          <w:tcPr>
            <w:tcW w:w="1582" w:type="dxa"/>
            <w:shd w:val="clear" w:color="auto" w:fill="auto"/>
            <w:vAlign w:val="center"/>
            <w:hideMark/>
          </w:tcPr>
          <w:p w14:paraId="22AE709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Achatinidae</w:t>
            </w:r>
            <w:proofErr w:type="spellEnd"/>
          </w:p>
        </w:tc>
        <w:tc>
          <w:tcPr>
            <w:tcW w:w="1703" w:type="dxa"/>
            <w:shd w:val="clear" w:color="auto" w:fill="auto"/>
            <w:vAlign w:val="center"/>
            <w:hideMark/>
          </w:tcPr>
          <w:p w14:paraId="19230138"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8B133C" w:rsidRPr="0005684E" w14:paraId="666A8D94" w14:textId="77777777" w:rsidTr="0005684E">
        <w:trPr>
          <w:trHeight w:val="505"/>
        </w:trPr>
        <w:tc>
          <w:tcPr>
            <w:tcW w:w="3171" w:type="dxa"/>
            <w:shd w:val="clear" w:color="auto" w:fill="auto"/>
            <w:vAlign w:val="center"/>
            <w:hideMark/>
          </w:tcPr>
          <w:p w14:paraId="6575B99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Amphibia</w:t>
            </w:r>
            <w:proofErr w:type="spellEnd"/>
          </w:p>
        </w:tc>
        <w:tc>
          <w:tcPr>
            <w:tcW w:w="2310" w:type="dxa"/>
            <w:shd w:val="clear" w:color="auto" w:fill="auto"/>
            <w:vAlign w:val="center"/>
            <w:hideMark/>
          </w:tcPr>
          <w:p w14:paraId="705E1598"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Anura</w:t>
            </w:r>
          </w:p>
        </w:tc>
        <w:tc>
          <w:tcPr>
            <w:tcW w:w="1582" w:type="dxa"/>
            <w:shd w:val="clear" w:color="auto" w:fill="auto"/>
            <w:vAlign w:val="center"/>
            <w:hideMark/>
          </w:tcPr>
          <w:p w14:paraId="646F617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Strabomantidae</w:t>
            </w:r>
            <w:proofErr w:type="spellEnd"/>
          </w:p>
        </w:tc>
        <w:tc>
          <w:tcPr>
            <w:tcW w:w="1703" w:type="dxa"/>
            <w:shd w:val="clear" w:color="auto" w:fill="auto"/>
            <w:vAlign w:val="center"/>
            <w:hideMark/>
          </w:tcPr>
          <w:p w14:paraId="1FFA7516"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Pristimantis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2BC7A099" w14:textId="77777777" w:rsidTr="0005684E">
        <w:trPr>
          <w:trHeight w:val="296"/>
        </w:trPr>
        <w:tc>
          <w:tcPr>
            <w:tcW w:w="3171" w:type="dxa"/>
            <w:shd w:val="clear" w:color="auto" w:fill="auto"/>
            <w:vAlign w:val="center"/>
            <w:hideMark/>
          </w:tcPr>
          <w:p w14:paraId="20C656A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Amphibia</w:t>
            </w:r>
            <w:proofErr w:type="spellEnd"/>
          </w:p>
        </w:tc>
        <w:tc>
          <w:tcPr>
            <w:tcW w:w="2310" w:type="dxa"/>
            <w:shd w:val="clear" w:color="auto" w:fill="auto"/>
            <w:vAlign w:val="center"/>
            <w:hideMark/>
          </w:tcPr>
          <w:p w14:paraId="73F665F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Anura</w:t>
            </w:r>
          </w:p>
        </w:tc>
        <w:tc>
          <w:tcPr>
            <w:tcW w:w="1582" w:type="dxa"/>
            <w:shd w:val="clear" w:color="auto" w:fill="auto"/>
            <w:vAlign w:val="center"/>
            <w:hideMark/>
          </w:tcPr>
          <w:p w14:paraId="4EB2516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Bufonidae</w:t>
            </w:r>
            <w:proofErr w:type="spellEnd"/>
          </w:p>
        </w:tc>
        <w:tc>
          <w:tcPr>
            <w:tcW w:w="1703" w:type="dxa"/>
            <w:shd w:val="clear" w:color="auto" w:fill="auto"/>
            <w:vAlign w:val="center"/>
            <w:hideMark/>
          </w:tcPr>
          <w:p w14:paraId="29EAB251"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Rhaebo</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haematiticus</w:t>
            </w:r>
            <w:proofErr w:type="spellEnd"/>
          </w:p>
        </w:tc>
      </w:tr>
      <w:tr w:rsidR="008B133C" w:rsidRPr="0005684E" w14:paraId="4CB27C49" w14:textId="77777777" w:rsidTr="0005684E">
        <w:trPr>
          <w:trHeight w:val="505"/>
        </w:trPr>
        <w:tc>
          <w:tcPr>
            <w:tcW w:w="3171" w:type="dxa"/>
            <w:shd w:val="clear" w:color="auto" w:fill="auto"/>
            <w:vAlign w:val="center"/>
            <w:hideMark/>
          </w:tcPr>
          <w:p w14:paraId="2468D8E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Amphibia</w:t>
            </w:r>
            <w:proofErr w:type="spellEnd"/>
          </w:p>
        </w:tc>
        <w:tc>
          <w:tcPr>
            <w:tcW w:w="2310" w:type="dxa"/>
            <w:shd w:val="clear" w:color="auto" w:fill="auto"/>
            <w:vAlign w:val="center"/>
            <w:hideMark/>
          </w:tcPr>
          <w:p w14:paraId="655544FE"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Anura</w:t>
            </w:r>
          </w:p>
        </w:tc>
        <w:tc>
          <w:tcPr>
            <w:tcW w:w="1582" w:type="dxa"/>
            <w:shd w:val="clear" w:color="auto" w:fill="auto"/>
            <w:vAlign w:val="center"/>
            <w:hideMark/>
          </w:tcPr>
          <w:p w14:paraId="1344BDE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Strabomantidae</w:t>
            </w:r>
            <w:proofErr w:type="spellEnd"/>
          </w:p>
        </w:tc>
        <w:tc>
          <w:tcPr>
            <w:tcW w:w="1703" w:type="dxa"/>
            <w:shd w:val="clear" w:color="auto" w:fill="auto"/>
            <w:vAlign w:val="center"/>
            <w:hideMark/>
          </w:tcPr>
          <w:p w14:paraId="4F35595F"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Pristimantis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0F1BC9F2" w14:textId="77777777" w:rsidTr="0005684E">
        <w:trPr>
          <w:trHeight w:val="296"/>
        </w:trPr>
        <w:tc>
          <w:tcPr>
            <w:tcW w:w="3171" w:type="dxa"/>
            <w:shd w:val="clear" w:color="auto" w:fill="auto"/>
            <w:vAlign w:val="center"/>
            <w:hideMark/>
          </w:tcPr>
          <w:p w14:paraId="7656D02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Reptilia</w:t>
            </w:r>
            <w:proofErr w:type="spellEnd"/>
          </w:p>
        </w:tc>
        <w:tc>
          <w:tcPr>
            <w:tcW w:w="2310" w:type="dxa"/>
            <w:shd w:val="clear" w:color="auto" w:fill="auto"/>
            <w:vAlign w:val="center"/>
            <w:hideMark/>
          </w:tcPr>
          <w:p w14:paraId="7B7BC3D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Crocodylia</w:t>
            </w:r>
            <w:proofErr w:type="spellEnd"/>
          </w:p>
        </w:tc>
        <w:tc>
          <w:tcPr>
            <w:tcW w:w="1582" w:type="dxa"/>
            <w:shd w:val="clear" w:color="auto" w:fill="auto"/>
            <w:vAlign w:val="center"/>
            <w:hideMark/>
          </w:tcPr>
          <w:p w14:paraId="56147242"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Alligatoridae</w:t>
            </w:r>
            <w:proofErr w:type="spellEnd"/>
          </w:p>
        </w:tc>
        <w:tc>
          <w:tcPr>
            <w:tcW w:w="1703" w:type="dxa"/>
            <w:shd w:val="clear" w:color="auto" w:fill="auto"/>
            <w:vAlign w:val="center"/>
            <w:hideMark/>
          </w:tcPr>
          <w:p w14:paraId="69702A83"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Caiman</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crocodilus</w:t>
            </w:r>
            <w:proofErr w:type="spellEnd"/>
          </w:p>
        </w:tc>
      </w:tr>
      <w:tr w:rsidR="008B133C" w:rsidRPr="0005684E" w14:paraId="22A0C138" w14:textId="77777777" w:rsidTr="0005684E">
        <w:trPr>
          <w:trHeight w:val="296"/>
        </w:trPr>
        <w:tc>
          <w:tcPr>
            <w:tcW w:w="3171" w:type="dxa"/>
            <w:shd w:val="clear" w:color="auto" w:fill="auto"/>
            <w:vAlign w:val="center"/>
            <w:hideMark/>
          </w:tcPr>
          <w:p w14:paraId="381F010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Reptilia</w:t>
            </w:r>
            <w:proofErr w:type="spellEnd"/>
          </w:p>
        </w:tc>
        <w:tc>
          <w:tcPr>
            <w:tcW w:w="2310" w:type="dxa"/>
            <w:shd w:val="clear" w:color="auto" w:fill="auto"/>
            <w:vAlign w:val="center"/>
            <w:hideMark/>
          </w:tcPr>
          <w:p w14:paraId="187791F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Squamata</w:t>
            </w:r>
            <w:proofErr w:type="spellEnd"/>
          </w:p>
        </w:tc>
        <w:tc>
          <w:tcPr>
            <w:tcW w:w="1582" w:type="dxa"/>
            <w:shd w:val="clear" w:color="auto" w:fill="auto"/>
            <w:vAlign w:val="center"/>
            <w:hideMark/>
          </w:tcPr>
          <w:p w14:paraId="3E28309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Iguanidae</w:t>
            </w:r>
            <w:proofErr w:type="spellEnd"/>
          </w:p>
        </w:tc>
        <w:tc>
          <w:tcPr>
            <w:tcW w:w="1703" w:type="dxa"/>
            <w:shd w:val="clear" w:color="auto" w:fill="auto"/>
            <w:vAlign w:val="center"/>
            <w:hideMark/>
          </w:tcPr>
          <w:p w14:paraId="26DDB620"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Anolis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r>
      <w:tr w:rsidR="008B133C" w:rsidRPr="0005684E" w14:paraId="11A836B9" w14:textId="77777777" w:rsidTr="0005684E">
        <w:trPr>
          <w:trHeight w:val="505"/>
        </w:trPr>
        <w:tc>
          <w:tcPr>
            <w:tcW w:w="3171" w:type="dxa"/>
            <w:shd w:val="clear" w:color="auto" w:fill="auto"/>
            <w:vAlign w:val="center"/>
            <w:hideMark/>
          </w:tcPr>
          <w:p w14:paraId="0C2141C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Reptilia</w:t>
            </w:r>
            <w:proofErr w:type="spellEnd"/>
          </w:p>
        </w:tc>
        <w:tc>
          <w:tcPr>
            <w:tcW w:w="2310" w:type="dxa"/>
            <w:shd w:val="clear" w:color="auto" w:fill="auto"/>
            <w:vAlign w:val="center"/>
            <w:hideMark/>
          </w:tcPr>
          <w:p w14:paraId="72E57796"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Squamata</w:t>
            </w:r>
            <w:proofErr w:type="spellEnd"/>
          </w:p>
        </w:tc>
        <w:tc>
          <w:tcPr>
            <w:tcW w:w="1582" w:type="dxa"/>
            <w:shd w:val="clear" w:color="auto" w:fill="auto"/>
            <w:vAlign w:val="center"/>
            <w:hideMark/>
          </w:tcPr>
          <w:p w14:paraId="68299ED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Amphisbaenidae</w:t>
            </w:r>
            <w:proofErr w:type="spellEnd"/>
          </w:p>
        </w:tc>
        <w:tc>
          <w:tcPr>
            <w:tcW w:w="1703" w:type="dxa"/>
            <w:shd w:val="clear" w:color="auto" w:fill="auto"/>
            <w:vAlign w:val="center"/>
            <w:hideMark/>
          </w:tcPr>
          <w:p w14:paraId="1FBF86EF"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Amphisbaena</w:t>
            </w:r>
            <w:proofErr w:type="spellEnd"/>
            <w:r w:rsidRPr="0005684E">
              <w:rPr>
                <w:rFonts w:ascii="Times New Roman" w:eastAsia="Times New Roman" w:hAnsi="Times New Roman" w:cs="Times New Roman"/>
                <w:i/>
                <w:iCs/>
                <w:color w:val="000000"/>
                <w:sz w:val="24"/>
                <w:szCs w:val="24"/>
              </w:rPr>
              <w:t xml:space="preserve"> varia</w:t>
            </w:r>
          </w:p>
        </w:tc>
      </w:tr>
      <w:tr w:rsidR="008B133C" w:rsidRPr="0005684E" w14:paraId="27EA7DC6" w14:textId="77777777" w:rsidTr="0005684E">
        <w:trPr>
          <w:trHeight w:val="296"/>
        </w:trPr>
        <w:tc>
          <w:tcPr>
            <w:tcW w:w="3171" w:type="dxa"/>
            <w:shd w:val="clear" w:color="auto" w:fill="auto"/>
            <w:vAlign w:val="center"/>
            <w:hideMark/>
          </w:tcPr>
          <w:p w14:paraId="7D481E0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52B44BE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69CFDB1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Turdidae</w:t>
            </w:r>
            <w:proofErr w:type="spellEnd"/>
          </w:p>
        </w:tc>
        <w:tc>
          <w:tcPr>
            <w:tcW w:w="1703" w:type="dxa"/>
            <w:shd w:val="clear" w:color="auto" w:fill="auto"/>
            <w:vAlign w:val="center"/>
            <w:hideMark/>
          </w:tcPr>
          <w:p w14:paraId="6613FD54"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Turdus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maculirostris</w:t>
            </w:r>
            <w:proofErr w:type="spellEnd"/>
          </w:p>
        </w:tc>
      </w:tr>
      <w:tr w:rsidR="008B133C" w:rsidRPr="0005684E" w14:paraId="33F24686" w14:textId="77777777" w:rsidTr="0005684E">
        <w:trPr>
          <w:trHeight w:val="505"/>
        </w:trPr>
        <w:tc>
          <w:tcPr>
            <w:tcW w:w="3171" w:type="dxa"/>
            <w:shd w:val="clear" w:color="auto" w:fill="auto"/>
            <w:vAlign w:val="center"/>
            <w:hideMark/>
          </w:tcPr>
          <w:p w14:paraId="69E7CAE0"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7C5EEB2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607154E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Tyrannidae</w:t>
            </w:r>
            <w:proofErr w:type="spellEnd"/>
          </w:p>
        </w:tc>
        <w:tc>
          <w:tcPr>
            <w:tcW w:w="1703" w:type="dxa"/>
            <w:shd w:val="clear" w:color="auto" w:fill="auto"/>
            <w:vAlign w:val="center"/>
            <w:hideMark/>
          </w:tcPr>
          <w:p w14:paraId="76D3BC78"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Tyrannus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melancholicus</w:t>
            </w:r>
            <w:proofErr w:type="spellEnd"/>
          </w:p>
        </w:tc>
      </w:tr>
      <w:tr w:rsidR="008B133C" w:rsidRPr="0005684E" w14:paraId="150E4DFA" w14:textId="77777777" w:rsidTr="0005684E">
        <w:trPr>
          <w:trHeight w:val="296"/>
        </w:trPr>
        <w:tc>
          <w:tcPr>
            <w:tcW w:w="3171" w:type="dxa"/>
            <w:shd w:val="clear" w:color="auto" w:fill="auto"/>
            <w:vAlign w:val="center"/>
            <w:hideMark/>
          </w:tcPr>
          <w:p w14:paraId="7088512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389D3FA6"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Psittaciformes</w:t>
            </w:r>
            <w:proofErr w:type="spellEnd"/>
          </w:p>
        </w:tc>
        <w:tc>
          <w:tcPr>
            <w:tcW w:w="1582" w:type="dxa"/>
            <w:shd w:val="clear" w:color="auto" w:fill="auto"/>
            <w:vAlign w:val="center"/>
            <w:hideMark/>
          </w:tcPr>
          <w:p w14:paraId="039F831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Psittacidae</w:t>
            </w:r>
            <w:proofErr w:type="spellEnd"/>
          </w:p>
        </w:tc>
        <w:tc>
          <w:tcPr>
            <w:tcW w:w="1703" w:type="dxa"/>
            <w:shd w:val="clear" w:color="auto" w:fill="auto"/>
            <w:vAlign w:val="center"/>
            <w:hideMark/>
          </w:tcPr>
          <w:p w14:paraId="1974131F"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Amazona </w:t>
            </w:r>
            <w:proofErr w:type="spellStart"/>
            <w:r w:rsidRPr="0005684E">
              <w:rPr>
                <w:rFonts w:ascii="Times New Roman" w:eastAsia="Times New Roman" w:hAnsi="Times New Roman" w:cs="Times New Roman"/>
                <w:i/>
                <w:iCs/>
                <w:color w:val="000000"/>
                <w:sz w:val="24"/>
                <w:szCs w:val="24"/>
              </w:rPr>
              <w:t>amazonica</w:t>
            </w:r>
            <w:proofErr w:type="spellEnd"/>
          </w:p>
        </w:tc>
      </w:tr>
      <w:tr w:rsidR="008B133C" w:rsidRPr="0005684E" w14:paraId="5DBD2AF1" w14:textId="77777777" w:rsidTr="0005684E">
        <w:trPr>
          <w:trHeight w:val="296"/>
        </w:trPr>
        <w:tc>
          <w:tcPr>
            <w:tcW w:w="3171" w:type="dxa"/>
            <w:shd w:val="clear" w:color="auto" w:fill="auto"/>
            <w:vAlign w:val="center"/>
            <w:hideMark/>
          </w:tcPr>
          <w:p w14:paraId="60D22EC2"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7A58B87E"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Psittaciformes</w:t>
            </w:r>
            <w:proofErr w:type="spellEnd"/>
          </w:p>
        </w:tc>
        <w:tc>
          <w:tcPr>
            <w:tcW w:w="1582" w:type="dxa"/>
            <w:shd w:val="clear" w:color="auto" w:fill="auto"/>
            <w:vAlign w:val="center"/>
            <w:hideMark/>
          </w:tcPr>
          <w:p w14:paraId="38AAA8D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Psittacidae</w:t>
            </w:r>
            <w:proofErr w:type="spellEnd"/>
          </w:p>
        </w:tc>
        <w:tc>
          <w:tcPr>
            <w:tcW w:w="1703" w:type="dxa"/>
            <w:shd w:val="clear" w:color="auto" w:fill="auto"/>
            <w:vAlign w:val="center"/>
            <w:hideMark/>
          </w:tcPr>
          <w:p w14:paraId="061B3B43"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Amazona farinosa</w:t>
            </w:r>
          </w:p>
        </w:tc>
      </w:tr>
      <w:tr w:rsidR="008B133C" w:rsidRPr="0005684E" w14:paraId="077965D6" w14:textId="77777777" w:rsidTr="0005684E">
        <w:trPr>
          <w:trHeight w:val="296"/>
        </w:trPr>
        <w:tc>
          <w:tcPr>
            <w:tcW w:w="3171" w:type="dxa"/>
            <w:shd w:val="clear" w:color="auto" w:fill="auto"/>
            <w:vAlign w:val="center"/>
            <w:hideMark/>
          </w:tcPr>
          <w:p w14:paraId="3D2542D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5981B2B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5FB18E9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Furnariidae</w:t>
            </w:r>
            <w:proofErr w:type="spellEnd"/>
          </w:p>
        </w:tc>
        <w:tc>
          <w:tcPr>
            <w:tcW w:w="1703" w:type="dxa"/>
            <w:shd w:val="clear" w:color="auto" w:fill="auto"/>
            <w:vAlign w:val="center"/>
            <w:hideMark/>
          </w:tcPr>
          <w:p w14:paraId="39B8F41A"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Furnarius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leucopus</w:t>
            </w:r>
            <w:proofErr w:type="spellEnd"/>
          </w:p>
        </w:tc>
      </w:tr>
      <w:tr w:rsidR="008B133C" w:rsidRPr="0005684E" w14:paraId="0FDF1E27" w14:textId="77777777" w:rsidTr="0005684E">
        <w:trPr>
          <w:trHeight w:val="505"/>
        </w:trPr>
        <w:tc>
          <w:tcPr>
            <w:tcW w:w="3171" w:type="dxa"/>
            <w:shd w:val="clear" w:color="auto" w:fill="auto"/>
            <w:vAlign w:val="center"/>
            <w:hideMark/>
          </w:tcPr>
          <w:p w14:paraId="574474CB"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78417678"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Caprimulgiformes</w:t>
            </w:r>
            <w:proofErr w:type="spellEnd"/>
          </w:p>
        </w:tc>
        <w:tc>
          <w:tcPr>
            <w:tcW w:w="1582" w:type="dxa"/>
            <w:shd w:val="clear" w:color="auto" w:fill="auto"/>
            <w:vAlign w:val="center"/>
            <w:hideMark/>
          </w:tcPr>
          <w:p w14:paraId="026ADAE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Trochilidae</w:t>
            </w:r>
            <w:proofErr w:type="spellEnd"/>
          </w:p>
        </w:tc>
        <w:tc>
          <w:tcPr>
            <w:tcW w:w="1703" w:type="dxa"/>
            <w:shd w:val="clear" w:color="auto" w:fill="auto"/>
            <w:vAlign w:val="center"/>
            <w:hideMark/>
          </w:tcPr>
          <w:p w14:paraId="585D56FD"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Amazilia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tzacatl</w:t>
            </w:r>
            <w:proofErr w:type="spellEnd"/>
          </w:p>
        </w:tc>
      </w:tr>
      <w:tr w:rsidR="008B133C" w:rsidRPr="0005684E" w14:paraId="5527519E" w14:textId="77777777" w:rsidTr="0005684E">
        <w:trPr>
          <w:trHeight w:val="505"/>
        </w:trPr>
        <w:tc>
          <w:tcPr>
            <w:tcW w:w="3171" w:type="dxa"/>
            <w:shd w:val="clear" w:color="auto" w:fill="auto"/>
            <w:vAlign w:val="center"/>
            <w:hideMark/>
          </w:tcPr>
          <w:p w14:paraId="7D947A68"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4428E97B"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Accipitriformes</w:t>
            </w:r>
            <w:proofErr w:type="spellEnd"/>
          </w:p>
        </w:tc>
        <w:tc>
          <w:tcPr>
            <w:tcW w:w="1582" w:type="dxa"/>
            <w:shd w:val="clear" w:color="auto" w:fill="auto"/>
            <w:vAlign w:val="center"/>
            <w:hideMark/>
          </w:tcPr>
          <w:p w14:paraId="7091FDB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Accipitridae</w:t>
            </w:r>
            <w:proofErr w:type="spellEnd"/>
          </w:p>
        </w:tc>
        <w:tc>
          <w:tcPr>
            <w:tcW w:w="1703" w:type="dxa"/>
            <w:shd w:val="clear" w:color="auto" w:fill="auto"/>
            <w:vAlign w:val="center"/>
            <w:hideMark/>
          </w:tcPr>
          <w:p w14:paraId="2BBEE36B"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Rupornis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magnirostris</w:t>
            </w:r>
            <w:proofErr w:type="spellEnd"/>
          </w:p>
        </w:tc>
      </w:tr>
      <w:tr w:rsidR="008B133C" w:rsidRPr="0005684E" w14:paraId="3D3B709A" w14:textId="77777777" w:rsidTr="0005684E">
        <w:trPr>
          <w:trHeight w:val="505"/>
        </w:trPr>
        <w:tc>
          <w:tcPr>
            <w:tcW w:w="3171" w:type="dxa"/>
            <w:shd w:val="clear" w:color="auto" w:fill="auto"/>
            <w:vAlign w:val="center"/>
            <w:hideMark/>
          </w:tcPr>
          <w:p w14:paraId="6072FAC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360AAE9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52D8564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Furnariidae</w:t>
            </w:r>
            <w:proofErr w:type="spellEnd"/>
          </w:p>
        </w:tc>
        <w:tc>
          <w:tcPr>
            <w:tcW w:w="1703" w:type="dxa"/>
            <w:shd w:val="clear" w:color="auto" w:fill="auto"/>
            <w:vAlign w:val="center"/>
            <w:hideMark/>
          </w:tcPr>
          <w:p w14:paraId="5071EA6E"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Xiphorhynchus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erythropygius</w:t>
            </w:r>
            <w:proofErr w:type="spellEnd"/>
          </w:p>
        </w:tc>
      </w:tr>
      <w:tr w:rsidR="008B133C" w:rsidRPr="0005684E" w14:paraId="78554BD2" w14:textId="77777777" w:rsidTr="0005684E">
        <w:trPr>
          <w:trHeight w:val="296"/>
        </w:trPr>
        <w:tc>
          <w:tcPr>
            <w:tcW w:w="3171" w:type="dxa"/>
            <w:shd w:val="clear" w:color="auto" w:fill="auto"/>
            <w:vAlign w:val="center"/>
            <w:hideMark/>
          </w:tcPr>
          <w:p w14:paraId="2C5B9A57"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513CBFA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2290CDB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Thraupidae</w:t>
            </w:r>
            <w:proofErr w:type="spellEnd"/>
          </w:p>
        </w:tc>
        <w:tc>
          <w:tcPr>
            <w:tcW w:w="1703" w:type="dxa"/>
            <w:shd w:val="clear" w:color="auto" w:fill="auto"/>
            <w:vAlign w:val="center"/>
            <w:hideMark/>
          </w:tcPr>
          <w:p w14:paraId="2830EF33"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Sicalis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flaveola</w:t>
            </w:r>
            <w:proofErr w:type="spellEnd"/>
          </w:p>
        </w:tc>
      </w:tr>
      <w:tr w:rsidR="008B133C" w:rsidRPr="0005684E" w14:paraId="18B743B7" w14:textId="77777777" w:rsidTr="0005684E">
        <w:trPr>
          <w:trHeight w:val="296"/>
        </w:trPr>
        <w:tc>
          <w:tcPr>
            <w:tcW w:w="3171" w:type="dxa"/>
            <w:shd w:val="clear" w:color="auto" w:fill="auto"/>
            <w:vAlign w:val="center"/>
            <w:hideMark/>
          </w:tcPr>
          <w:p w14:paraId="7B4A9E63"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78AB39C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Piciformes</w:t>
            </w:r>
          </w:p>
        </w:tc>
        <w:tc>
          <w:tcPr>
            <w:tcW w:w="1582" w:type="dxa"/>
            <w:shd w:val="clear" w:color="auto" w:fill="auto"/>
            <w:vAlign w:val="center"/>
            <w:hideMark/>
          </w:tcPr>
          <w:p w14:paraId="5BD4138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Picidae</w:t>
            </w:r>
            <w:proofErr w:type="spellEnd"/>
          </w:p>
        </w:tc>
        <w:tc>
          <w:tcPr>
            <w:tcW w:w="1703" w:type="dxa"/>
            <w:shd w:val="clear" w:color="auto" w:fill="auto"/>
            <w:vAlign w:val="center"/>
            <w:hideMark/>
          </w:tcPr>
          <w:p w14:paraId="71FD2D14"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Colaptes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rubiginosus</w:t>
            </w:r>
            <w:proofErr w:type="spellEnd"/>
          </w:p>
        </w:tc>
      </w:tr>
      <w:tr w:rsidR="008B133C" w:rsidRPr="0005684E" w14:paraId="343C45C1" w14:textId="77777777" w:rsidTr="0005684E">
        <w:trPr>
          <w:trHeight w:val="296"/>
        </w:trPr>
        <w:tc>
          <w:tcPr>
            <w:tcW w:w="3171" w:type="dxa"/>
            <w:shd w:val="clear" w:color="auto" w:fill="auto"/>
            <w:vAlign w:val="center"/>
            <w:hideMark/>
          </w:tcPr>
          <w:p w14:paraId="49AD893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2176C71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64C1C18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Icteridae</w:t>
            </w:r>
            <w:proofErr w:type="spellEnd"/>
          </w:p>
        </w:tc>
        <w:tc>
          <w:tcPr>
            <w:tcW w:w="1703" w:type="dxa"/>
            <w:shd w:val="clear" w:color="auto" w:fill="auto"/>
            <w:vAlign w:val="center"/>
            <w:hideMark/>
          </w:tcPr>
          <w:p w14:paraId="782B67DB"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Dives </w:t>
            </w:r>
            <w:proofErr w:type="spellStart"/>
            <w:r w:rsidRPr="0005684E">
              <w:rPr>
                <w:rFonts w:ascii="Times New Roman" w:eastAsia="Times New Roman" w:hAnsi="Times New Roman" w:cs="Times New Roman"/>
                <w:i/>
                <w:iCs/>
                <w:color w:val="000000"/>
                <w:sz w:val="24"/>
                <w:szCs w:val="24"/>
              </w:rPr>
              <w:t>warczewiczi</w:t>
            </w:r>
            <w:proofErr w:type="spellEnd"/>
          </w:p>
        </w:tc>
      </w:tr>
      <w:tr w:rsidR="008B133C" w:rsidRPr="0005684E" w14:paraId="3BD99DAD" w14:textId="77777777" w:rsidTr="0005684E">
        <w:trPr>
          <w:trHeight w:val="505"/>
        </w:trPr>
        <w:tc>
          <w:tcPr>
            <w:tcW w:w="3171" w:type="dxa"/>
            <w:shd w:val="clear" w:color="auto" w:fill="auto"/>
            <w:vAlign w:val="center"/>
            <w:hideMark/>
          </w:tcPr>
          <w:p w14:paraId="074CC712"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277DBBBB"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1D97C5A2"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Troglodytidae</w:t>
            </w:r>
            <w:proofErr w:type="spellEnd"/>
          </w:p>
        </w:tc>
        <w:tc>
          <w:tcPr>
            <w:tcW w:w="1703" w:type="dxa"/>
            <w:shd w:val="clear" w:color="auto" w:fill="auto"/>
            <w:vAlign w:val="center"/>
            <w:hideMark/>
          </w:tcPr>
          <w:p w14:paraId="6285A361"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Campylorhynchus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zonatus</w:t>
            </w:r>
            <w:proofErr w:type="spellEnd"/>
          </w:p>
        </w:tc>
      </w:tr>
      <w:tr w:rsidR="008B133C" w:rsidRPr="0005684E" w14:paraId="73BAE087" w14:textId="77777777" w:rsidTr="0005684E">
        <w:trPr>
          <w:trHeight w:val="505"/>
        </w:trPr>
        <w:tc>
          <w:tcPr>
            <w:tcW w:w="3171" w:type="dxa"/>
            <w:shd w:val="clear" w:color="auto" w:fill="auto"/>
            <w:vAlign w:val="center"/>
            <w:hideMark/>
          </w:tcPr>
          <w:p w14:paraId="2682BCBB"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008F255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Columbiformes</w:t>
            </w:r>
          </w:p>
        </w:tc>
        <w:tc>
          <w:tcPr>
            <w:tcW w:w="1582" w:type="dxa"/>
            <w:shd w:val="clear" w:color="auto" w:fill="auto"/>
            <w:vAlign w:val="center"/>
            <w:hideMark/>
          </w:tcPr>
          <w:p w14:paraId="0E97E7BA"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Columbidae</w:t>
            </w:r>
            <w:proofErr w:type="spellEnd"/>
          </w:p>
        </w:tc>
        <w:tc>
          <w:tcPr>
            <w:tcW w:w="1703" w:type="dxa"/>
            <w:shd w:val="clear" w:color="auto" w:fill="auto"/>
            <w:vAlign w:val="center"/>
            <w:hideMark/>
          </w:tcPr>
          <w:p w14:paraId="74A186BC" w14:textId="77777777" w:rsidR="008B133C" w:rsidRPr="0005684E" w:rsidRDefault="008B133C" w:rsidP="008B133C">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Zenaida </w:t>
            </w:r>
            <w:proofErr w:type="spellStart"/>
            <w:r w:rsidRPr="0005684E">
              <w:rPr>
                <w:rFonts w:ascii="Times New Roman" w:eastAsia="Times New Roman" w:hAnsi="Times New Roman" w:cs="Times New Roman"/>
                <w:i/>
                <w:iCs/>
                <w:color w:val="000000"/>
                <w:sz w:val="24"/>
                <w:szCs w:val="24"/>
              </w:rPr>
              <w:t>auriculata</w:t>
            </w:r>
            <w:proofErr w:type="spellEnd"/>
          </w:p>
        </w:tc>
      </w:tr>
      <w:tr w:rsidR="008B133C" w:rsidRPr="0005684E" w14:paraId="0793035D" w14:textId="77777777" w:rsidTr="0005684E">
        <w:trPr>
          <w:trHeight w:val="505"/>
        </w:trPr>
        <w:tc>
          <w:tcPr>
            <w:tcW w:w="3171" w:type="dxa"/>
            <w:shd w:val="clear" w:color="auto" w:fill="auto"/>
            <w:vAlign w:val="center"/>
            <w:hideMark/>
          </w:tcPr>
          <w:p w14:paraId="634497CC"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5980579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2BACCD3E"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Tyrannidae</w:t>
            </w:r>
            <w:proofErr w:type="spellEnd"/>
          </w:p>
        </w:tc>
        <w:tc>
          <w:tcPr>
            <w:tcW w:w="1703" w:type="dxa"/>
            <w:shd w:val="clear" w:color="auto" w:fill="auto"/>
            <w:vAlign w:val="center"/>
            <w:hideMark/>
          </w:tcPr>
          <w:p w14:paraId="1F4A7C6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Myiozetetes</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cayanensis</w:t>
            </w:r>
            <w:proofErr w:type="spellEnd"/>
          </w:p>
        </w:tc>
      </w:tr>
      <w:tr w:rsidR="008B133C" w:rsidRPr="0005684E" w14:paraId="2B9EB25E" w14:textId="77777777" w:rsidTr="0005684E">
        <w:trPr>
          <w:trHeight w:val="296"/>
        </w:trPr>
        <w:tc>
          <w:tcPr>
            <w:tcW w:w="3171" w:type="dxa"/>
            <w:shd w:val="clear" w:color="auto" w:fill="auto"/>
            <w:vAlign w:val="center"/>
            <w:hideMark/>
          </w:tcPr>
          <w:p w14:paraId="2DF4C401"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Aves</w:t>
            </w:r>
          </w:p>
        </w:tc>
        <w:tc>
          <w:tcPr>
            <w:tcW w:w="2310" w:type="dxa"/>
            <w:shd w:val="clear" w:color="auto" w:fill="auto"/>
            <w:vAlign w:val="center"/>
            <w:hideMark/>
          </w:tcPr>
          <w:p w14:paraId="22101D3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582" w:type="dxa"/>
            <w:shd w:val="clear" w:color="auto" w:fill="auto"/>
            <w:vAlign w:val="center"/>
            <w:hideMark/>
          </w:tcPr>
          <w:p w14:paraId="5F3D0844"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Thraupidae</w:t>
            </w:r>
            <w:proofErr w:type="spellEnd"/>
          </w:p>
        </w:tc>
        <w:tc>
          <w:tcPr>
            <w:tcW w:w="1703" w:type="dxa"/>
            <w:shd w:val="clear" w:color="auto" w:fill="auto"/>
            <w:vAlign w:val="center"/>
            <w:hideMark/>
          </w:tcPr>
          <w:p w14:paraId="4372F145"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Thraupis</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episcopus</w:t>
            </w:r>
            <w:proofErr w:type="spellEnd"/>
          </w:p>
        </w:tc>
      </w:tr>
      <w:tr w:rsidR="008B133C" w:rsidRPr="0005684E" w14:paraId="44665D7E" w14:textId="77777777" w:rsidTr="0005684E">
        <w:trPr>
          <w:trHeight w:val="505"/>
        </w:trPr>
        <w:tc>
          <w:tcPr>
            <w:tcW w:w="3171" w:type="dxa"/>
            <w:shd w:val="clear" w:color="auto" w:fill="auto"/>
            <w:vAlign w:val="center"/>
            <w:hideMark/>
          </w:tcPr>
          <w:p w14:paraId="022D92E0"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Mammalia</w:t>
            </w:r>
            <w:proofErr w:type="spellEnd"/>
          </w:p>
        </w:tc>
        <w:tc>
          <w:tcPr>
            <w:tcW w:w="2310" w:type="dxa"/>
            <w:shd w:val="clear" w:color="auto" w:fill="auto"/>
            <w:vAlign w:val="center"/>
            <w:hideMark/>
          </w:tcPr>
          <w:p w14:paraId="29683CDF"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Pilosa</w:t>
            </w:r>
          </w:p>
        </w:tc>
        <w:tc>
          <w:tcPr>
            <w:tcW w:w="1582" w:type="dxa"/>
            <w:shd w:val="clear" w:color="auto" w:fill="auto"/>
            <w:vAlign w:val="center"/>
            <w:hideMark/>
          </w:tcPr>
          <w:p w14:paraId="1EF3F1E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Bradypodidae</w:t>
            </w:r>
            <w:proofErr w:type="spellEnd"/>
          </w:p>
        </w:tc>
        <w:tc>
          <w:tcPr>
            <w:tcW w:w="1703" w:type="dxa"/>
            <w:shd w:val="clear" w:color="auto" w:fill="auto"/>
            <w:vAlign w:val="center"/>
            <w:hideMark/>
          </w:tcPr>
          <w:p w14:paraId="0F943949"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Bradypus</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variegatus</w:t>
            </w:r>
            <w:proofErr w:type="spellEnd"/>
          </w:p>
        </w:tc>
      </w:tr>
      <w:tr w:rsidR="008B133C" w:rsidRPr="0005684E" w14:paraId="0DC14B78" w14:textId="77777777" w:rsidTr="0005684E">
        <w:trPr>
          <w:trHeight w:val="296"/>
        </w:trPr>
        <w:tc>
          <w:tcPr>
            <w:tcW w:w="3171" w:type="dxa"/>
            <w:shd w:val="clear" w:color="auto" w:fill="auto"/>
            <w:noWrap/>
            <w:vAlign w:val="bottom"/>
            <w:hideMark/>
          </w:tcPr>
          <w:p w14:paraId="261D788D" w14:textId="77777777" w:rsidR="008B133C" w:rsidRPr="0005684E" w:rsidRDefault="008B133C" w:rsidP="008B133C">
            <w:pPr>
              <w:spacing w:after="0" w:line="240" w:lineRule="auto"/>
              <w:rPr>
                <w:rFonts w:ascii="Times New Roman" w:eastAsia="Times New Roman" w:hAnsi="Times New Roman" w:cs="Times New Roman"/>
                <w:color w:val="000000"/>
                <w:sz w:val="24"/>
                <w:szCs w:val="24"/>
              </w:rPr>
            </w:pPr>
          </w:p>
        </w:tc>
        <w:tc>
          <w:tcPr>
            <w:tcW w:w="2310" w:type="dxa"/>
            <w:shd w:val="clear" w:color="auto" w:fill="auto"/>
            <w:noWrap/>
            <w:vAlign w:val="bottom"/>
            <w:hideMark/>
          </w:tcPr>
          <w:p w14:paraId="53A68187" w14:textId="77777777" w:rsidR="008B133C" w:rsidRPr="0005684E" w:rsidRDefault="008B133C" w:rsidP="008B133C">
            <w:pPr>
              <w:spacing w:after="0" w:line="240" w:lineRule="auto"/>
              <w:rPr>
                <w:rFonts w:ascii="Times New Roman" w:eastAsia="Times New Roman" w:hAnsi="Times New Roman" w:cs="Times New Roman"/>
                <w:sz w:val="24"/>
                <w:szCs w:val="24"/>
              </w:rPr>
            </w:pPr>
          </w:p>
        </w:tc>
        <w:tc>
          <w:tcPr>
            <w:tcW w:w="1582" w:type="dxa"/>
            <w:shd w:val="clear" w:color="auto" w:fill="auto"/>
            <w:noWrap/>
            <w:vAlign w:val="bottom"/>
            <w:hideMark/>
          </w:tcPr>
          <w:p w14:paraId="35C3FCBF" w14:textId="77777777" w:rsidR="008B133C" w:rsidRPr="0005684E" w:rsidRDefault="008B133C" w:rsidP="008B133C">
            <w:pPr>
              <w:spacing w:after="0" w:line="240" w:lineRule="auto"/>
              <w:rPr>
                <w:rFonts w:ascii="Times New Roman" w:eastAsia="Times New Roman" w:hAnsi="Times New Roman" w:cs="Times New Roman"/>
                <w:sz w:val="24"/>
                <w:szCs w:val="24"/>
              </w:rPr>
            </w:pPr>
          </w:p>
        </w:tc>
        <w:tc>
          <w:tcPr>
            <w:tcW w:w="1703" w:type="dxa"/>
            <w:shd w:val="clear" w:color="auto" w:fill="auto"/>
            <w:noWrap/>
            <w:vAlign w:val="bottom"/>
            <w:hideMark/>
          </w:tcPr>
          <w:p w14:paraId="3AC40A06" w14:textId="77777777" w:rsidR="008B133C" w:rsidRPr="0005684E" w:rsidRDefault="008B133C" w:rsidP="008B133C">
            <w:pPr>
              <w:spacing w:after="0" w:line="240" w:lineRule="auto"/>
              <w:rPr>
                <w:rFonts w:ascii="Times New Roman" w:eastAsia="Times New Roman" w:hAnsi="Times New Roman" w:cs="Times New Roman"/>
                <w:sz w:val="24"/>
                <w:szCs w:val="24"/>
              </w:rPr>
            </w:pPr>
          </w:p>
        </w:tc>
      </w:tr>
    </w:tbl>
    <w:p w14:paraId="490C7FCE" w14:textId="77777777" w:rsidR="008B133C" w:rsidRPr="00D94D77" w:rsidRDefault="008B133C" w:rsidP="0005684E">
      <w:pPr>
        <w:spacing w:after="0" w:line="360" w:lineRule="auto"/>
        <w:jc w:val="center"/>
        <w:rPr>
          <w:rFonts w:ascii="Times New Roman" w:hAnsi="Times New Roman" w:cs="Times New Roman"/>
          <w:sz w:val="24"/>
          <w:szCs w:val="24"/>
        </w:rPr>
      </w:pPr>
      <w:r w:rsidRPr="0005684E">
        <w:rPr>
          <w:rFonts w:ascii="Times New Roman" w:hAnsi="Times New Roman" w:cs="Times New Roman"/>
          <w:i/>
          <w:sz w:val="24"/>
          <w:szCs w:val="24"/>
        </w:rPr>
        <w:t>Nota:</w:t>
      </w:r>
      <w:r w:rsidRPr="0005684E">
        <w:rPr>
          <w:rFonts w:ascii="Times New Roman" w:hAnsi="Times New Roman" w:cs="Times New Roman"/>
          <w:sz w:val="24"/>
          <w:szCs w:val="24"/>
        </w:rPr>
        <w:t xml:space="preserve"> Se presenta la ficha de biodiversidad “</w:t>
      </w:r>
      <w:r w:rsidRPr="0005684E">
        <w:rPr>
          <w:rFonts w:ascii="Times New Roman" w:hAnsi="Times New Roman" w:cs="Times New Roman"/>
          <w:i/>
          <w:sz w:val="24"/>
          <w:szCs w:val="24"/>
        </w:rPr>
        <w:t>Jardín Botánico Padre Julio Marrero</w:t>
      </w:r>
      <w:r w:rsidRPr="0005684E">
        <w:rPr>
          <w:rFonts w:ascii="Times New Roman" w:hAnsi="Times New Roman" w:cs="Times New Roman"/>
          <w:sz w:val="24"/>
          <w:szCs w:val="24"/>
        </w:rPr>
        <w:t>” –Fauna. Elaborado por Paola Chávez, investigación de campo</w:t>
      </w:r>
      <w:r w:rsidRPr="00D94D77">
        <w:rPr>
          <w:rFonts w:ascii="Times New Roman" w:hAnsi="Times New Roman" w:cs="Times New Roman"/>
          <w:sz w:val="20"/>
          <w:szCs w:val="20"/>
        </w:rPr>
        <w:t>.</w:t>
      </w:r>
    </w:p>
    <w:p w14:paraId="496678E7" w14:textId="082C927E" w:rsidR="00446CA8" w:rsidRDefault="00446CA8" w:rsidP="0005684E">
      <w:pPr>
        <w:spacing w:after="0" w:line="360" w:lineRule="auto"/>
        <w:ind w:firstLine="720"/>
        <w:jc w:val="both"/>
        <w:rPr>
          <w:rFonts w:ascii="Times New Roman" w:hAnsi="Times New Roman" w:cs="Times New Roman"/>
          <w:i/>
          <w:sz w:val="24"/>
          <w:szCs w:val="24"/>
        </w:rPr>
      </w:pPr>
      <w:r w:rsidRPr="00D94D77">
        <w:rPr>
          <w:rFonts w:ascii="Times New Roman" w:hAnsi="Times New Roman" w:cs="Times New Roman"/>
          <w:sz w:val="24"/>
          <w:szCs w:val="24"/>
        </w:rPr>
        <w:t xml:space="preserve">Se muestra en la </w:t>
      </w:r>
      <w:r w:rsidR="00A23F37" w:rsidRPr="00D94D77">
        <w:rPr>
          <w:rFonts w:ascii="Times New Roman" w:hAnsi="Times New Roman" w:cs="Times New Roman"/>
          <w:sz w:val="24"/>
          <w:szCs w:val="24"/>
        </w:rPr>
        <w:t>Tabla</w:t>
      </w:r>
      <w:r w:rsidRPr="00D94D77">
        <w:rPr>
          <w:rFonts w:ascii="Times New Roman" w:hAnsi="Times New Roman" w:cs="Times New Roman"/>
          <w:sz w:val="24"/>
          <w:szCs w:val="24"/>
        </w:rPr>
        <w:t xml:space="preserve"> </w:t>
      </w:r>
      <w:r w:rsidR="00A23F37" w:rsidRPr="00D94D77">
        <w:rPr>
          <w:rFonts w:ascii="Times New Roman" w:hAnsi="Times New Roman" w:cs="Times New Roman"/>
          <w:sz w:val="24"/>
          <w:szCs w:val="24"/>
        </w:rPr>
        <w:t>6</w:t>
      </w:r>
      <w:r w:rsidRPr="00D94D77">
        <w:rPr>
          <w:rFonts w:ascii="Times New Roman" w:hAnsi="Times New Roman" w:cs="Times New Roman"/>
          <w:sz w:val="24"/>
          <w:szCs w:val="24"/>
        </w:rPr>
        <w:t xml:space="preserve">, el registro de biodiversidad, se identifican especies de </w:t>
      </w:r>
      <w:r w:rsidRPr="00D94D77">
        <w:rPr>
          <w:rFonts w:ascii="Times New Roman" w:hAnsi="Times New Roman" w:cs="Times New Roman"/>
          <w:i/>
          <w:sz w:val="24"/>
          <w:szCs w:val="24"/>
        </w:rPr>
        <w:t>flora</w:t>
      </w:r>
      <w:r w:rsidRPr="00D94D77">
        <w:rPr>
          <w:rFonts w:ascii="Times New Roman" w:hAnsi="Times New Roman" w:cs="Times New Roman"/>
          <w:sz w:val="24"/>
          <w:szCs w:val="24"/>
        </w:rPr>
        <w:t xml:space="preserve">, cuyo predominio está en la </w:t>
      </w:r>
      <w:r w:rsidRPr="00D94D77">
        <w:rPr>
          <w:rFonts w:ascii="Times New Roman" w:hAnsi="Times New Roman" w:cs="Times New Roman"/>
          <w:i/>
          <w:sz w:val="24"/>
          <w:szCs w:val="24"/>
        </w:rPr>
        <w:t xml:space="preserve">clase </w:t>
      </w:r>
      <w:proofErr w:type="spellStart"/>
      <w:r w:rsidRPr="00D94D77">
        <w:rPr>
          <w:rFonts w:ascii="Times New Roman" w:hAnsi="Times New Roman" w:cs="Times New Roman"/>
          <w:i/>
          <w:sz w:val="24"/>
          <w:szCs w:val="24"/>
        </w:rPr>
        <w:t>Araceae</w:t>
      </w:r>
      <w:proofErr w:type="spellEnd"/>
      <w:r w:rsidRPr="00D94D77">
        <w:rPr>
          <w:rFonts w:ascii="Times New Roman" w:hAnsi="Times New Roman" w:cs="Times New Roman"/>
          <w:i/>
          <w:sz w:val="24"/>
          <w:szCs w:val="24"/>
        </w:rPr>
        <w:t>.</w:t>
      </w:r>
    </w:p>
    <w:p w14:paraId="4C1C83B2"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6C79F04" w14:textId="77777777" w:rsidR="00CA2BB6" w:rsidRDefault="00CA2BB6" w:rsidP="0005684E">
      <w:pPr>
        <w:spacing w:after="0" w:line="360" w:lineRule="auto"/>
        <w:ind w:firstLine="720"/>
        <w:jc w:val="both"/>
        <w:rPr>
          <w:rFonts w:ascii="Times New Roman" w:hAnsi="Times New Roman" w:cs="Times New Roman"/>
          <w:b/>
          <w:i/>
          <w:sz w:val="24"/>
          <w:szCs w:val="24"/>
        </w:rPr>
      </w:pPr>
    </w:p>
    <w:p w14:paraId="263ACE35" w14:textId="77777777" w:rsidR="00CA2BB6" w:rsidRDefault="00CA2BB6" w:rsidP="0005684E">
      <w:pPr>
        <w:spacing w:after="0" w:line="360" w:lineRule="auto"/>
        <w:ind w:firstLine="720"/>
        <w:jc w:val="both"/>
        <w:rPr>
          <w:rFonts w:ascii="Times New Roman" w:hAnsi="Times New Roman" w:cs="Times New Roman"/>
          <w:b/>
          <w:i/>
          <w:sz w:val="24"/>
          <w:szCs w:val="24"/>
        </w:rPr>
      </w:pPr>
    </w:p>
    <w:p w14:paraId="23AC5950"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6DB32CD"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5FED657" w14:textId="77777777" w:rsidR="00CA2BB6" w:rsidRDefault="00CA2BB6" w:rsidP="0005684E">
      <w:pPr>
        <w:spacing w:after="0" w:line="360" w:lineRule="auto"/>
        <w:ind w:firstLine="720"/>
        <w:jc w:val="both"/>
        <w:rPr>
          <w:rFonts w:ascii="Times New Roman" w:hAnsi="Times New Roman" w:cs="Times New Roman"/>
          <w:b/>
          <w:i/>
          <w:sz w:val="24"/>
          <w:szCs w:val="24"/>
        </w:rPr>
      </w:pPr>
    </w:p>
    <w:p w14:paraId="7A7A100E"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221EDF6"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90FB13F"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0E3C746" w14:textId="77777777" w:rsidR="00CA2BB6" w:rsidRDefault="00CA2BB6" w:rsidP="0005684E">
      <w:pPr>
        <w:spacing w:after="0" w:line="360" w:lineRule="auto"/>
        <w:ind w:firstLine="720"/>
        <w:jc w:val="both"/>
        <w:rPr>
          <w:rFonts w:ascii="Times New Roman" w:hAnsi="Times New Roman" w:cs="Times New Roman"/>
          <w:b/>
          <w:i/>
          <w:sz w:val="24"/>
          <w:szCs w:val="24"/>
        </w:rPr>
      </w:pPr>
    </w:p>
    <w:p w14:paraId="7C07E7B9" w14:textId="77777777" w:rsidR="00CA2BB6" w:rsidRDefault="00CA2BB6" w:rsidP="0005684E">
      <w:pPr>
        <w:spacing w:after="0" w:line="360" w:lineRule="auto"/>
        <w:ind w:firstLine="720"/>
        <w:jc w:val="both"/>
        <w:rPr>
          <w:rFonts w:ascii="Times New Roman" w:hAnsi="Times New Roman" w:cs="Times New Roman"/>
          <w:b/>
          <w:i/>
          <w:sz w:val="24"/>
          <w:szCs w:val="24"/>
        </w:rPr>
      </w:pPr>
    </w:p>
    <w:p w14:paraId="1373B509"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2EA8588"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F8E6F6D"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BE3D88E"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B27A361" w14:textId="77777777" w:rsidR="00CA2BB6" w:rsidRDefault="00CA2BB6" w:rsidP="0005684E">
      <w:pPr>
        <w:spacing w:after="0" w:line="360" w:lineRule="auto"/>
        <w:ind w:firstLine="720"/>
        <w:jc w:val="both"/>
        <w:rPr>
          <w:rFonts w:ascii="Times New Roman" w:hAnsi="Times New Roman" w:cs="Times New Roman"/>
          <w:b/>
          <w:i/>
          <w:sz w:val="24"/>
          <w:szCs w:val="24"/>
        </w:rPr>
      </w:pPr>
    </w:p>
    <w:p w14:paraId="0C5227BB" w14:textId="77777777" w:rsidR="00CA2BB6" w:rsidRDefault="00CA2BB6" w:rsidP="0005684E">
      <w:pPr>
        <w:spacing w:after="0" w:line="360" w:lineRule="auto"/>
        <w:ind w:firstLine="720"/>
        <w:jc w:val="both"/>
        <w:rPr>
          <w:rFonts w:ascii="Times New Roman" w:hAnsi="Times New Roman" w:cs="Times New Roman"/>
          <w:b/>
          <w:i/>
          <w:sz w:val="24"/>
          <w:szCs w:val="24"/>
        </w:rPr>
      </w:pPr>
    </w:p>
    <w:p w14:paraId="70EB7ED7"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4FBEE51" w14:textId="77777777" w:rsidR="00CA2BB6" w:rsidRDefault="00CA2BB6" w:rsidP="0005684E">
      <w:pPr>
        <w:spacing w:after="0" w:line="360" w:lineRule="auto"/>
        <w:ind w:firstLine="720"/>
        <w:jc w:val="both"/>
        <w:rPr>
          <w:rFonts w:ascii="Times New Roman" w:hAnsi="Times New Roman" w:cs="Times New Roman"/>
          <w:b/>
          <w:i/>
          <w:sz w:val="24"/>
          <w:szCs w:val="24"/>
        </w:rPr>
      </w:pPr>
    </w:p>
    <w:p w14:paraId="507C890F" w14:textId="77777777" w:rsidR="00CA2BB6" w:rsidRDefault="00CA2BB6" w:rsidP="0005684E">
      <w:pPr>
        <w:spacing w:after="0" w:line="360" w:lineRule="auto"/>
        <w:ind w:firstLine="720"/>
        <w:jc w:val="both"/>
        <w:rPr>
          <w:rFonts w:ascii="Times New Roman" w:hAnsi="Times New Roman" w:cs="Times New Roman"/>
          <w:b/>
          <w:i/>
          <w:sz w:val="24"/>
          <w:szCs w:val="24"/>
        </w:rPr>
      </w:pPr>
    </w:p>
    <w:p w14:paraId="08F9DA41"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FD092E1" w14:textId="77777777" w:rsidR="00CA2BB6" w:rsidRDefault="00CA2BB6" w:rsidP="0005684E">
      <w:pPr>
        <w:spacing w:after="0" w:line="360" w:lineRule="auto"/>
        <w:ind w:firstLine="720"/>
        <w:jc w:val="both"/>
        <w:rPr>
          <w:rFonts w:ascii="Times New Roman" w:hAnsi="Times New Roman" w:cs="Times New Roman"/>
          <w:b/>
          <w:i/>
          <w:sz w:val="24"/>
          <w:szCs w:val="24"/>
        </w:rPr>
      </w:pPr>
    </w:p>
    <w:p w14:paraId="1A67FFC6" w14:textId="77777777" w:rsidR="00CA2BB6" w:rsidRDefault="00CA2BB6" w:rsidP="0005684E">
      <w:pPr>
        <w:spacing w:after="0" w:line="360" w:lineRule="auto"/>
        <w:ind w:firstLine="720"/>
        <w:jc w:val="both"/>
        <w:rPr>
          <w:rFonts w:ascii="Times New Roman" w:hAnsi="Times New Roman" w:cs="Times New Roman"/>
          <w:b/>
          <w:i/>
          <w:sz w:val="24"/>
          <w:szCs w:val="24"/>
        </w:rPr>
      </w:pPr>
    </w:p>
    <w:p w14:paraId="07150680"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1224FB9"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91A5DEF" w14:textId="77777777" w:rsidR="00CA2BB6" w:rsidRDefault="00CA2BB6" w:rsidP="0005684E">
      <w:pPr>
        <w:spacing w:after="0" w:line="360" w:lineRule="auto"/>
        <w:ind w:firstLine="720"/>
        <w:jc w:val="both"/>
        <w:rPr>
          <w:rFonts w:ascii="Times New Roman" w:hAnsi="Times New Roman" w:cs="Times New Roman"/>
          <w:b/>
          <w:i/>
          <w:sz w:val="24"/>
          <w:szCs w:val="24"/>
        </w:rPr>
      </w:pPr>
    </w:p>
    <w:p w14:paraId="16071FF0"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7251AEA"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18D4102"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366B85B" w14:textId="77777777" w:rsidR="00CA2BB6" w:rsidRDefault="00CA2BB6" w:rsidP="0005684E">
      <w:pPr>
        <w:spacing w:after="0" w:line="360" w:lineRule="auto"/>
        <w:ind w:firstLine="720"/>
        <w:jc w:val="both"/>
        <w:rPr>
          <w:rFonts w:ascii="Times New Roman" w:hAnsi="Times New Roman" w:cs="Times New Roman"/>
          <w:b/>
          <w:i/>
          <w:sz w:val="24"/>
          <w:szCs w:val="24"/>
        </w:rPr>
      </w:pPr>
    </w:p>
    <w:p w14:paraId="7169B1CC" w14:textId="77777777" w:rsidR="00CA2BB6" w:rsidRPr="00D94D77" w:rsidRDefault="00CA2BB6" w:rsidP="0005684E">
      <w:pPr>
        <w:spacing w:after="0" w:line="360" w:lineRule="auto"/>
        <w:ind w:firstLine="720"/>
        <w:jc w:val="both"/>
        <w:rPr>
          <w:rFonts w:ascii="Times New Roman" w:hAnsi="Times New Roman" w:cs="Times New Roman"/>
          <w:b/>
          <w:i/>
          <w:sz w:val="24"/>
          <w:szCs w:val="24"/>
        </w:rPr>
      </w:pPr>
    </w:p>
    <w:p w14:paraId="414AD385" w14:textId="7B2CD15C" w:rsidR="004B499D" w:rsidRPr="00D94D77" w:rsidRDefault="00A23F37" w:rsidP="00CA2BB6">
      <w:pPr>
        <w:spacing w:after="0"/>
        <w:jc w:val="center"/>
        <w:rPr>
          <w:rFonts w:ascii="Times New Roman" w:hAnsi="Times New Roman" w:cs="Times New Roman"/>
          <w:b/>
          <w:i/>
          <w:sz w:val="24"/>
          <w:szCs w:val="24"/>
        </w:rPr>
      </w:pPr>
      <w:r w:rsidRPr="00D94D77">
        <w:rPr>
          <w:rFonts w:ascii="Times New Roman" w:hAnsi="Times New Roman" w:cs="Times New Roman"/>
          <w:b/>
          <w:sz w:val="24"/>
          <w:szCs w:val="24"/>
        </w:rPr>
        <w:lastRenderedPageBreak/>
        <w:t>Tabla 6</w:t>
      </w:r>
      <w:r w:rsidR="0005684E">
        <w:rPr>
          <w:rFonts w:ascii="Times New Roman" w:hAnsi="Times New Roman" w:cs="Times New Roman"/>
          <w:b/>
          <w:sz w:val="24"/>
          <w:szCs w:val="24"/>
        </w:rPr>
        <w:t xml:space="preserve">. </w:t>
      </w:r>
      <w:r w:rsidR="004B499D" w:rsidRPr="0005684E">
        <w:rPr>
          <w:rFonts w:ascii="Times New Roman" w:hAnsi="Times New Roman" w:cs="Times New Roman"/>
          <w:bCs/>
          <w:iCs/>
          <w:sz w:val="24"/>
          <w:szCs w:val="24"/>
        </w:rPr>
        <w:t>Ficha de registro de biodiversidad “Cerro Bombolí.”-Flora</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2"/>
        <w:gridCol w:w="2581"/>
        <w:gridCol w:w="1273"/>
        <w:gridCol w:w="1474"/>
      </w:tblGrid>
      <w:tr w:rsidR="00A5572D" w:rsidRPr="0005684E" w14:paraId="68090FCC" w14:textId="77777777" w:rsidTr="0005684E">
        <w:trPr>
          <w:trHeight w:val="290"/>
        </w:trPr>
        <w:tc>
          <w:tcPr>
            <w:tcW w:w="3442" w:type="dxa"/>
            <w:shd w:val="clear" w:color="auto" w:fill="auto"/>
            <w:noWrap/>
            <w:vAlign w:val="bottom"/>
            <w:hideMark/>
          </w:tcPr>
          <w:p w14:paraId="42BF7F4C" w14:textId="77777777" w:rsidR="00A5572D" w:rsidRPr="0005684E" w:rsidRDefault="00A5572D" w:rsidP="00A5572D">
            <w:pPr>
              <w:spacing w:after="0" w:line="240" w:lineRule="auto"/>
              <w:rPr>
                <w:rFonts w:ascii="Times New Roman" w:eastAsia="Times New Roman" w:hAnsi="Times New Roman" w:cs="Times New Roman"/>
                <w:sz w:val="24"/>
                <w:szCs w:val="24"/>
              </w:rPr>
            </w:pPr>
          </w:p>
        </w:tc>
        <w:tc>
          <w:tcPr>
            <w:tcW w:w="2581" w:type="dxa"/>
            <w:shd w:val="clear" w:color="auto" w:fill="auto"/>
            <w:noWrap/>
            <w:vAlign w:val="bottom"/>
            <w:hideMark/>
          </w:tcPr>
          <w:p w14:paraId="47836A0A" w14:textId="77777777" w:rsidR="00A5572D" w:rsidRPr="0005684E" w:rsidRDefault="00A5572D" w:rsidP="00A5572D">
            <w:pPr>
              <w:spacing w:after="0" w:line="240" w:lineRule="auto"/>
              <w:rPr>
                <w:rFonts w:ascii="Times New Roman" w:eastAsia="Times New Roman" w:hAnsi="Times New Roman" w:cs="Times New Roman"/>
                <w:sz w:val="24"/>
                <w:szCs w:val="24"/>
              </w:rPr>
            </w:pPr>
          </w:p>
        </w:tc>
        <w:tc>
          <w:tcPr>
            <w:tcW w:w="1129" w:type="dxa"/>
            <w:shd w:val="clear" w:color="auto" w:fill="auto"/>
            <w:noWrap/>
            <w:vAlign w:val="bottom"/>
            <w:hideMark/>
          </w:tcPr>
          <w:p w14:paraId="1787DCE6" w14:textId="77777777" w:rsidR="00A5572D" w:rsidRPr="0005684E" w:rsidRDefault="00A5572D" w:rsidP="00A5572D">
            <w:pPr>
              <w:spacing w:after="0" w:line="240" w:lineRule="auto"/>
              <w:rPr>
                <w:rFonts w:ascii="Times New Roman" w:eastAsia="Times New Roman" w:hAnsi="Times New Roman" w:cs="Times New Roman"/>
                <w:sz w:val="24"/>
                <w:szCs w:val="24"/>
              </w:rPr>
            </w:pPr>
          </w:p>
        </w:tc>
        <w:tc>
          <w:tcPr>
            <w:tcW w:w="1352" w:type="dxa"/>
            <w:shd w:val="clear" w:color="auto" w:fill="auto"/>
            <w:noWrap/>
            <w:vAlign w:val="bottom"/>
            <w:hideMark/>
          </w:tcPr>
          <w:p w14:paraId="5232202C" w14:textId="77777777" w:rsidR="00A5572D" w:rsidRPr="0005684E" w:rsidRDefault="00A5572D" w:rsidP="00A5572D">
            <w:pPr>
              <w:spacing w:after="0" w:line="240" w:lineRule="auto"/>
              <w:rPr>
                <w:rFonts w:ascii="Times New Roman" w:eastAsia="Times New Roman" w:hAnsi="Times New Roman" w:cs="Times New Roman"/>
                <w:sz w:val="24"/>
                <w:szCs w:val="24"/>
              </w:rPr>
            </w:pPr>
          </w:p>
        </w:tc>
      </w:tr>
      <w:tr w:rsidR="00A5572D" w:rsidRPr="0005684E" w14:paraId="011C2780" w14:textId="77777777" w:rsidTr="0005684E">
        <w:trPr>
          <w:trHeight w:val="305"/>
        </w:trPr>
        <w:tc>
          <w:tcPr>
            <w:tcW w:w="8504" w:type="dxa"/>
            <w:gridSpan w:val="4"/>
            <w:shd w:val="clear" w:color="auto" w:fill="auto"/>
            <w:vAlign w:val="center"/>
            <w:hideMark/>
          </w:tcPr>
          <w:p w14:paraId="3EB000D1" w14:textId="77777777" w:rsidR="00A5572D" w:rsidRPr="0005684E" w:rsidRDefault="00A5572D" w:rsidP="00A5572D">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REGISTRO DE BIODIVERSIDAD </w:t>
            </w:r>
          </w:p>
        </w:tc>
      </w:tr>
      <w:tr w:rsidR="00A5572D" w:rsidRPr="0005684E" w14:paraId="6ED109FF" w14:textId="77777777" w:rsidTr="0005684E">
        <w:trPr>
          <w:trHeight w:val="436"/>
        </w:trPr>
        <w:tc>
          <w:tcPr>
            <w:tcW w:w="8504" w:type="dxa"/>
            <w:gridSpan w:val="4"/>
            <w:shd w:val="clear" w:color="auto" w:fill="auto"/>
            <w:vAlign w:val="center"/>
            <w:hideMark/>
          </w:tcPr>
          <w:p w14:paraId="3023F73F" w14:textId="77777777" w:rsidR="00A5572D" w:rsidRPr="0005684E" w:rsidRDefault="00A5572D" w:rsidP="00A5572D">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CERRO BOMBOLÍ</w:t>
            </w:r>
          </w:p>
        </w:tc>
      </w:tr>
      <w:tr w:rsidR="00A5572D" w:rsidRPr="0005684E" w14:paraId="184451D1" w14:textId="77777777" w:rsidTr="0005684E">
        <w:trPr>
          <w:trHeight w:val="741"/>
        </w:trPr>
        <w:tc>
          <w:tcPr>
            <w:tcW w:w="3442" w:type="dxa"/>
            <w:shd w:val="clear" w:color="auto" w:fill="auto"/>
            <w:vAlign w:val="center"/>
            <w:hideMark/>
          </w:tcPr>
          <w:p w14:paraId="6479665F"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Proyecto de Investigación:</w:t>
            </w:r>
          </w:p>
        </w:tc>
        <w:tc>
          <w:tcPr>
            <w:tcW w:w="5062" w:type="dxa"/>
            <w:gridSpan w:val="3"/>
            <w:shd w:val="clear" w:color="auto" w:fill="auto"/>
            <w:vAlign w:val="center"/>
            <w:hideMark/>
          </w:tcPr>
          <w:p w14:paraId="20592DF2"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Turismo de naturaleza en la era </w:t>
            </w:r>
            <w:proofErr w:type="spellStart"/>
            <w:r w:rsidRPr="0005684E">
              <w:rPr>
                <w:rFonts w:ascii="Times New Roman" w:eastAsia="Times New Roman" w:hAnsi="Times New Roman" w:cs="Times New Roman"/>
                <w:color w:val="000000"/>
                <w:sz w:val="24"/>
                <w:szCs w:val="24"/>
              </w:rPr>
              <w:t>post-pandemia</w:t>
            </w:r>
            <w:proofErr w:type="spellEnd"/>
            <w:r w:rsidRPr="0005684E">
              <w:rPr>
                <w:rFonts w:ascii="Times New Roman" w:eastAsia="Times New Roman" w:hAnsi="Times New Roman" w:cs="Times New Roman"/>
                <w:color w:val="000000"/>
                <w:sz w:val="24"/>
                <w:szCs w:val="24"/>
              </w:rPr>
              <w:t>: caso Santo Domingo de los Colorados, Ecuador</w:t>
            </w:r>
          </w:p>
        </w:tc>
      </w:tr>
      <w:tr w:rsidR="00A5572D" w:rsidRPr="0005684E" w14:paraId="5F66E167" w14:textId="77777777" w:rsidTr="0005684E">
        <w:trPr>
          <w:trHeight w:val="581"/>
        </w:trPr>
        <w:tc>
          <w:tcPr>
            <w:tcW w:w="3442" w:type="dxa"/>
            <w:shd w:val="clear" w:color="auto" w:fill="auto"/>
            <w:vAlign w:val="center"/>
            <w:hideMark/>
          </w:tcPr>
          <w:p w14:paraId="10037B8C"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Localidad:  </w:t>
            </w:r>
          </w:p>
        </w:tc>
        <w:tc>
          <w:tcPr>
            <w:tcW w:w="5062" w:type="dxa"/>
            <w:gridSpan w:val="3"/>
            <w:shd w:val="clear" w:color="auto" w:fill="auto"/>
            <w:vAlign w:val="center"/>
            <w:hideMark/>
          </w:tcPr>
          <w:p w14:paraId="70A75B4F"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Cerro Bombolí - Santo Domingo de los Colorados</w:t>
            </w:r>
          </w:p>
        </w:tc>
      </w:tr>
      <w:tr w:rsidR="00A5572D" w:rsidRPr="0005684E" w14:paraId="391F98D8" w14:textId="77777777" w:rsidTr="0005684E">
        <w:trPr>
          <w:trHeight w:val="494"/>
        </w:trPr>
        <w:tc>
          <w:tcPr>
            <w:tcW w:w="3442" w:type="dxa"/>
            <w:vMerge w:val="restart"/>
            <w:shd w:val="clear" w:color="auto" w:fill="auto"/>
            <w:vAlign w:val="center"/>
            <w:hideMark/>
          </w:tcPr>
          <w:p w14:paraId="08E2286E"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Coordenadas:  </w:t>
            </w:r>
          </w:p>
        </w:tc>
        <w:tc>
          <w:tcPr>
            <w:tcW w:w="2581" w:type="dxa"/>
            <w:shd w:val="clear" w:color="auto" w:fill="auto"/>
            <w:vAlign w:val="center"/>
            <w:hideMark/>
          </w:tcPr>
          <w:p w14:paraId="6735A8AC"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Latitud: 0°14´48´´N</w:t>
            </w:r>
          </w:p>
        </w:tc>
        <w:tc>
          <w:tcPr>
            <w:tcW w:w="1129" w:type="dxa"/>
            <w:vMerge w:val="restart"/>
            <w:shd w:val="clear" w:color="auto" w:fill="auto"/>
            <w:vAlign w:val="center"/>
            <w:hideMark/>
          </w:tcPr>
          <w:p w14:paraId="1094CED7"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Rango altitudinal: </w:t>
            </w:r>
          </w:p>
        </w:tc>
        <w:tc>
          <w:tcPr>
            <w:tcW w:w="1352" w:type="dxa"/>
            <w:vMerge w:val="restart"/>
            <w:shd w:val="clear" w:color="auto" w:fill="auto"/>
            <w:vAlign w:val="center"/>
            <w:hideMark/>
          </w:tcPr>
          <w:p w14:paraId="37CFC75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604 a 620 m.s.n.m.</w:t>
            </w:r>
          </w:p>
        </w:tc>
      </w:tr>
      <w:tr w:rsidR="00A5572D" w:rsidRPr="0005684E" w14:paraId="400CCBB1" w14:textId="77777777" w:rsidTr="0005684E">
        <w:trPr>
          <w:trHeight w:val="494"/>
        </w:trPr>
        <w:tc>
          <w:tcPr>
            <w:tcW w:w="3442" w:type="dxa"/>
            <w:vMerge/>
            <w:shd w:val="clear" w:color="auto" w:fill="auto"/>
            <w:vAlign w:val="center"/>
            <w:hideMark/>
          </w:tcPr>
          <w:p w14:paraId="0C376572"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
        </w:tc>
        <w:tc>
          <w:tcPr>
            <w:tcW w:w="2581" w:type="dxa"/>
            <w:shd w:val="clear" w:color="auto" w:fill="auto"/>
            <w:vAlign w:val="center"/>
            <w:hideMark/>
          </w:tcPr>
          <w:p w14:paraId="443B8B2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Longitud: 79°11´36´´W</w:t>
            </w:r>
          </w:p>
        </w:tc>
        <w:tc>
          <w:tcPr>
            <w:tcW w:w="1129" w:type="dxa"/>
            <w:vMerge/>
            <w:shd w:val="clear" w:color="auto" w:fill="auto"/>
            <w:vAlign w:val="center"/>
            <w:hideMark/>
          </w:tcPr>
          <w:p w14:paraId="3B5513C1"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
        </w:tc>
        <w:tc>
          <w:tcPr>
            <w:tcW w:w="1352" w:type="dxa"/>
            <w:vMerge/>
            <w:shd w:val="clear" w:color="auto" w:fill="auto"/>
            <w:vAlign w:val="center"/>
            <w:hideMark/>
          </w:tcPr>
          <w:p w14:paraId="49E3B7BE"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
        </w:tc>
      </w:tr>
      <w:tr w:rsidR="00A5572D" w:rsidRPr="0005684E" w14:paraId="6608222F" w14:textId="77777777" w:rsidTr="0005684E">
        <w:trPr>
          <w:trHeight w:val="741"/>
        </w:trPr>
        <w:tc>
          <w:tcPr>
            <w:tcW w:w="3442" w:type="dxa"/>
            <w:shd w:val="clear" w:color="auto" w:fill="auto"/>
            <w:vAlign w:val="center"/>
            <w:hideMark/>
          </w:tcPr>
          <w:p w14:paraId="45EF0CB5"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 del registro:</w:t>
            </w:r>
          </w:p>
        </w:tc>
        <w:tc>
          <w:tcPr>
            <w:tcW w:w="2581" w:type="dxa"/>
            <w:shd w:val="clear" w:color="auto" w:fill="auto"/>
            <w:vAlign w:val="center"/>
            <w:hideMark/>
          </w:tcPr>
          <w:p w14:paraId="7EC7599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14h30</w:t>
            </w:r>
          </w:p>
        </w:tc>
        <w:tc>
          <w:tcPr>
            <w:tcW w:w="1129" w:type="dxa"/>
            <w:shd w:val="clear" w:color="auto" w:fill="auto"/>
            <w:vAlign w:val="center"/>
            <w:hideMark/>
          </w:tcPr>
          <w:p w14:paraId="40C3D309"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 del registro:</w:t>
            </w:r>
          </w:p>
        </w:tc>
        <w:tc>
          <w:tcPr>
            <w:tcW w:w="1352" w:type="dxa"/>
            <w:shd w:val="clear" w:color="auto" w:fill="auto"/>
            <w:vAlign w:val="center"/>
            <w:hideMark/>
          </w:tcPr>
          <w:p w14:paraId="3383E58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16h05</w:t>
            </w:r>
          </w:p>
        </w:tc>
      </w:tr>
      <w:tr w:rsidR="00A5572D" w:rsidRPr="0005684E" w14:paraId="1CBA83A6" w14:textId="77777777" w:rsidTr="0005684E">
        <w:trPr>
          <w:trHeight w:val="290"/>
        </w:trPr>
        <w:tc>
          <w:tcPr>
            <w:tcW w:w="3442" w:type="dxa"/>
            <w:shd w:val="clear" w:color="auto" w:fill="auto"/>
            <w:vAlign w:val="center"/>
            <w:hideMark/>
          </w:tcPr>
          <w:p w14:paraId="6114583D"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Fecha:</w:t>
            </w:r>
          </w:p>
        </w:tc>
        <w:tc>
          <w:tcPr>
            <w:tcW w:w="5062" w:type="dxa"/>
            <w:gridSpan w:val="3"/>
            <w:shd w:val="clear" w:color="auto" w:fill="auto"/>
            <w:vAlign w:val="center"/>
            <w:hideMark/>
          </w:tcPr>
          <w:p w14:paraId="6489FCF7" w14:textId="77777777" w:rsidR="00A5572D" w:rsidRPr="0005684E" w:rsidRDefault="00A5572D" w:rsidP="00A5572D">
            <w:pPr>
              <w:spacing w:after="0" w:line="240" w:lineRule="auto"/>
              <w:jc w:val="right"/>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6/4/2022</w:t>
            </w:r>
          </w:p>
        </w:tc>
      </w:tr>
      <w:tr w:rsidR="00A5572D" w:rsidRPr="0005684E" w14:paraId="09C82C76" w14:textId="77777777" w:rsidTr="0005684E">
        <w:trPr>
          <w:trHeight w:val="458"/>
        </w:trPr>
        <w:tc>
          <w:tcPr>
            <w:tcW w:w="8504" w:type="dxa"/>
            <w:gridSpan w:val="4"/>
            <w:vMerge w:val="restart"/>
            <w:shd w:val="clear" w:color="auto" w:fill="auto"/>
            <w:vAlign w:val="center"/>
            <w:hideMark/>
          </w:tcPr>
          <w:p w14:paraId="3A592AB5" w14:textId="77777777" w:rsidR="00A5572D" w:rsidRPr="0005684E" w:rsidRDefault="00A5572D" w:rsidP="00A5572D">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FLORA</w:t>
            </w:r>
          </w:p>
        </w:tc>
      </w:tr>
      <w:tr w:rsidR="00A5572D" w:rsidRPr="0005684E" w14:paraId="42E3014E" w14:textId="77777777" w:rsidTr="0005684E">
        <w:trPr>
          <w:trHeight w:val="458"/>
        </w:trPr>
        <w:tc>
          <w:tcPr>
            <w:tcW w:w="8504" w:type="dxa"/>
            <w:gridSpan w:val="4"/>
            <w:vMerge/>
            <w:shd w:val="clear" w:color="auto" w:fill="auto"/>
            <w:vAlign w:val="center"/>
            <w:hideMark/>
          </w:tcPr>
          <w:p w14:paraId="5F5E6203"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
        </w:tc>
      </w:tr>
      <w:tr w:rsidR="00A5572D" w:rsidRPr="0005684E" w14:paraId="5B62867B" w14:textId="77777777" w:rsidTr="0005684E">
        <w:trPr>
          <w:trHeight w:val="494"/>
        </w:trPr>
        <w:tc>
          <w:tcPr>
            <w:tcW w:w="3442" w:type="dxa"/>
            <w:shd w:val="clear" w:color="auto" w:fill="auto"/>
            <w:vAlign w:val="center"/>
            <w:hideMark/>
          </w:tcPr>
          <w:p w14:paraId="19B5DC9D"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CLASE</w:t>
            </w:r>
          </w:p>
        </w:tc>
        <w:tc>
          <w:tcPr>
            <w:tcW w:w="2581" w:type="dxa"/>
            <w:shd w:val="clear" w:color="auto" w:fill="auto"/>
            <w:vAlign w:val="center"/>
            <w:hideMark/>
          </w:tcPr>
          <w:p w14:paraId="70DD2D4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ORDEN</w:t>
            </w:r>
          </w:p>
        </w:tc>
        <w:tc>
          <w:tcPr>
            <w:tcW w:w="1129" w:type="dxa"/>
            <w:shd w:val="clear" w:color="auto" w:fill="auto"/>
            <w:vAlign w:val="center"/>
            <w:hideMark/>
          </w:tcPr>
          <w:p w14:paraId="701DF59F"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FAMILIA</w:t>
            </w:r>
          </w:p>
        </w:tc>
        <w:tc>
          <w:tcPr>
            <w:tcW w:w="1352" w:type="dxa"/>
            <w:shd w:val="clear" w:color="auto" w:fill="auto"/>
            <w:vAlign w:val="center"/>
            <w:hideMark/>
          </w:tcPr>
          <w:p w14:paraId="4864BAE4"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NOMBRE CIENTÍFICO</w:t>
            </w:r>
          </w:p>
        </w:tc>
      </w:tr>
      <w:tr w:rsidR="00A5572D" w:rsidRPr="0005684E" w14:paraId="097EFB6B" w14:textId="77777777" w:rsidTr="0005684E">
        <w:trPr>
          <w:trHeight w:val="989"/>
        </w:trPr>
        <w:tc>
          <w:tcPr>
            <w:tcW w:w="3442" w:type="dxa"/>
            <w:shd w:val="clear" w:color="auto" w:fill="auto"/>
            <w:vAlign w:val="center"/>
            <w:hideMark/>
          </w:tcPr>
          <w:p w14:paraId="6DCE0BB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Amaryllidaceae</w:t>
            </w:r>
            <w:proofErr w:type="spellEnd"/>
          </w:p>
        </w:tc>
        <w:tc>
          <w:tcPr>
            <w:tcW w:w="2581" w:type="dxa"/>
            <w:shd w:val="clear" w:color="auto" w:fill="auto"/>
            <w:vAlign w:val="center"/>
            <w:hideMark/>
          </w:tcPr>
          <w:p w14:paraId="14A4BFC1"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Eucharis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moorei</w:t>
            </w:r>
            <w:proofErr w:type="spellEnd"/>
            <w:r w:rsidRPr="0005684E">
              <w:rPr>
                <w:rFonts w:ascii="Times New Roman" w:eastAsia="Times New Roman" w:hAnsi="Times New Roman" w:cs="Times New Roman"/>
                <w:color w:val="000000"/>
                <w:sz w:val="24"/>
                <w:szCs w:val="24"/>
              </w:rPr>
              <w:t xml:space="preserve"> (Baker) </w:t>
            </w:r>
            <w:proofErr w:type="spellStart"/>
            <w:r w:rsidRPr="0005684E">
              <w:rPr>
                <w:rFonts w:ascii="Times New Roman" w:eastAsia="Times New Roman" w:hAnsi="Times New Roman" w:cs="Times New Roman"/>
                <w:color w:val="000000"/>
                <w:sz w:val="24"/>
                <w:szCs w:val="24"/>
              </w:rPr>
              <w:t>Meerow</w:t>
            </w:r>
            <w:proofErr w:type="spellEnd"/>
          </w:p>
        </w:tc>
        <w:tc>
          <w:tcPr>
            <w:tcW w:w="1129" w:type="dxa"/>
            <w:shd w:val="clear" w:color="auto" w:fill="auto"/>
            <w:vAlign w:val="center"/>
            <w:hideMark/>
          </w:tcPr>
          <w:p w14:paraId="0F5D1938"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019D457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48C147A4" w14:textId="77777777" w:rsidTr="0005684E">
        <w:trPr>
          <w:trHeight w:val="494"/>
        </w:trPr>
        <w:tc>
          <w:tcPr>
            <w:tcW w:w="3442" w:type="dxa"/>
            <w:shd w:val="clear" w:color="auto" w:fill="auto"/>
            <w:vAlign w:val="center"/>
            <w:hideMark/>
          </w:tcPr>
          <w:p w14:paraId="677FDDC9"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Araceae</w:t>
            </w:r>
            <w:proofErr w:type="spellEnd"/>
          </w:p>
        </w:tc>
        <w:tc>
          <w:tcPr>
            <w:tcW w:w="2581" w:type="dxa"/>
            <w:shd w:val="clear" w:color="auto" w:fill="auto"/>
            <w:vAlign w:val="center"/>
            <w:hideMark/>
          </w:tcPr>
          <w:p w14:paraId="2F6C49EA"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Anthurium</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685C68B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Epífita</w:t>
            </w:r>
          </w:p>
        </w:tc>
        <w:tc>
          <w:tcPr>
            <w:tcW w:w="1352" w:type="dxa"/>
            <w:shd w:val="clear" w:color="auto" w:fill="auto"/>
            <w:vAlign w:val="center"/>
            <w:hideMark/>
          </w:tcPr>
          <w:p w14:paraId="3C2A95C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42B82583" w14:textId="77777777" w:rsidTr="0005684E">
        <w:trPr>
          <w:trHeight w:val="741"/>
        </w:trPr>
        <w:tc>
          <w:tcPr>
            <w:tcW w:w="3442" w:type="dxa"/>
            <w:shd w:val="clear" w:color="auto" w:fill="auto"/>
            <w:vAlign w:val="center"/>
            <w:hideMark/>
          </w:tcPr>
          <w:p w14:paraId="39E62F94"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Araceae</w:t>
            </w:r>
            <w:proofErr w:type="spellEnd"/>
          </w:p>
        </w:tc>
        <w:tc>
          <w:tcPr>
            <w:tcW w:w="2581" w:type="dxa"/>
            <w:shd w:val="clear" w:color="auto" w:fill="auto"/>
            <w:vAlign w:val="center"/>
            <w:hideMark/>
          </w:tcPr>
          <w:p w14:paraId="4EBC01CE"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Anthurium</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dolichostachyum</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Sodiro</w:t>
            </w:r>
            <w:proofErr w:type="spellEnd"/>
          </w:p>
        </w:tc>
        <w:tc>
          <w:tcPr>
            <w:tcW w:w="1129" w:type="dxa"/>
            <w:shd w:val="clear" w:color="auto" w:fill="auto"/>
            <w:vAlign w:val="center"/>
            <w:hideMark/>
          </w:tcPr>
          <w:p w14:paraId="1D9E08C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Hierba o </w:t>
            </w:r>
            <w:proofErr w:type="spellStart"/>
            <w:r w:rsidRPr="0005684E">
              <w:rPr>
                <w:rFonts w:ascii="Times New Roman" w:eastAsia="Times New Roman" w:hAnsi="Times New Roman" w:cs="Times New Roman"/>
                <w:color w:val="000000"/>
                <w:sz w:val="24"/>
                <w:szCs w:val="24"/>
              </w:rPr>
              <w:t>hemiepífita</w:t>
            </w:r>
            <w:proofErr w:type="spellEnd"/>
          </w:p>
        </w:tc>
        <w:tc>
          <w:tcPr>
            <w:tcW w:w="1352" w:type="dxa"/>
            <w:shd w:val="clear" w:color="auto" w:fill="auto"/>
            <w:vAlign w:val="center"/>
            <w:hideMark/>
          </w:tcPr>
          <w:p w14:paraId="52C3F5C3"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Endémica</w:t>
            </w:r>
          </w:p>
        </w:tc>
      </w:tr>
      <w:tr w:rsidR="00A5572D" w:rsidRPr="0005684E" w14:paraId="2D9028D3" w14:textId="77777777" w:rsidTr="0005684E">
        <w:trPr>
          <w:trHeight w:val="494"/>
        </w:trPr>
        <w:tc>
          <w:tcPr>
            <w:tcW w:w="3442" w:type="dxa"/>
            <w:shd w:val="clear" w:color="auto" w:fill="auto"/>
            <w:vAlign w:val="center"/>
            <w:hideMark/>
          </w:tcPr>
          <w:p w14:paraId="2D83ED1B"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Araceae</w:t>
            </w:r>
            <w:proofErr w:type="spellEnd"/>
          </w:p>
        </w:tc>
        <w:tc>
          <w:tcPr>
            <w:tcW w:w="2581" w:type="dxa"/>
            <w:shd w:val="clear" w:color="auto" w:fill="auto"/>
            <w:vAlign w:val="center"/>
            <w:hideMark/>
          </w:tcPr>
          <w:p w14:paraId="392BE878"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Spathiphyllum</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64821E41"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6ECF9B92"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A5572D" w:rsidRPr="0005684E" w14:paraId="77DE46AA" w14:textId="77777777" w:rsidTr="0005684E">
        <w:trPr>
          <w:trHeight w:val="1236"/>
        </w:trPr>
        <w:tc>
          <w:tcPr>
            <w:tcW w:w="3442" w:type="dxa"/>
            <w:shd w:val="clear" w:color="auto" w:fill="auto"/>
            <w:vAlign w:val="center"/>
            <w:hideMark/>
          </w:tcPr>
          <w:p w14:paraId="0E7AF90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Araceae</w:t>
            </w:r>
            <w:proofErr w:type="spellEnd"/>
          </w:p>
        </w:tc>
        <w:tc>
          <w:tcPr>
            <w:tcW w:w="2581" w:type="dxa"/>
            <w:shd w:val="clear" w:color="auto" w:fill="auto"/>
            <w:vAlign w:val="center"/>
            <w:hideMark/>
          </w:tcPr>
          <w:p w14:paraId="1EAF4061"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Xanthosoma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undipes</w:t>
            </w:r>
            <w:proofErr w:type="spellEnd"/>
            <w:r w:rsidRPr="0005684E">
              <w:rPr>
                <w:rFonts w:ascii="Times New Roman" w:eastAsia="Times New Roman" w:hAnsi="Times New Roman" w:cs="Times New Roman"/>
                <w:i/>
                <w:iCs/>
                <w:color w:val="000000"/>
                <w:sz w:val="24"/>
                <w:szCs w:val="24"/>
              </w:rPr>
              <w:t xml:space="preserve"> </w:t>
            </w:r>
            <w:r w:rsidRPr="0005684E">
              <w:rPr>
                <w:rFonts w:ascii="Times New Roman" w:eastAsia="Times New Roman" w:hAnsi="Times New Roman" w:cs="Times New Roman"/>
                <w:color w:val="000000"/>
                <w:sz w:val="24"/>
                <w:szCs w:val="24"/>
              </w:rPr>
              <w:t>(</w:t>
            </w:r>
            <w:proofErr w:type="spellStart"/>
            <w:proofErr w:type="gramStart"/>
            <w:r w:rsidRPr="0005684E">
              <w:rPr>
                <w:rFonts w:ascii="Times New Roman" w:eastAsia="Times New Roman" w:hAnsi="Times New Roman" w:cs="Times New Roman"/>
                <w:color w:val="000000"/>
                <w:sz w:val="24"/>
                <w:szCs w:val="24"/>
              </w:rPr>
              <w:t>K.Koch</w:t>
            </w:r>
            <w:proofErr w:type="spellEnd"/>
            <w:proofErr w:type="gramEnd"/>
            <w:r w:rsidRPr="0005684E">
              <w:rPr>
                <w:rFonts w:ascii="Times New Roman" w:eastAsia="Times New Roman" w:hAnsi="Times New Roman" w:cs="Times New Roman"/>
                <w:color w:val="000000"/>
                <w:sz w:val="24"/>
                <w:szCs w:val="24"/>
              </w:rPr>
              <w:t xml:space="preserve"> &amp; </w:t>
            </w:r>
            <w:proofErr w:type="spellStart"/>
            <w:r w:rsidRPr="0005684E">
              <w:rPr>
                <w:rFonts w:ascii="Times New Roman" w:eastAsia="Times New Roman" w:hAnsi="Times New Roman" w:cs="Times New Roman"/>
                <w:color w:val="000000"/>
                <w:sz w:val="24"/>
                <w:szCs w:val="24"/>
              </w:rPr>
              <w:t>C.D.Bouché</w:t>
            </w:r>
            <w:proofErr w:type="spellEnd"/>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K.Koch</w:t>
            </w:r>
            <w:proofErr w:type="spellEnd"/>
          </w:p>
        </w:tc>
        <w:tc>
          <w:tcPr>
            <w:tcW w:w="1129" w:type="dxa"/>
            <w:shd w:val="clear" w:color="auto" w:fill="auto"/>
            <w:vAlign w:val="center"/>
            <w:hideMark/>
          </w:tcPr>
          <w:p w14:paraId="444598BD"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3D0159C9"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3F1F2310" w14:textId="77777777" w:rsidTr="0005684E">
        <w:trPr>
          <w:trHeight w:val="741"/>
        </w:trPr>
        <w:tc>
          <w:tcPr>
            <w:tcW w:w="3442" w:type="dxa"/>
            <w:shd w:val="clear" w:color="auto" w:fill="auto"/>
            <w:vAlign w:val="center"/>
            <w:hideMark/>
          </w:tcPr>
          <w:p w14:paraId="2549CF03"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Arecaceae</w:t>
            </w:r>
            <w:proofErr w:type="spellEnd"/>
          </w:p>
        </w:tc>
        <w:tc>
          <w:tcPr>
            <w:tcW w:w="2581" w:type="dxa"/>
            <w:shd w:val="clear" w:color="auto" w:fill="auto"/>
            <w:vAlign w:val="center"/>
            <w:hideMark/>
          </w:tcPr>
          <w:p w14:paraId="1B976542"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Manicaria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saccifera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color w:val="000000"/>
                <w:sz w:val="24"/>
                <w:szCs w:val="24"/>
              </w:rPr>
              <w:t>Gaertn</w:t>
            </w:r>
            <w:proofErr w:type="spellEnd"/>
            <w:r w:rsidRPr="0005684E">
              <w:rPr>
                <w:rFonts w:ascii="Times New Roman" w:eastAsia="Times New Roman" w:hAnsi="Times New Roman" w:cs="Times New Roman"/>
                <w:color w:val="000000"/>
                <w:sz w:val="24"/>
                <w:szCs w:val="24"/>
              </w:rPr>
              <w:t>.</w:t>
            </w:r>
          </w:p>
        </w:tc>
        <w:tc>
          <w:tcPr>
            <w:tcW w:w="1129" w:type="dxa"/>
            <w:shd w:val="clear" w:color="auto" w:fill="auto"/>
            <w:vAlign w:val="center"/>
            <w:hideMark/>
          </w:tcPr>
          <w:p w14:paraId="1A144D2D"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352" w:type="dxa"/>
            <w:shd w:val="clear" w:color="auto" w:fill="auto"/>
            <w:vAlign w:val="center"/>
            <w:hideMark/>
          </w:tcPr>
          <w:p w14:paraId="17E173AB"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Introducida</w:t>
            </w:r>
          </w:p>
        </w:tc>
      </w:tr>
      <w:tr w:rsidR="00A5572D" w:rsidRPr="0005684E" w14:paraId="06D17915" w14:textId="77777777" w:rsidTr="0005684E">
        <w:trPr>
          <w:trHeight w:val="290"/>
        </w:trPr>
        <w:tc>
          <w:tcPr>
            <w:tcW w:w="3442" w:type="dxa"/>
            <w:shd w:val="clear" w:color="auto" w:fill="auto"/>
            <w:vAlign w:val="center"/>
            <w:hideMark/>
          </w:tcPr>
          <w:p w14:paraId="289102A4"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Arecaceae</w:t>
            </w:r>
            <w:proofErr w:type="spellEnd"/>
          </w:p>
        </w:tc>
        <w:tc>
          <w:tcPr>
            <w:tcW w:w="2581" w:type="dxa"/>
            <w:shd w:val="clear" w:color="auto" w:fill="auto"/>
            <w:vAlign w:val="center"/>
            <w:hideMark/>
          </w:tcPr>
          <w:p w14:paraId="5E1F21A5"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Wettinia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6B5AAF8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352" w:type="dxa"/>
            <w:shd w:val="clear" w:color="auto" w:fill="auto"/>
            <w:vAlign w:val="center"/>
            <w:hideMark/>
          </w:tcPr>
          <w:p w14:paraId="110BA54F"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A5572D" w:rsidRPr="0005684E" w14:paraId="3E26B849" w14:textId="77777777" w:rsidTr="0005684E">
        <w:trPr>
          <w:trHeight w:val="494"/>
        </w:trPr>
        <w:tc>
          <w:tcPr>
            <w:tcW w:w="3442" w:type="dxa"/>
            <w:shd w:val="clear" w:color="auto" w:fill="auto"/>
            <w:vAlign w:val="center"/>
            <w:hideMark/>
          </w:tcPr>
          <w:p w14:paraId="2D1EC2A4"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Bromeliaceae</w:t>
            </w:r>
            <w:proofErr w:type="spellEnd"/>
          </w:p>
        </w:tc>
        <w:tc>
          <w:tcPr>
            <w:tcW w:w="2581" w:type="dxa"/>
            <w:shd w:val="clear" w:color="auto" w:fill="auto"/>
            <w:vAlign w:val="center"/>
            <w:hideMark/>
          </w:tcPr>
          <w:p w14:paraId="101DE745"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Guzmania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remyi</w:t>
            </w:r>
            <w:proofErr w:type="spellEnd"/>
            <w:r w:rsidRPr="0005684E">
              <w:rPr>
                <w:rFonts w:ascii="Times New Roman" w:eastAsia="Times New Roman" w:hAnsi="Times New Roman" w:cs="Times New Roman"/>
                <w:i/>
                <w:iCs/>
                <w:color w:val="000000"/>
                <w:sz w:val="24"/>
                <w:szCs w:val="24"/>
              </w:rPr>
              <w:t xml:space="preserve"> </w:t>
            </w:r>
            <w:r w:rsidRPr="0005684E">
              <w:rPr>
                <w:rFonts w:ascii="Times New Roman" w:eastAsia="Times New Roman" w:hAnsi="Times New Roman" w:cs="Times New Roman"/>
                <w:color w:val="000000"/>
                <w:sz w:val="24"/>
                <w:szCs w:val="24"/>
              </w:rPr>
              <w:t>LB Sm.</w:t>
            </w:r>
          </w:p>
        </w:tc>
        <w:tc>
          <w:tcPr>
            <w:tcW w:w="1129" w:type="dxa"/>
            <w:shd w:val="clear" w:color="auto" w:fill="auto"/>
            <w:vAlign w:val="center"/>
            <w:hideMark/>
          </w:tcPr>
          <w:p w14:paraId="663E05CD"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Epífita</w:t>
            </w:r>
          </w:p>
        </w:tc>
        <w:tc>
          <w:tcPr>
            <w:tcW w:w="1352" w:type="dxa"/>
            <w:shd w:val="clear" w:color="auto" w:fill="auto"/>
            <w:vAlign w:val="center"/>
            <w:hideMark/>
          </w:tcPr>
          <w:p w14:paraId="74716B1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Endémica</w:t>
            </w:r>
          </w:p>
        </w:tc>
      </w:tr>
      <w:tr w:rsidR="00A5572D" w:rsidRPr="0005684E" w14:paraId="6E634DCA" w14:textId="77777777" w:rsidTr="0005684E">
        <w:trPr>
          <w:trHeight w:val="290"/>
        </w:trPr>
        <w:tc>
          <w:tcPr>
            <w:tcW w:w="3442" w:type="dxa"/>
            <w:shd w:val="clear" w:color="auto" w:fill="auto"/>
            <w:vAlign w:val="center"/>
            <w:hideMark/>
          </w:tcPr>
          <w:p w14:paraId="6E789B76"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Costaceae</w:t>
            </w:r>
            <w:proofErr w:type="spellEnd"/>
            <w:r w:rsidRPr="0005684E">
              <w:rPr>
                <w:rFonts w:ascii="Times New Roman" w:eastAsia="Times New Roman" w:hAnsi="Times New Roman" w:cs="Times New Roman"/>
                <w:color w:val="000000"/>
                <w:sz w:val="24"/>
                <w:szCs w:val="24"/>
              </w:rPr>
              <w:t xml:space="preserve"> </w:t>
            </w:r>
          </w:p>
        </w:tc>
        <w:tc>
          <w:tcPr>
            <w:tcW w:w="2581" w:type="dxa"/>
            <w:shd w:val="clear" w:color="auto" w:fill="auto"/>
            <w:vAlign w:val="center"/>
            <w:hideMark/>
          </w:tcPr>
          <w:p w14:paraId="23F100FE"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Costus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6FBFE551"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2FCD347C"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A5572D" w:rsidRPr="0005684E" w14:paraId="332DA9D1" w14:textId="77777777" w:rsidTr="0005684E">
        <w:trPr>
          <w:trHeight w:val="290"/>
        </w:trPr>
        <w:tc>
          <w:tcPr>
            <w:tcW w:w="3442" w:type="dxa"/>
            <w:shd w:val="clear" w:color="auto" w:fill="auto"/>
            <w:vAlign w:val="center"/>
            <w:hideMark/>
          </w:tcPr>
          <w:p w14:paraId="72AC28EE"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Costaceae</w:t>
            </w:r>
            <w:proofErr w:type="spellEnd"/>
            <w:r w:rsidRPr="0005684E">
              <w:rPr>
                <w:rFonts w:ascii="Times New Roman" w:eastAsia="Times New Roman" w:hAnsi="Times New Roman" w:cs="Times New Roman"/>
                <w:color w:val="000000"/>
                <w:sz w:val="24"/>
                <w:szCs w:val="24"/>
              </w:rPr>
              <w:t xml:space="preserve"> </w:t>
            </w:r>
          </w:p>
        </w:tc>
        <w:tc>
          <w:tcPr>
            <w:tcW w:w="2581" w:type="dxa"/>
            <w:shd w:val="clear" w:color="auto" w:fill="auto"/>
            <w:vAlign w:val="center"/>
            <w:hideMark/>
          </w:tcPr>
          <w:p w14:paraId="51AB17B0"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Costus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2BB8A41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Arbusto</w:t>
            </w:r>
          </w:p>
        </w:tc>
        <w:tc>
          <w:tcPr>
            <w:tcW w:w="1352" w:type="dxa"/>
            <w:shd w:val="clear" w:color="auto" w:fill="auto"/>
            <w:vAlign w:val="center"/>
            <w:hideMark/>
          </w:tcPr>
          <w:p w14:paraId="657ACD95"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A5572D" w:rsidRPr="0005684E" w14:paraId="674217EF" w14:textId="77777777" w:rsidTr="0005684E">
        <w:trPr>
          <w:trHeight w:val="741"/>
        </w:trPr>
        <w:tc>
          <w:tcPr>
            <w:tcW w:w="3442" w:type="dxa"/>
            <w:shd w:val="clear" w:color="auto" w:fill="auto"/>
            <w:vAlign w:val="center"/>
            <w:hideMark/>
          </w:tcPr>
          <w:p w14:paraId="79D884D9"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 </w:t>
            </w:r>
            <w:proofErr w:type="spellStart"/>
            <w:r w:rsidRPr="0005684E">
              <w:rPr>
                <w:rFonts w:ascii="Times New Roman" w:eastAsia="Times New Roman" w:hAnsi="Times New Roman" w:cs="Times New Roman"/>
                <w:color w:val="000000"/>
                <w:sz w:val="24"/>
                <w:szCs w:val="24"/>
              </w:rPr>
              <w:t>Cyclanthaceae</w:t>
            </w:r>
            <w:proofErr w:type="spellEnd"/>
          </w:p>
        </w:tc>
        <w:tc>
          <w:tcPr>
            <w:tcW w:w="2581" w:type="dxa"/>
            <w:shd w:val="clear" w:color="auto" w:fill="auto"/>
            <w:vAlign w:val="center"/>
            <w:hideMark/>
          </w:tcPr>
          <w:p w14:paraId="026D7571"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Carludovica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palmata</w:t>
            </w:r>
            <w:proofErr w:type="spellEnd"/>
            <w:r w:rsidRPr="0005684E">
              <w:rPr>
                <w:rFonts w:ascii="Times New Roman" w:eastAsia="Times New Roman" w:hAnsi="Times New Roman" w:cs="Times New Roman"/>
                <w:color w:val="000000"/>
                <w:sz w:val="24"/>
                <w:szCs w:val="24"/>
              </w:rPr>
              <w:t xml:space="preserve"> Ruiz &amp; </w:t>
            </w:r>
            <w:proofErr w:type="spellStart"/>
            <w:r w:rsidRPr="0005684E">
              <w:rPr>
                <w:rFonts w:ascii="Times New Roman" w:eastAsia="Times New Roman" w:hAnsi="Times New Roman" w:cs="Times New Roman"/>
                <w:color w:val="000000"/>
                <w:sz w:val="24"/>
                <w:szCs w:val="24"/>
              </w:rPr>
              <w:t>Pav</w:t>
            </w:r>
            <w:proofErr w:type="spellEnd"/>
            <w:r w:rsidRPr="0005684E">
              <w:rPr>
                <w:rFonts w:ascii="Times New Roman" w:eastAsia="Times New Roman" w:hAnsi="Times New Roman" w:cs="Times New Roman"/>
                <w:color w:val="000000"/>
                <w:sz w:val="24"/>
                <w:szCs w:val="24"/>
              </w:rPr>
              <w:t>.</w:t>
            </w:r>
          </w:p>
        </w:tc>
        <w:tc>
          <w:tcPr>
            <w:tcW w:w="1129" w:type="dxa"/>
            <w:shd w:val="clear" w:color="auto" w:fill="auto"/>
            <w:vAlign w:val="center"/>
            <w:hideMark/>
          </w:tcPr>
          <w:p w14:paraId="3C3F2639"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5DAA3F0F"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66F821C5" w14:textId="77777777" w:rsidTr="0005684E">
        <w:trPr>
          <w:trHeight w:val="494"/>
        </w:trPr>
        <w:tc>
          <w:tcPr>
            <w:tcW w:w="3442" w:type="dxa"/>
            <w:shd w:val="clear" w:color="auto" w:fill="auto"/>
            <w:vAlign w:val="center"/>
            <w:hideMark/>
          </w:tcPr>
          <w:p w14:paraId="6D9D24D5"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Dryopteridaceae</w:t>
            </w:r>
            <w:proofErr w:type="spellEnd"/>
          </w:p>
        </w:tc>
        <w:tc>
          <w:tcPr>
            <w:tcW w:w="2581" w:type="dxa"/>
            <w:shd w:val="clear" w:color="auto" w:fill="auto"/>
            <w:vAlign w:val="center"/>
            <w:hideMark/>
          </w:tcPr>
          <w:p w14:paraId="409AE6A1"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Dryopteris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118E9405"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25D13C04"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A5572D" w:rsidRPr="0005684E" w14:paraId="2246680B" w14:textId="77777777" w:rsidTr="0005684E">
        <w:trPr>
          <w:trHeight w:val="741"/>
        </w:trPr>
        <w:tc>
          <w:tcPr>
            <w:tcW w:w="3442" w:type="dxa"/>
            <w:shd w:val="clear" w:color="auto" w:fill="auto"/>
            <w:vAlign w:val="center"/>
            <w:hideMark/>
          </w:tcPr>
          <w:p w14:paraId="583464DF"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Heliconiaceae</w:t>
            </w:r>
            <w:proofErr w:type="spellEnd"/>
          </w:p>
        </w:tc>
        <w:tc>
          <w:tcPr>
            <w:tcW w:w="2581" w:type="dxa"/>
            <w:shd w:val="clear" w:color="auto" w:fill="auto"/>
            <w:vAlign w:val="center"/>
            <w:hideMark/>
          </w:tcPr>
          <w:p w14:paraId="6D0EA4D6"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Heliconia </w:t>
            </w:r>
            <w:proofErr w:type="spellStart"/>
            <w:r w:rsidRPr="0005684E">
              <w:rPr>
                <w:rFonts w:ascii="Times New Roman" w:eastAsia="Times New Roman" w:hAnsi="Times New Roman" w:cs="Times New Roman"/>
                <w:i/>
                <w:iCs/>
                <w:color w:val="000000"/>
                <w:sz w:val="24"/>
                <w:szCs w:val="24"/>
              </w:rPr>
              <w:t>curtispatha</w:t>
            </w:r>
            <w:proofErr w:type="spellEnd"/>
            <w:r w:rsidRPr="0005684E">
              <w:rPr>
                <w:rFonts w:ascii="Times New Roman" w:eastAsia="Times New Roman" w:hAnsi="Times New Roman" w:cs="Times New Roman"/>
                <w:i/>
                <w:iCs/>
                <w:color w:val="000000"/>
                <w:sz w:val="24"/>
                <w:szCs w:val="24"/>
              </w:rPr>
              <w:t xml:space="preserve"> </w:t>
            </w:r>
            <w:r w:rsidRPr="0005684E">
              <w:rPr>
                <w:rFonts w:ascii="Times New Roman" w:eastAsia="Times New Roman" w:hAnsi="Times New Roman" w:cs="Times New Roman"/>
                <w:color w:val="000000"/>
                <w:sz w:val="24"/>
                <w:szCs w:val="24"/>
              </w:rPr>
              <w:t>Petersen</w:t>
            </w:r>
          </w:p>
        </w:tc>
        <w:tc>
          <w:tcPr>
            <w:tcW w:w="1129" w:type="dxa"/>
            <w:shd w:val="clear" w:color="auto" w:fill="auto"/>
            <w:vAlign w:val="center"/>
            <w:hideMark/>
          </w:tcPr>
          <w:p w14:paraId="65D6A02C"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75CBB0B1"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1FE81C86" w14:textId="77777777" w:rsidTr="0005684E">
        <w:trPr>
          <w:trHeight w:val="290"/>
        </w:trPr>
        <w:tc>
          <w:tcPr>
            <w:tcW w:w="3442" w:type="dxa"/>
            <w:shd w:val="clear" w:color="auto" w:fill="auto"/>
            <w:vAlign w:val="center"/>
            <w:hideMark/>
          </w:tcPr>
          <w:p w14:paraId="02123DA6"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
        </w:tc>
        <w:tc>
          <w:tcPr>
            <w:tcW w:w="2581" w:type="dxa"/>
            <w:vMerge w:val="restart"/>
            <w:shd w:val="clear" w:color="auto" w:fill="auto"/>
            <w:vAlign w:val="center"/>
            <w:hideMark/>
          </w:tcPr>
          <w:p w14:paraId="10D3C001"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Lomariopsis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vMerge w:val="restart"/>
            <w:shd w:val="clear" w:color="auto" w:fill="auto"/>
            <w:vAlign w:val="center"/>
            <w:hideMark/>
          </w:tcPr>
          <w:p w14:paraId="2679B0C5"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Epífita</w:t>
            </w:r>
          </w:p>
        </w:tc>
        <w:tc>
          <w:tcPr>
            <w:tcW w:w="1352" w:type="dxa"/>
            <w:vMerge w:val="restart"/>
            <w:shd w:val="clear" w:color="auto" w:fill="auto"/>
            <w:vAlign w:val="center"/>
            <w:hideMark/>
          </w:tcPr>
          <w:p w14:paraId="257F4E35"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35824715" w14:textId="77777777" w:rsidTr="0005684E">
        <w:trPr>
          <w:trHeight w:val="494"/>
        </w:trPr>
        <w:tc>
          <w:tcPr>
            <w:tcW w:w="3442" w:type="dxa"/>
            <w:shd w:val="clear" w:color="auto" w:fill="auto"/>
            <w:vAlign w:val="center"/>
            <w:hideMark/>
          </w:tcPr>
          <w:p w14:paraId="269B0F48"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Lomariopsidaceae</w:t>
            </w:r>
            <w:proofErr w:type="spellEnd"/>
          </w:p>
        </w:tc>
        <w:tc>
          <w:tcPr>
            <w:tcW w:w="2581" w:type="dxa"/>
            <w:vMerge/>
            <w:shd w:val="clear" w:color="auto" w:fill="auto"/>
            <w:vAlign w:val="center"/>
            <w:hideMark/>
          </w:tcPr>
          <w:p w14:paraId="25A60564"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
        </w:tc>
        <w:tc>
          <w:tcPr>
            <w:tcW w:w="1129" w:type="dxa"/>
            <w:vMerge/>
            <w:shd w:val="clear" w:color="auto" w:fill="auto"/>
            <w:vAlign w:val="center"/>
            <w:hideMark/>
          </w:tcPr>
          <w:p w14:paraId="6D2984B3"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
        </w:tc>
        <w:tc>
          <w:tcPr>
            <w:tcW w:w="1352" w:type="dxa"/>
            <w:vMerge/>
            <w:shd w:val="clear" w:color="auto" w:fill="auto"/>
            <w:vAlign w:val="center"/>
            <w:hideMark/>
          </w:tcPr>
          <w:p w14:paraId="6CD4A9C8"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
        </w:tc>
      </w:tr>
      <w:tr w:rsidR="00A5572D" w:rsidRPr="0005684E" w14:paraId="58B6AD6F" w14:textId="77777777" w:rsidTr="0005684E">
        <w:trPr>
          <w:trHeight w:val="494"/>
        </w:trPr>
        <w:tc>
          <w:tcPr>
            <w:tcW w:w="3442" w:type="dxa"/>
            <w:shd w:val="clear" w:color="auto" w:fill="auto"/>
            <w:vAlign w:val="center"/>
            <w:hideMark/>
          </w:tcPr>
          <w:p w14:paraId="61EDB9FB"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Piperaceae</w:t>
            </w:r>
            <w:proofErr w:type="spellEnd"/>
          </w:p>
        </w:tc>
        <w:tc>
          <w:tcPr>
            <w:tcW w:w="2581" w:type="dxa"/>
            <w:shd w:val="clear" w:color="auto" w:fill="auto"/>
            <w:vAlign w:val="center"/>
            <w:hideMark/>
          </w:tcPr>
          <w:p w14:paraId="7804CBB7"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Piper </w:t>
            </w:r>
            <w:proofErr w:type="spellStart"/>
            <w:r w:rsidRPr="0005684E">
              <w:rPr>
                <w:rFonts w:ascii="Times New Roman" w:eastAsia="Times New Roman" w:hAnsi="Times New Roman" w:cs="Times New Roman"/>
                <w:i/>
                <w:iCs/>
                <w:color w:val="000000"/>
                <w:sz w:val="24"/>
                <w:szCs w:val="24"/>
              </w:rPr>
              <w:t>aduncum</w:t>
            </w:r>
            <w:proofErr w:type="spellEnd"/>
            <w:r w:rsidRPr="0005684E">
              <w:rPr>
                <w:rFonts w:ascii="Times New Roman" w:eastAsia="Times New Roman" w:hAnsi="Times New Roman" w:cs="Times New Roman"/>
                <w:color w:val="000000"/>
                <w:sz w:val="24"/>
                <w:szCs w:val="24"/>
              </w:rPr>
              <w:t xml:space="preserve"> L.</w:t>
            </w:r>
          </w:p>
        </w:tc>
        <w:tc>
          <w:tcPr>
            <w:tcW w:w="1129" w:type="dxa"/>
            <w:shd w:val="clear" w:color="auto" w:fill="auto"/>
            <w:vAlign w:val="center"/>
            <w:hideMark/>
          </w:tcPr>
          <w:p w14:paraId="6B081D25"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Arbusto</w:t>
            </w:r>
          </w:p>
        </w:tc>
        <w:tc>
          <w:tcPr>
            <w:tcW w:w="1352" w:type="dxa"/>
            <w:shd w:val="clear" w:color="auto" w:fill="auto"/>
            <w:vAlign w:val="center"/>
            <w:hideMark/>
          </w:tcPr>
          <w:p w14:paraId="31530369"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557A0580" w14:textId="77777777" w:rsidTr="0005684E">
        <w:trPr>
          <w:trHeight w:val="741"/>
        </w:trPr>
        <w:tc>
          <w:tcPr>
            <w:tcW w:w="3442" w:type="dxa"/>
            <w:shd w:val="clear" w:color="auto" w:fill="auto"/>
            <w:vAlign w:val="center"/>
            <w:hideMark/>
          </w:tcPr>
          <w:p w14:paraId="73285071"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Poaceae</w:t>
            </w:r>
            <w:proofErr w:type="spellEnd"/>
          </w:p>
        </w:tc>
        <w:tc>
          <w:tcPr>
            <w:tcW w:w="2581" w:type="dxa"/>
            <w:shd w:val="clear" w:color="auto" w:fill="auto"/>
            <w:vAlign w:val="center"/>
            <w:hideMark/>
          </w:tcPr>
          <w:p w14:paraId="6CA2E613"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Guadua angustifolia</w:t>
            </w:r>
            <w:r w:rsidRPr="0005684E">
              <w:rPr>
                <w:rFonts w:ascii="Times New Roman" w:eastAsia="Times New Roman" w:hAnsi="Times New Roman" w:cs="Times New Roman"/>
                <w:color w:val="000000"/>
                <w:sz w:val="24"/>
                <w:szCs w:val="24"/>
              </w:rPr>
              <w:t xml:space="preserve"> Kunth</w:t>
            </w:r>
          </w:p>
        </w:tc>
        <w:tc>
          <w:tcPr>
            <w:tcW w:w="1129" w:type="dxa"/>
            <w:shd w:val="clear" w:color="auto" w:fill="auto"/>
            <w:vAlign w:val="center"/>
            <w:hideMark/>
          </w:tcPr>
          <w:p w14:paraId="40615DD0"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352" w:type="dxa"/>
            <w:shd w:val="clear" w:color="auto" w:fill="auto"/>
            <w:vAlign w:val="center"/>
            <w:hideMark/>
          </w:tcPr>
          <w:p w14:paraId="7258D897"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3DFDA40C" w14:textId="77777777" w:rsidTr="0005684E">
        <w:trPr>
          <w:trHeight w:val="494"/>
        </w:trPr>
        <w:tc>
          <w:tcPr>
            <w:tcW w:w="3442" w:type="dxa"/>
            <w:shd w:val="clear" w:color="auto" w:fill="auto"/>
            <w:vAlign w:val="center"/>
            <w:hideMark/>
          </w:tcPr>
          <w:p w14:paraId="4531E806"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Rubiaceae</w:t>
            </w:r>
            <w:proofErr w:type="spellEnd"/>
          </w:p>
        </w:tc>
        <w:tc>
          <w:tcPr>
            <w:tcW w:w="2581" w:type="dxa"/>
            <w:shd w:val="clear" w:color="auto" w:fill="auto"/>
            <w:vAlign w:val="center"/>
            <w:hideMark/>
          </w:tcPr>
          <w:p w14:paraId="269F16EE"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Palicourea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403F7FC1"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352" w:type="dxa"/>
            <w:shd w:val="clear" w:color="auto" w:fill="auto"/>
            <w:vAlign w:val="center"/>
            <w:hideMark/>
          </w:tcPr>
          <w:p w14:paraId="5F14DA0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Nativa</w:t>
            </w:r>
          </w:p>
        </w:tc>
      </w:tr>
      <w:tr w:rsidR="00A5572D" w:rsidRPr="0005684E" w14:paraId="3BC6A96A" w14:textId="77777777" w:rsidTr="0005684E">
        <w:trPr>
          <w:trHeight w:val="494"/>
        </w:trPr>
        <w:tc>
          <w:tcPr>
            <w:tcW w:w="3442" w:type="dxa"/>
            <w:shd w:val="clear" w:color="auto" w:fill="auto"/>
            <w:vAlign w:val="center"/>
            <w:hideMark/>
          </w:tcPr>
          <w:p w14:paraId="468B4836"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Solanaceae</w:t>
            </w:r>
            <w:proofErr w:type="spellEnd"/>
          </w:p>
        </w:tc>
        <w:tc>
          <w:tcPr>
            <w:tcW w:w="2581" w:type="dxa"/>
            <w:shd w:val="clear" w:color="auto" w:fill="auto"/>
            <w:vAlign w:val="center"/>
            <w:hideMark/>
          </w:tcPr>
          <w:p w14:paraId="685E1003"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Witheringia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7B993F78"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Hierba</w:t>
            </w:r>
          </w:p>
        </w:tc>
        <w:tc>
          <w:tcPr>
            <w:tcW w:w="1352" w:type="dxa"/>
            <w:shd w:val="clear" w:color="auto" w:fill="auto"/>
            <w:vAlign w:val="center"/>
            <w:hideMark/>
          </w:tcPr>
          <w:p w14:paraId="4124CC84"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A5572D" w:rsidRPr="0005684E" w14:paraId="460DA763" w14:textId="77777777" w:rsidTr="0005684E">
        <w:trPr>
          <w:trHeight w:val="290"/>
        </w:trPr>
        <w:tc>
          <w:tcPr>
            <w:tcW w:w="3442" w:type="dxa"/>
            <w:shd w:val="clear" w:color="auto" w:fill="auto"/>
            <w:vAlign w:val="center"/>
            <w:hideMark/>
          </w:tcPr>
          <w:p w14:paraId="4F5E0998"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Strelitziaceae</w:t>
            </w:r>
            <w:proofErr w:type="spellEnd"/>
          </w:p>
        </w:tc>
        <w:tc>
          <w:tcPr>
            <w:tcW w:w="2581" w:type="dxa"/>
            <w:shd w:val="clear" w:color="auto" w:fill="auto"/>
            <w:vAlign w:val="center"/>
            <w:hideMark/>
          </w:tcPr>
          <w:p w14:paraId="65A2EE00" w14:textId="77777777" w:rsidR="00A5572D" w:rsidRPr="0005684E" w:rsidRDefault="00A5572D" w:rsidP="00A5572D">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Ravenala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29" w:type="dxa"/>
            <w:shd w:val="clear" w:color="auto" w:fill="auto"/>
            <w:vAlign w:val="center"/>
            <w:hideMark/>
          </w:tcPr>
          <w:p w14:paraId="3691516A"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Árbol</w:t>
            </w:r>
          </w:p>
        </w:tc>
        <w:tc>
          <w:tcPr>
            <w:tcW w:w="1352" w:type="dxa"/>
            <w:shd w:val="clear" w:color="auto" w:fill="auto"/>
            <w:vAlign w:val="center"/>
            <w:hideMark/>
          </w:tcPr>
          <w:p w14:paraId="7FED1A0F" w14:textId="77777777" w:rsidR="00A5572D" w:rsidRPr="0005684E" w:rsidRDefault="00A5572D" w:rsidP="00A5572D">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Introducida</w:t>
            </w:r>
          </w:p>
        </w:tc>
      </w:tr>
    </w:tbl>
    <w:p w14:paraId="3B8D865E" w14:textId="653C5D53" w:rsidR="00446CA8" w:rsidRPr="0005684E" w:rsidRDefault="004B499D" w:rsidP="0005684E">
      <w:pPr>
        <w:spacing w:after="0" w:line="360" w:lineRule="auto"/>
        <w:jc w:val="center"/>
        <w:rPr>
          <w:rFonts w:ascii="Times New Roman" w:hAnsi="Times New Roman" w:cs="Times New Roman"/>
          <w:b/>
          <w:i/>
          <w:sz w:val="32"/>
          <w:szCs w:val="32"/>
        </w:rPr>
      </w:pPr>
      <w:r w:rsidRPr="0005684E">
        <w:rPr>
          <w:rFonts w:ascii="Times New Roman" w:hAnsi="Times New Roman" w:cs="Times New Roman"/>
          <w:i/>
          <w:sz w:val="24"/>
          <w:szCs w:val="24"/>
        </w:rPr>
        <w:t>Nota:</w:t>
      </w:r>
      <w:r w:rsidRPr="0005684E">
        <w:rPr>
          <w:rFonts w:ascii="Times New Roman" w:hAnsi="Times New Roman" w:cs="Times New Roman"/>
          <w:sz w:val="24"/>
          <w:szCs w:val="24"/>
        </w:rPr>
        <w:t xml:space="preserve"> Se presenta la ficha de biodiversidad “</w:t>
      </w:r>
      <w:r w:rsidRPr="0005684E">
        <w:rPr>
          <w:rFonts w:ascii="Times New Roman" w:hAnsi="Times New Roman" w:cs="Times New Roman"/>
          <w:i/>
          <w:sz w:val="24"/>
          <w:szCs w:val="24"/>
        </w:rPr>
        <w:t>Cerro Bombolí</w:t>
      </w:r>
      <w:r w:rsidRPr="0005684E">
        <w:rPr>
          <w:rFonts w:ascii="Times New Roman" w:hAnsi="Times New Roman" w:cs="Times New Roman"/>
          <w:sz w:val="24"/>
          <w:szCs w:val="24"/>
        </w:rPr>
        <w:t>” –Flora. Elaborado por Paola Chávez, investigación de campo.</w:t>
      </w:r>
    </w:p>
    <w:p w14:paraId="65C4A3D3" w14:textId="2E394F49" w:rsidR="00446CA8" w:rsidRDefault="00765DB4" w:rsidP="0005684E">
      <w:pPr>
        <w:spacing w:after="0" w:line="360" w:lineRule="auto"/>
        <w:ind w:firstLine="720"/>
        <w:jc w:val="both"/>
        <w:rPr>
          <w:rFonts w:ascii="Times New Roman" w:hAnsi="Times New Roman" w:cs="Times New Roman"/>
          <w:i/>
          <w:sz w:val="24"/>
          <w:szCs w:val="24"/>
        </w:rPr>
      </w:pPr>
      <w:r w:rsidRPr="00D94D77">
        <w:rPr>
          <w:rFonts w:ascii="Times New Roman" w:hAnsi="Times New Roman" w:cs="Times New Roman"/>
          <w:b/>
          <w:i/>
          <w:sz w:val="24"/>
          <w:szCs w:val="24"/>
        </w:rPr>
        <w:t xml:space="preserve">  </w:t>
      </w:r>
      <w:r w:rsidR="00C458D9" w:rsidRPr="00D94D77">
        <w:rPr>
          <w:rFonts w:ascii="Times New Roman" w:hAnsi="Times New Roman" w:cs="Times New Roman"/>
          <w:sz w:val="24"/>
          <w:szCs w:val="24"/>
        </w:rPr>
        <w:t xml:space="preserve">Se muestra en la </w:t>
      </w:r>
      <w:r w:rsidR="00A23F37" w:rsidRPr="00D94D77">
        <w:rPr>
          <w:rFonts w:ascii="Times New Roman" w:hAnsi="Times New Roman" w:cs="Times New Roman"/>
          <w:sz w:val="24"/>
          <w:szCs w:val="24"/>
        </w:rPr>
        <w:t>Tabla 7</w:t>
      </w:r>
      <w:r w:rsidR="00446CA8" w:rsidRPr="00D94D77">
        <w:rPr>
          <w:rFonts w:ascii="Times New Roman" w:hAnsi="Times New Roman" w:cs="Times New Roman"/>
          <w:sz w:val="24"/>
          <w:szCs w:val="24"/>
        </w:rPr>
        <w:t>, el registro de biodiversidad, se identifican especies de f</w:t>
      </w:r>
      <w:r w:rsidR="00446CA8" w:rsidRPr="00D94D77">
        <w:rPr>
          <w:rFonts w:ascii="Times New Roman" w:hAnsi="Times New Roman" w:cs="Times New Roman"/>
          <w:i/>
          <w:sz w:val="24"/>
          <w:szCs w:val="24"/>
        </w:rPr>
        <w:t>auna</w:t>
      </w:r>
      <w:r w:rsidR="00446CA8" w:rsidRPr="00D94D77">
        <w:rPr>
          <w:rFonts w:ascii="Times New Roman" w:hAnsi="Times New Roman" w:cs="Times New Roman"/>
          <w:sz w:val="24"/>
          <w:szCs w:val="24"/>
        </w:rPr>
        <w:t xml:space="preserve">, cuyo predominio está en la </w:t>
      </w:r>
      <w:r w:rsidR="00446CA8" w:rsidRPr="00D94D77">
        <w:rPr>
          <w:rFonts w:ascii="Times New Roman" w:hAnsi="Times New Roman" w:cs="Times New Roman"/>
          <w:i/>
          <w:sz w:val="24"/>
          <w:szCs w:val="24"/>
        </w:rPr>
        <w:t>clase Ave.</w:t>
      </w:r>
    </w:p>
    <w:p w14:paraId="5713BDAB" w14:textId="77777777" w:rsidR="0005684E" w:rsidRDefault="0005684E" w:rsidP="0005684E">
      <w:pPr>
        <w:spacing w:after="0" w:line="360" w:lineRule="auto"/>
        <w:ind w:firstLine="720"/>
        <w:jc w:val="both"/>
        <w:rPr>
          <w:rFonts w:ascii="Times New Roman" w:hAnsi="Times New Roman" w:cs="Times New Roman"/>
          <w:b/>
          <w:i/>
          <w:sz w:val="24"/>
          <w:szCs w:val="24"/>
        </w:rPr>
      </w:pPr>
    </w:p>
    <w:p w14:paraId="11761217" w14:textId="77777777" w:rsidR="00CA2BB6" w:rsidRDefault="00CA2BB6" w:rsidP="0005684E">
      <w:pPr>
        <w:spacing w:after="0" w:line="360" w:lineRule="auto"/>
        <w:ind w:firstLine="720"/>
        <w:jc w:val="both"/>
        <w:rPr>
          <w:rFonts w:ascii="Times New Roman" w:hAnsi="Times New Roman" w:cs="Times New Roman"/>
          <w:b/>
          <w:i/>
          <w:sz w:val="24"/>
          <w:szCs w:val="24"/>
        </w:rPr>
      </w:pPr>
    </w:p>
    <w:p w14:paraId="251BC954" w14:textId="77777777" w:rsidR="00CA2BB6" w:rsidRDefault="00CA2BB6" w:rsidP="0005684E">
      <w:pPr>
        <w:spacing w:after="0" w:line="360" w:lineRule="auto"/>
        <w:ind w:firstLine="720"/>
        <w:jc w:val="both"/>
        <w:rPr>
          <w:rFonts w:ascii="Times New Roman" w:hAnsi="Times New Roman" w:cs="Times New Roman"/>
          <w:b/>
          <w:i/>
          <w:sz w:val="24"/>
          <w:szCs w:val="24"/>
        </w:rPr>
      </w:pPr>
    </w:p>
    <w:p w14:paraId="53C41D0B"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B6360BC"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1DCFAB1"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3A68A40"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A96D996" w14:textId="77777777" w:rsidR="00CA2BB6" w:rsidRDefault="00CA2BB6" w:rsidP="0005684E">
      <w:pPr>
        <w:spacing w:after="0" w:line="360" w:lineRule="auto"/>
        <w:ind w:firstLine="720"/>
        <w:jc w:val="both"/>
        <w:rPr>
          <w:rFonts w:ascii="Times New Roman" w:hAnsi="Times New Roman" w:cs="Times New Roman"/>
          <w:b/>
          <w:i/>
          <w:sz w:val="24"/>
          <w:szCs w:val="24"/>
        </w:rPr>
      </w:pPr>
    </w:p>
    <w:p w14:paraId="79184A0D" w14:textId="77777777" w:rsidR="00CA2BB6" w:rsidRDefault="00CA2BB6" w:rsidP="0005684E">
      <w:pPr>
        <w:spacing w:after="0" w:line="360" w:lineRule="auto"/>
        <w:ind w:firstLine="720"/>
        <w:jc w:val="both"/>
        <w:rPr>
          <w:rFonts w:ascii="Times New Roman" w:hAnsi="Times New Roman" w:cs="Times New Roman"/>
          <w:b/>
          <w:i/>
          <w:sz w:val="24"/>
          <w:szCs w:val="24"/>
        </w:rPr>
      </w:pPr>
    </w:p>
    <w:p w14:paraId="5E66EF0D" w14:textId="77777777" w:rsidR="00CA2BB6" w:rsidRDefault="00CA2BB6" w:rsidP="0005684E">
      <w:pPr>
        <w:spacing w:after="0" w:line="360" w:lineRule="auto"/>
        <w:ind w:firstLine="720"/>
        <w:jc w:val="both"/>
        <w:rPr>
          <w:rFonts w:ascii="Times New Roman" w:hAnsi="Times New Roman" w:cs="Times New Roman"/>
          <w:b/>
          <w:i/>
          <w:sz w:val="24"/>
          <w:szCs w:val="24"/>
        </w:rPr>
      </w:pPr>
    </w:p>
    <w:p w14:paraId="149594DE" w14:textId="77777777" w:rsidR="00CA2BB6" w:rsidRDefault="00CA2BB6" w:rsidP="0005684E">
      <w:pPr>
        <w:spacing w:after="0" w:line="360" w:lineRule="auto"/>
        <w:ind w:firstLine="720"/>
        <w:jc w:val="both"/>
        <w:rPr>
          <w:rFonts w:ascii="Times New Roman" w:hAnsi="Times New Roman" w:cs="Times New Roman"/>
          <w:b/>
          <w:i/>
          <w:sz w:val="24"/>
          <w:szCs w:val="24"/>
        </w:rPr>
      </w:pPr>
    </w:p>
    <w:p w14:paraId="554C1B20"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061C09C" w14:textId="77777777" w:rsidR="00CA2BB6" w:rsidRDefault="00CA2BB6" w:rsidP="0005684E">
      <w:pPr>
        <w:spacing w:after="0" w:line="360" w:lineRule="auto"/>
        <w:ind w:firstLine="720"/>
        <w:jc w:val="both"/>
        <w:rPr>
          <w:rFonts w:ascii="Times New Roman" w:hAnsi="Times New Roman" w:cs="Times New Roman"/>
          <w:b/>
          <w:i/>
          <w:sz w:val="24"/>
          <w:szCs w:val="24"/>
        </w:rPr>
      </w:pPr>
    </w:p>
    <w:p w14:paraId="7458EC3A"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C15A1BB"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B2A29CE"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133B8FB" w14:textId="77777777" w:rsidR="00CA2BB6" w:rsidRDefault="00CA2BB6" w:rsidP="0005684E">
      <w:pPr>
        <w:spacing w:after="0" w:line="360" w:lineRule="auto"/>
        <w:ind w:firstLine="720"/>
        <w:jc w:val="both"/>
        <w:rPr>
          <w:rFonts w:ascii="Times New Roman" w:hAnsi="Times New Roman" w:cs="Times New Roman"/>
          <w:b/>
          <w:i/>
          <w:sz w:val="24"/>
          <w:szCs w:val="24"/>
        </w:rPr>
      </w:pPr>
    </w:p>
    <w:p w14:paraId="0F922C9C"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A8BB1CC" w14:textId="77777777" w:rsidR="00CA2BB6" w:rsidRDefault="00CA2BB6" w:rsidP="0005684E">
      <w:pPr>
        <w:spacing w:after="0" w:line="360" w:lineRule="auto"/>
        <w:ind w:firstLine="720"/>
        <w:jc w:val="both"/>
        <w:rPr>
          <w:rFonts w:ascii="Times New Roman" w:hAnsi="Times New Roman" w:cs="Times New Roman"/>
          <w:b/>
          <w:i/>
          <w:sz w:val="24"/>
          <w:szCs w:val="24"/>
        </w:rPr>
      </w:pPr>
    </w:p>
    <w:p w14:paraId="21DE2EDA" w14:textId="77777777" w:rsidR="00CA2BB6" w:rsidRDefault="00CA2BB6" w:rsidP="0005684E">
      <w:pPr>
        <w:spacing w:after="0" w:line="360" w:lineRule="auto"/>
        <w:ind w:firstLine="720"/>
        <w:jc w:val="both"/>
        <w:rPr>
          <w:rFonts w:ascii="Times New Roman" w:hAnsi="Times New Roman" w:cs="Times New Roman"/>
          <w:b/>
          <w:i/>
          <w:sz w:val="24"/>
          <w:szCs w:val="24"/>
        </w:rPr>
      </w:pPr>
    </w:p>
    <w:p w14:paraId="29EC45EA"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9F5E5D5"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B925C26"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BDAE888" w14:textId="77777777" w:rsidR="00CA2BB6" w:rsidRPr="00D94D77" w:rsidRDefault="00CA2BB6" w:rsidP="0005684E">
      <w:pPr>
        <w:spacing w:after="0" w:line="360" w:lineRule="auto"/>
        <w:ind w:firstLine="720"/>
        <w:jc w:val="both"/>
        <w:rPr>
          <w:rFonts w:ascii="Times New Roman" w:hAnsi="Times New Roman" w:cs="Times New Roman"/>
          <w:b/>
          <w:i/>
          <w:sz w:val="24"/>
          <w:szCs w:val="24"/>
        </w:rPr>
      </w:pPr>
    </w:p>
    <w:p w14:paraId="18278A47" w14:textId="100465C1" w:rsidR="00136D19" w:rsidRPr="0005684E" w:rsidRDefault="00A23F37" w:rsidP="0005684E">
      <w:pPr>
        <w:spacing w:after="0" w:line="360" w:lineRule="auto"/>
        <w:jc w:val="center"/>
        <w:rPr>
          <w:rFonts w:ascii="Times New Roman" w:hAnsi="Times New Roman" w:cs="Times New Roman"/>
          <w:bCs/>
          <w:iCs/>
          <w:sz w:val="24"/>
          <w:szCs w:val="24"/>
        </w:rPr>
      </w:pPr>
      <w:r w:rsidRPr="00D94D77">
        <w:rPr>
          <w:rFonts w:ascii="Times New Roman" w:hAnsi="Times New Roman" w:cs="Times New Roman"/>
          <w:b/>
          <w:sz w:val="24"/>
          <w:szCs w:val="24"/>
        </w:rPr>
        <w:lastRenderedPageBreak/>
        <w:t>Tabla 7</w:t>
      </w:r>
      <w:r w:rsidR="0005684E">
        <w:rPr>
          <w:rFonts w:ascii="Times New Roman" w:hAnsi="Times New Roman" w:cs="Times New Roman"/>
          <w:b/>
          <w:sz w:val="24"/>
          <w:szCs w:val="24"/>
        </w:rPr>
        <w:t xml:space="preserve">. </w:t>
      </w:r>
      <w:r w:rsidR="00136D19" w:rsidRPr="0005684E">
        <w:rPr>
          <w:rFonts w:ascii="Times New Roman" w:hAnsi="Times New Roman" w:cs="Times New Roman"/>
          <w:bCs/>
          <w:iCs/>
          <w:sz w:val="24"/>
          <w:szCs w:val="24"/>
        </w:rPr>
        <w:t>Ficha de registro de biodiversidad “Cerro Bombolí.”-Fauna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5"/>
        <w:gridCol w:w="2375"/>
        <w:gridCol w:w="1423"/>
        <w:gridCol w:w="1531"/>
      </w:tblGrid>
      <w:tr w:rsidR="00B74A05" w:rsidRPr="0005684E" w14:paraId="5C5AE6C2" w14:textId="77777777" w:rsidTr="0005684E">
        <w:trPr>
          <w:trHeight w:val="219"/>
        </w:trPr>
        <w:tc>
          <w:tcPr>
            <w:tcW w:w="3331" w:type="dxa"/>
            <w:shd w:val="clear" w:color="auto" w:fill="auto"/>
            <w:noWrap/>
            <w:vAlign w:val="bottom"/>
            <w:hideMark/>
          </w:tcPr>
          <w:p w14:paraId="14F0B645" w14:textId="77777777" w:rsidR="007A351B" w:rsidRPr="0005684E" w:rsidRDefault="007A351B" w:rsidP="007A351B">
            <w:pPr>
              <w:spacing w:after="0" w:line="240" w:lineRule="auto"/>
              <w:rPr>
                <w:rFonts w:ascii="Times New Roman" w:eastAsia="Times New Roman" w:hAnsi="Times New Roman" w:cs="Times New Roman"/>
                <w:sz w:val="24"/>
                <w:szCs w:val="24"/>
              </w:rPr>
            </w:pPr>
          </w:p>
        </w:tc>
        <w:tc>
          <w:tcPr>
            <w:tcW w:w="2498" w:type="dxa"/>
            <w:shd w:val="clear" w:color="auto" w:fill="auto"/>
            <w:noWrap/>
            <w:vAlign w:val="bottom"/>
            <w:hideMark/>
          </w:tcPr>
          <w:p w14:paraId="718D3D72" w14:textId="77777777" w:rsidR="007A351B" w:rsidRPr="0005684E" w:rsidRDefault="007A351B" w:rsidP="007A351B">
            <w:pPr>
              <w:spacing w:after="0" w:line="240" w:lineRule="auto"/>
              <w:rPr>
                <w:rFonts w:ascii="Times New Roman" w:eastAsia="Times New Roman" w:hAnsi="Times New Roman" w:cs="Times New Roman"/>
                <w:sz w:val="24"/>
                <w:szCs w:val="24"/>
              </w:rPr>
            </w:pPr>
          </w:p>
        </w:tc>
        <w:tc>
          <w:tcPr>
            <w:tcW w:w="1273" w:type="dxa"/>
            <w:shd w:val="clear" w:color="auto" w:fill="auto"/>
            <w:noWrap/>
            <w:vAlign w:val="bottom"/>
            <w:hideMark/>
          </w:tcPr>
          <w:p w14:paraId="527B2A16" w14:textId="77777777" w:rsidR="007A351B" w:rsidRPr="0005684E" w:rsidRDefault="007A351B" w:rsidP="007A351B">
            <w:pPr>
              <w:spacing w:after="0" w:line="240" w:lineRule="auto"/>
              <w:rPr>
                <w:rFonts w:ascii="Times New Roman" w:eastAsia="Times New Roman" w:hAnsi="Times New Roman" w:cs="Times New Roman"/>
                <w:sz w:val="24"/>
                <w:szCs w:val="24"/>
              </w:rPr>
            </w:pPr>
          </w:p>
        </w:tc>
        <w:tc>
          <w:tcPr>
            <w:tcW w:w="1370" w:type="dxa"/>
            <w:shd w:val="clear" w:color="auto" w:fill="auto"/>
            <w:noWrap/>
            <w:vAlign w:val="bottom"/>
            <w:hideMark/>
          </w:tcPr>
          <w:p w14:paraId="5A0A6894" w14:textId="77777777" w:rsidR="007A351B" w:rsidRPr="0005684E" w:rsidRDefault="007A351B" w:rsidP="007A351B">
            <w:pPr>
              <w:spacing w:after="0" w:line="240" w:lineRule="auto"/>
              <w:rPr>
                <w:rFonts w:ascii="Times New Roman" w:eastAsia="Times New Roman" w:hAnsi="Times New Roman" w:cs="Times New Roman"/>
                <w:sz w:val="24"/>
                <w:szCs w:val="24"/>
              </w:rPr>
            </w:pPr>
          </w:p>
        </w:tc>
      </w:tr>
      <w:tr w:rsidR="007A351B" w:rsidRPr="0005684E" w14:paraId="6B09CCC9" w14:textId="77777777" w:rsidTr="0005684E">
        <w:trPr>
          <w:trHeight w:val="230"/>
        </w:trPr>
        <w:tc>
          <w:tcPr>
            <w:tcW w:w="8472" w:type="dxa"/>
            <w:gridSpan w:val="4"/>
            <w:shd w:val="clear" w:color="auto" w:fill="auto"/>
            <w:vAlign w:val="center"/>
            <w:hideMark/>
          </w:tcPr>
          <w:p w14:paraId="26537705" w14:textId="77777777" w:rsidR="007A351B" w:rsidRPr="0005684E" w:rsidRDefault="007A351B" w:rsidP="007A351B">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REGISTRO DE BIODIVERSIDAD</w:t>
            </w:r>
          </w:p>
        </w:tc>
      </w:tr>
      <w:tr w:rsidR="007A351B" w:rsidRPr="0005684E" w14:paraId="59031E56" w14:textId="77777777" w:rsidTr="0005684E">
        <w:trPr>
          <w:trHeight w:val="219"/>
        </w:trPr>
        <w:tc>
          <w:tcPr>
            <w:tcW w:w="8472" w:type="dxa"/>
            <w:gridSpan w:val="4"/>
            <w:shd w:val="clear" w:color="auto" w:fill="auto"/>
            <w:vAlign w:val="center"/>
            <w:hideMark/>
          </w:tcPr>
          <w:p w14:paraId="72023048" w14:textId="77777777" w:rsidR="007A351B" w:rsidRPr="0005684E" w:rsidRDefault="007A351B" w:rsidP="007A351B">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CERRO BOMBOLÍ</w:t>
            </w:r>
          </w:p>
        </w:tc>
      </w:tr>
      <w:tr w:rsidR="007A351B" w:rsidRPr="0005684E" w14:paraId="1F727D75" w14:textId="77777777" w:rsidTr="0005684E">
        <w:trPr>
          <w:trHeight w:val="563"/>
        </w:trPr>
        <w:tc>
          <w:tcPr>
            <w:tcW w:w="3331" w:type="dxa"/>
            <w:shd w:val="clear" w:color="auto" w:fill="auto"/>
            <w:vAlign w:val="center"/>
            <w:hideMark/>
          </w:tcPr>
          <w:p w14:paraId="67AF9D89"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Proyecto de Investigación:</w:t>
            </w:r>
          </w:p>
        </w:tc>
        <w:tc>
          <w:tcPr>
            <w:tcW w:w="5141" w:type="dxa"/>
            <w:gridSpan w:val="3"/>
            <w:shd w:val="clear" w:color="auto" w:fill="auto"/>
            <w:vAlign w:val="center"/>
            <w:hideMark/>
          </w:tcPr>
          <w:p w14:paraId="573B77DF"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Turismo de naturaleza en la era </w:t>
            </w:r>
            <w:proofErr w:type="spellStart"/>
            <w:r w:rsidRPr="0005684E">
              <w:rPr>
                <w:rFonts w:ascii="Times New Roman" w:eastAsia="Times New Roman" w:hAnsi="Times New Roman" w:cs="Times New Roman"/>
                <w:color w:val="000000"/>
                <w:sz w:val="24"/>
                <w:szCs w:val="24"/>
              </w:rPr>
              <w:t>post-pandemia</w:t>
            </w:r>
            <w:proofErr w:type="spellEnd"/>
            <w:r w:rsidRPr="0005684E">
              <w:rPr>
                <w:rFonts w:ascii="Times New Roman" w:eastAsia="Times New Roman" w:hAnsi="Times New Roman" w:cs="Times New Roman"/>
                <w:color w:val="000000"/>
                <w:sz w:val="24"/>
                <w:szCs w:val="24"/>
              </w:rPr>
              <w:t>: caso Santo Domingo de los Colorados, Ecuador</w:t>
            </w:r>
          </w:p>
        </w:tc>
      </w:tr>
      <w:tr w:rsidR="007A351B" w:rsidRPr="0005684E" w14:paraId="1670045F" w14:textId="77777777" w:rsidTr="0005684E">
        <w:trPr>
          <w:trHeight w:val="441"/>
        </w:trPr>
        <w:tc>
          <w:tcPr>
            <w:tcW w:w="3331" w:type="dxa"/>
            <w:shd w:val="clear" w:color="auto" w:fill="auto"/>
            <w:vAlign w:val="center"/>
            <w:hideMark/>
          </w:tcPr>
          <w:p w14:paraId="0643A402"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Localidad:  </w:t>
            </w:r>
          </w:p>
        </w:tc>
        <w:tc>
          <w:tcPr>
            <w:tcW w:w="5141" w:type="dxa"/>
            <w:gridSpan w:val="3"/>
            <w:shd w:val="clear" w:color="auto" w:fill="auto"/>
            <w:vAlign w:val="center"/>
            <w:hideMark/>
          </w:tcPr>
          <w:p w14:paraId="6BF7A489"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Cerro Bombolí - Santo Domingo de los Colorados</w:t>
            </w:r>
          </w:p>
        </w:tc>
      </w:tr>
      <w:tr w:rsidR="00B74A05" w:rsidRPr="0005684E" w14:paraId="1E1A62FF" w14:textId="77777777" w:rsidTr="0005684E">
        <w:trPr>
          <w:trHeight w:val="375"/>
        </w:trPr>
        <w:tc>
          <w:tcPr>
            <w:tcW w:w="3331" w:type="dxa"/>
            <w:vMerge w:val="restart"/>
            <w:shd w:val="clear" w:color="auto" w:fill="auto"/>
            <w:vAlign w:val="center"/>
            <w:hideMark/>
          </w:tcPr>
          <w:p w14:paraId="626479DD"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Coordenadas:  </w:t>
            </w:r>
          </w:p>
        </w:tc>
        <w:tc>
          <w:tcPr>
            <w:tcW w:w="2498" w:type="dxa"/>
            <w:shd w:val="clear" w:color="auto" w:fill="auto"/>
            <w:vAlign w:val="center"/>
            <w:hideMark/>
          </w:tcPr>
          <w:p w14:paraId="43A40CD2"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Latitud: 0°14´48´´N</w:t>
            </w:r>
          </w:p>
        </w:tc>
        <w:tc>
          <w:tcPr>
            <w:tcW w:w="1273" w:type="dxa"/>
            <w:vMerge w:val="restart"/>
            <w:shd w:val="clear" w:color="auto" w:fill="auto"/>
            <w:vAlign w:val="center"/>
            <w:hideMark/>
          </w:tcPr>
          <w:p w14:paraId="078C9F99"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Rango altitudinal: </w:t>
            </w:r>
          </w:p>
        </w:tc>
        <w:tc>
          <w:tcPr>
            <w:tcW w:w="1370" w:type="dxa"/>
            <w:vMerge w:val="restart"/>
            <w:shd w:val="clear" w:color="auto" w:fill="auto"/>
            <w:vAlign w:val="center"/>
            <w:hideMark/>
          </w:tcPr>
          <w:p w14:paraId="38D352C0"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604 a 620 m.s.n.m.</w:t>
            </w:r>
          </w:p>
        </w:tc>
      </w:tr>
      <w:tr w:rsidR="00B74A05" w:rsidRPr="0005684E" w14:paraId="481C03EC" w14:textId="77777777" w:rsidTr="0005684E">
        <w:trPr>
          <w:trHeight w:val="375"/>
        </w:trPr>
        <w:tc>
          <w:tcPr>
            <w:tcW w:w="3331" w:type="dxa"/>
            <w:vMerge/>
            <w:shd w:val="clear" w:color="auto" w:fill="auto"/>
            <w:vAlign w:val="center"/>
            <w:hideMark/>
          </w:tcPr>
          <w:p w14:paraId="7554A2E8"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
        </w:tc>
        <w:tc>
          <w:tcPr>
            <w:tcW w:w="2498" w:type="dxa"/>
            <w:shd w:val="clear" w:color="auto" w:fill="auto"/>
            <w:vAlign w:val="center"/>
            <w:hideMark/>
          </w:tcPr>
          <w:p w14:paraId="4AFA890E"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Longitud: 79°11´36´´W</w:t>
            </w:r>
          </w:p>
        </w:tc>
        <w:tc>
          <w:tcPr>
            <w:tcW w:w="1273" w:type="dxa"/>
            <w:vMerge/>
            <w:shd w:val="clear" w:color="auto" w:fill="auto"/>
            <w:vAlign w:val="center"/>
            <w:hideMark/>
          </w:tcPr>
          <w:p w14:paraId="0868B1C9"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
        </w:tc>
        <w:tc>
          <w:tcPr>
            <w:tcW w:w="1370" w:type="dxa"/>
            <w:vMerge/>
            <w:shd w:val="clear" w:color="auto" w:fill="auto"/>
            <w:vAlign w:val="center"/>
            <w:hideMark/>
          </w:tcPr>
          <w:p w14:paraId="33791B60"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
        </w:tc>
      </w:tr>
      <w:tr w:rsidR="00B74A05" w:rsidRPr="0005684E" w14:paraId="2A0A6D0C" w14:textId="77777777" w:rsidTr="0005684E">
        <w:trPr>
          <w:trHeight w:val="563"/>
        </w:trPr>
        <w:tc>
          <w:tcPr>
            <w:tcW w:w="3331" w:type="dxa"/>
            <w:shd w:val="clear" w:color="auto" w:fill="auto"/>
            <w:vAlign w:val="center"/>
            <w:hideMark/>
          </w:tcPr>
          <w:p w14:paraId="75CF4A99"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 del registro:</w:t>
            </w:r>
          </w:p>
        </w:tc>
        <w:tc>
          <w:tcPr>
            <w:tcW w:w="2498" w:type="dxa"/>
            <w:shd w:val="clear" w:color="auto" w:fill="auto"/>
            <w:vAlign w:val="center"/>
            <w:hideMark/>
          </w:tcPr>
          <w:p w14:paraId="2C6DD5EE"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14h30</w:t>
            </w:r>
          </w:p>
        </w:tc>
        <w:tc>
          <w:tcPr>
            <w:tcW w:w="1273" w:type="dxa"/>
            <w:shd w:val="clear" w:color="auto" w:fill="auto"/>
            <w:vAlign w:val="center"/>
            <w:hideMark/>
          </w:tcPr>
          <w:p w14:paraId="0CB4D92A"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 del registro:</w:t>
            </w:r>
          </w:p>
        </w:tc>
        <w:tc>
          <w:tcPr>
            <w:tcW w:w="1370" w:type="dxa"/>
            <w:shd w:val="clear" w:color="auto" w:fill="auto"/>
            <w:vAlign w:val="center"/>
            <w:hideMark/>
          </w:tcPr>
          <w:p w14:paraId="10FBE199"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16h05</w:t>
            </w:r>
          </w:p>
        </w:tc>
      </w:tr>
      <w:tr w:rsidR="007A351B" w:rsidRPr="0005684E" w14:paraId="0FD87286" w14:textId="77777777" w:rsidTr="0005684E">
        <w:trPr>
          <w:trHeight w:val="219"/>
        </w:trPr>
        <w:tc>
          <w:tcPr>
            <w:tcW w:w="3331" w:type="dxa"/>
            <w:shd w:val="clear" w:color="auto" w:fill="auto"/>
            <w:vAlign w:val="center"/>
            <w:hideMark/>
          </w:tcPr>
          <w:p w14:paraId="6D061D41"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Fecha:</w:t>
            </w:r>
          </w:p>
        </w:tc>
        <w:tc>
          <w:tcPr>
            <w:tcW w:w="5141" w:type="dxa"/>
            <w:gridSpan w:val="3"/>
            <w:shd w:val="clear" w:color="auto" w:fill="auto"/>
            <w:vAlign w:val="center"/>
            <w:hideMark/>
          </w:tcPr>
          <w:p w14:paraId="1E9D33C9" w14:textId="77777777" w:rsidR="007A351B" w:rsidRPr="0005684E" w:rsidRDefault="007A351B" w:rsidP="007A351B">
            <w:pPr>
              <w:spacing w:after="0" w:line="240" w:lineRule="auto"/>
              <w:jc w:val="right"/>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6/4/2022</w:t>
            </w:r>
          </w:p>
        </w:tc>
      </w:tr>
      <w:tr w:rsidR="007A351B" w:rsidRPr="0005684E" w14:paraId="2164BC13" w14:textId="77777777" w:rsidTr="0005684E">
        <w:trPr>
          <w:trHeight w:val="458"/>
        </w:trPr>
        <w:tc>
          <w:tcPr>
            <w:tcW w:w="8472" w:type="dxa"/>
            <w:gridSpan w:val="4"/>
            <w:vMerge w:val="restart"/>
            <w:shd w:val="clear" w:color="auto" w:fill="auto"/>
            <w:vAlign w:val="center"/>
            <w:hideMark/>
          </w:tcPr>
          <w:p w14:paraId="7DAE439C" w14:textId="77777777" w:rsidR="007A351B" w:rsidRPr="0005684E" w:rsidRDefault="007A351B" w:rsidP="007A351B">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FAUNA </w:t>
            </w:r>
          </w:p>
        </w:tc>
      </w:tr>
      <w:tr w:rsidR="007A351B" w:rsidRPr="0005684E" w14:paraId="19335580" w14:textId="77777777" w:rsidTr="0005684E">
        <w:trPr>
          <w:trHeight w:val="458"/>
        </w:trPr>
        <w:tc>
          <w:tcPr>
            <w:tcW w:w="8472" w:type="dxa"/>
            <w:gridSpan w:val="4"/>
            <w:vMerge/>
            <w:shd w:val="clear" w:color="auto" w:fill="auto"/>
            <w:vAlign w:val="center"/>
            <w:hideMark/>
          </w:tcPr>
          <w:p w14:paraId="308FD6E1"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
        </w:tc>
      </w:tr>
      <w:tr w:rsidR="00B74A05" w:rsidRPr="0005684E" w14:paraId="6273F6C7" w14:textId="77777777" w:rsidTr="0005684E">
        <w:trPr>
          <w:trHeight w:val="375"/>
        </w:trPr>
        <w:tc>
          <w:tcPr>
            <w:tcW w:w="3331" w:type="dxa"/>
            <w:shd w:val="clear" w:color="auto" w:fill="auto"/>
            <w:vAlign w:val="center"/>
            <w:hideMark/>
          </w:tcPr>
          <w:p w14:paraId="6163C838"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CLASE</w:t>
            </w:r>
          </w:p>
        </w:tc>
        <w:tc>
          <w:tcPr>
            <w:tcW w:w="2498" w:type="dxa"/>
            <w:shd w:val="clear" w:color="auto" w:fill="auto"/>
            <w:vAlign w:val="center"/>
            <w:hideMark/>
          </w:tcPr>
          <w:p w14:paraId="4C04F970"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ORDEN</w:t>
            </w:r>
          </w:p>
        </w:tc>
        <w:tc>
          <w:tcPr>
            <w:tcW w:w="1273" w:type="dxa"/>
            <w:shd w:val="clear" w:color="auto" w:fill="auto"/>
            <w:vAlign w:val="center"/>
            <w:hideMark/>
          </w:tcPr>
          <w:p w14:paraId="75E22982"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FAMILIA</w:t>
            </w:r>
          </w:p>
        </w:tc>
        <w:tc>
          <w:tcPr>
            <w:tcW w:w="1370" w:type="dxa"/>
            <w:shd w:val="clear" w:color="auto" w:fill="auto"/>
            <w:vAlign w:val="center"/>
            <w:hideMark/>
          </w:tcPr>
          <w:p w14:paraId="005F48AE"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NOMBRE CIENTÍFICO</w:t>
            </w:r>
          </w:p>
        </w:tc>
      </w:tr>
      <w:tr w:rsidR="00B74A05" w:rsidRPr="0005684E" w14:paraId="15F98EC6" w14:textId="77777777" w:rsidTr="0005684E">
        <w:trPr>
          <w:trHeight w:val="219"/>
        </w:trPr>
        <w:tc>
          <w:tcPr>
            <w:tcW w:w="3331" w:type="dxa"/>
            <w:shd w:val="clear" w:color="auto" w:fill="auto"/>
            <w:vAlign w:val="center"/>
            <w:hideMark/>
          </w:tcPr>
          <w:p w14:paraId="15CF19A6"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498" w:type="dxa"/>
            <w:shd w:val="clear" w:color="auto" w:fill="auto"/>
            <w:vAlign w:val="center"/>
            <w:hideMark/>
          </w:tcPr>
          <w:p w14:paraId="45179FA4"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Lepidoptera</w:t>
            </w:r>
            <w:proofErr w:type="spellEnd"/>
            <w:r w:rsidRPr="0005684E">
              <w:rPr>
                <w:rFonts w:ascii="Times New Roman" w:eastAsia="Times New Roman" w:hAnsi="Times New Roman" w:cs="Times New Roman"/>
                <w:color w:val="000000"/>
                <w:sz w:val="24"/>
                <w:szCs w:val="24"/>
              </w:rPr>
              <w:t> </w:t>
            </w:r>
          </w:p>
        </w:tc>
        <w:tc>
          <w:tcPr>
            <w:tcW w:w="1273" w:type="dxa"/>
            <w:shd w:val="clear" w:color="auto" w:fill="auto"/>
            <w:vAlign w:val="center"/>
            <w:hideMark/>
          </w:tcPr>
          <w:p w14:paraId="3654221B"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Nymphalidae</w:t>
            </w:r>
            <w:proofErr w:type="spellEnd"/>
            <w:r w:rsidRPr="0005684E">
              <w:rPr>
                <w:rFonts w:ascii="Times New Roman" w:eastAsia="Times New Roman" w:hAnsi="Times New Roman" w:cs="Times New Roman"/>
                <w:color w:val="000000"/>
                <w:sz w:val="24"/>
                <w:szCs w:val="24"/>
              </w:rPr>
              <w:t> </w:t>
            </w:r>
          </w:p>
        </w:tc>
        <w:tc>
          <w:tcPr>
            <w:tcW w:w="1370" w:type="dxa"/>
            <w:shd w:val="clear" w:color="auto" w:fill="auto"/>
            <w:vAlign w:val="center"/>
            <w:hideMark/>
          </w:tcPr>
          <w:p w14:paraId="54AD433E"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B74A05" w:rsidRPr="0005684E" w14:paraId="219726DF" w14:textId="77777777" w:rsidTr="0005684E">
        <w:trPr>
          <w:trHeight w:val="219"/>
        </w:trPr>
        <w:tc>
          <w:tcPr>
            <w:tcW w:w="3331" w:type="dxa"/>
            <w:shd w:val="clear" w:color="auto" w:fill="auto"/>
            <w:vAlign w:val="center"/>
            <w:hideMark/>
          </w:tcPr>
          <w:p w14:paraId="21E6EEF7"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Insecta</w:t>
            </w:r>
            <w:proofErr w:type="spellEnd"/>
          </w:p>
        </w:tc>
        <w:tc>
          <w:tcPr>
            <w:tcW w:w="2498" w:type="dxa"/>
            <w:shd w:val="clear" w:color="auto" w:fill="auto"/>
            <w:vAlign w:val="center"/>
            <w:hideMark/>
          </w:tcPr>
          <w:p w14:paraId="336A3394"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Hymenoptera</w:t>
            </w:r>
            <w:proofErr w:type="spellEnd"/>
          </w:p>
        </w:tc>
        <w:tc>
          <w:tcPr>
            <w:tcW w:w="1273" w:type="dxa"/>
            <w:shd w:val="clear" w:color="auto" w:fill="auto"/>
            <w:vAlign w:val="center"/>
            <w:hideMark/>
          </w:tcPr>
          <w:p w14:paraId="0C4970F0"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Vespidae</w:t>
            </w:r>
            <w:proofErr w:type="spellEnd"/>
          </w:p>
        </w:tc>
        <w:tc>
          <w:tcPr>
            <w:tcW w:w="1370" w:type="dxa"/>
            <w:shd w:val="clear" w:color="auto" w:fill="auto"/>
            <w:vAlign w:val="center"/>
            <w:hideMark/>
          </w:tcPr>
          <w:p w14:paraId="787E5531"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B74A05" w:rsidRPr="0005684E" w14:paraId="19DC0F18" w14:textId="77777777" w:rsidTr="0005684E">
        <w:trPr>
          <w:trHeight w:val="375"/>
        </w:trPr>
        <w:tc>
          <w:tcPr>
            <w:tcW w:w="3331" w:type="dxa"/>
            <w:shd w:val="clear" w:color="auto" w:fill="auto"/>
            <w:vAlign w:val="center"/>
            <w:hideMark/>
          </w:tcPr>
          <w:p w14:paraId="3EBB0C68"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w:t>
            </w:r>
          </w:p>
        </w:tc>
        <w:tc>
          <w:tcPr>
            <w:tcW w:w="2498" w:type="dxa"/>
            <w:shd w:val="clear" w:color="auto" w:fill="auto"/>
            <w:vAlign w:val="center"/>
            <w:hideMark/>
          </w:tcPr>
          <w:p w14:paraId="28D7D1FE"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Columbiformes</w:t>
            </w:r>
          </w:p>
        </w:tc>
        <w:tc>
          <w:tcPr>
            <w:tcW w:w="1273" w:type="dxa"/>
            <w:shd w:val="clear" w:color="auto" w:fill="auto"/>
            <w:vAlign w:val="center"/>
            <w:hideMark/>
          </w:tcPr>
          <w:p w14:paraId="7A9FB970"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Columbidae</w:t>
            </w:r>
            <w:proofErr w:type="spellEnd"/>
          </w:p>
        </w:tc>
        <w:tc>
          <w:tcPr>
            <w:tcW w:w="1370" w:type="dxa"/>
            <w:shd w:val="clear" w:color="auto" w:fill="auto"/>
            <w:vAlign w:val="center"/>
            <w:hideMark/>
          </w:tcPr>
          <w:p w14:paraId="5C99F86B" w14:textId="77777777" w:rsidR="007A351B" w:rsidRPr="0005684E" w:rsidRDefault="007A351B" w:rsidP="007A351B">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Columbina </w:t>
            </w:r>
            <w:proofErr w:type="spellStart"/>
            <w:r w:rsidRPr="0005684E">
              <w:rPr>
                <w:rFonts w:ascii="Times New Roman" w:eastAsia="Times New Roman" w:hAnsi="Times New Roman" w:cs="Times New Roman"/>
                <w:i/>
                <w:iCs/>
                <w:color w:val="000000"/>
                <w:sz w:val="24"/>
                <w:szCs w:val="24"/>
              </w:rPr>
              <w:t>buckleyi</w:t>
            </w:r>
            <w:proofErr w:type="spellEnd"/>
            <w:r w:rsidRPr="0005684E">
              <w:rPr>
                <w:rFonts w:ascii="Times New Roman" w:eastAsia="Times New Roman" w:hAnsi="Times New Roman" w:cs="Times New Roman"/>
                <w:i/>
                <w:iCs/>
                <w:color w:val="000000"/>
                <w:sz w:val="24"/>
                <w:szCs w:val="24"/>
              </w:rPr>
              <w:t xml:space="preserve"> </w:t>
            </w:r>
          </w:p>
        </w:tc>
      </w:tr>
      <w:tr w:rsidR="00B74A05" w:rsidRPr="0005684E" w14:paraId="647BCE0C" w14:textId="77777777" w:rsidTr="0005684E">
        <w:trPr>
          <w:trHeight w:val="563"/>
        </w:trPr>
        <w:tc>
          <w:tcPr>
            <w:tcW w:w="3331" w:type="dxa"/>
            <w:shd w:val="clear" w:color="auto" w:fill="auto"/>
            <w:vAlign w:val="center"/>
            <w:hideMark/>
          </w:tcPr>
          <w:p w14:paraId="2A3BC69D"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w:t>
            </w:r>
          </w:p>
        </w:tc>
        <w:tc>
          <w:tcPr>
            <w:tcW w:w="2498" w:type="dxa"/>
            <w:shd w:val="clear" w:color="auto" w:fill="auto"/>
            <w:vAlign w:val="center"/>
            <w:hideMark/>
          </w:tcPr>
          <w:p w14:paraId="523F4608"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273" w:type="dxa"/>
            <w:shd w:val="clear" w:color="auto" w:fill="auto"/>
            <w:vAlign w:val="center"/>
            <w:hideMark/>
          </w:tcPr>
          <w:p w14:paraId="606E884E"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Turdidae</w:t>
            </w:r>
            <w:proofErr w:type="spellEnd"/>
          </w:p>
        </w:tc>
        <w:tc>
          <w:tcPr>
            <w:tcW w:w="1370" w:type="dxa"/>
            <w:shd w:val="clear" w:color="auto" w:fill="auto"/>
            <w:vAlign w:val="center"/>
            <w:hideMark/>
          </w:tcPr>
          <w:p w14:paraId="0B700BA7" w14:textId="77777777" w:rsidR="007A351B" w:rsidRPr="0005684E" w:rsidRDefault="007A351B" w:rsidP="007A351B">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Turdus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maculirostris</w:t>
            </w:r>
            <w:proofErr w:type="spellEnd"/>
            <w:r w:rsidRPr="0005684E">
              <w:rPr>
                <w:rFonts w:ascii="Times New Roman" w:eastAsia="Times New Roman" w:hAnsi="Times New Roman" w:cs="Times New Roman"/>
                <w:i/>
                <w:iCs/>
                <w:color w:val="000000"/>
                <w:sz w:val="24"/>
                <w:szCs w:val="24"/>
              </w:rPr>
              <w:t xml:space="preserve"> </w:t>
            </w:r>
          </w:p>
        </w:tc>
      </w:tr>
      <w:tr w:rsidR="00B74A05" w:rsidRPr="0005684E" w14:paraId="63767327" w14:textId="77777777" w:rsidTr="0005684E">
        <w:trPr>
          <w:trHeight w:val="375"/>
        </w:trPr>
        <w:tc>
          <w:tcPr>
            <w:tcW w:w="3331" w:type="dxa"/>
            <w:shd w:val="clear" w:color="auto" w:fill="auto"/>
            <w:vAlign w:val="center"/>
            <w:hideMark/>
          </w:tcPr>
          <w:p w14:paraId="7C9C8E07"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w:t>
            </w:r>
          </w:p>
        </w:tc>
        <w:tc>
          <w:tcPr>
            <w:tcW w:w="2498" w:type="dxa"/>
            <w:shd w:val="clear" w:color="auto" w:fill="auto"/>
            <w:vAlign w:val="center"/>
            <w:hideMark/>
          </w:tcPr>
          <w:p w14:paraId="1D01A36C"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273" w:type="dxa"/>
            <w:shd w:val="clear" w:color="auto" w:fill="auto"/>
            <w:vAlign w:val="center"/>
            <w:hideMark/>
          </w:tcPr>
          <w:p w14:paraId="62E729E5"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Tyrannidae</w:t>
            </w:r>
            <w:proofErr w:type="spellEnd"/>
          </w:p>
        </w:tc>
        <w:tc>
          <w:tcPr>
            <w:tcW w:w="1370" w:type="dxa"/>
            <w:shd w:val="clear" w:color="auto" w:fill="auto"/>
            <w:vAlign w:val="center"/>
            <w:hideMark/>
          </w:tcPr>
          <w:p w14:paraId="593F10DA" w14:textId="77777777" w:rsidR="007A351B" w:rsidRPr="0005684E" w:rsidRDefault="007A351B" w:rsidP="007A351B">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Myiozetetes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cayanensis</w:t>
            </w:r>
            <w:proofErr w:type="spellEnd"/>
          </w:p>
        </w:tc>
      </w:tr>
      <w:tr w:rsidR="00B74A05" w:rsidRPr="0005684E" w14:paraId="1E0E5ABA" w14:textId="77777777" w:rsidTr="0005684E">
        <w:trPr>
          <w:trHeight w:val="375"/>
        </w:trPr>
        <w:tc>
          <w:tcPr>
            <w:tcW w:w="3331" w:type="dxa"/>
            <w:shd w:val="clear" w:color="auto" w:fill="auto"/>
            <w:vAlign w:val="center"/>
            <w:hideMark/>
          </w:tcPr>
          <w:p w14:paraId="522C97F4"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w:t>
            </w:r>
          </w:p>
        </w:tc>
        <w:tc>
          <w:tcPr>
            <w:tcW w:w="2498" w:type="dxa"/>
            <w:shd w:val="clear" w:color="auto" w:fill="auto"/>
            <w:vAlign w:val="center"/>
            <w:hideMark/>
          </w:tcPr>
          <w:p w14:paraId="13CE3DFD"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273" w:type="dxa"/>
            <w:shd w:val="clear" w:color="auto" w:fill="auto"/>
            <w:vAlign w:val="center"/>
            <w:hideMark/>
          </w:tcPr>
          <w:p w14:paraId="6A2CDE49"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Thraupidae</w:t>
            </w:r>
            <w:proofErr w:type="spellEnd"/>
          </w:p>
        </w:tc>
        <w:tc>
          <w:tcPr>
            <w:tcW w:w="1370" w:type="dxa"/>
            <w:shd w:val="clear" w:color="auto" w:fill="auto"/>
            <w:vAlign w:val="center"/>
            <w:hideMark/>
          </w:tcPr>
          <w:p w14:paraId="56588C61" w14:textId="77777777" w:rsidR="007A351B" w:rsidRPr="0005684E" w:rsidRDefault="007A351B" w:rsidP="007A351B">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Sporophila</w:t>
            </w:r>
            <w:proofErr w:type="spellEnd"/>
            <w:r w:rsidRPr="0005684E">
              <w:rPr>
                <w:rFonts w:ascii="Times New Roman" w:eastAsia="Times New Roman" w:hAnsi="Times New Roman" w:cs="Times New Roman"/>
                <w:i/>
                <w:iCs/>
                <w:color w:val="000000"/>
                <w:sz w:val="24"/>
                <w:szCs w:val="24"/>
              </w:rPr>
              <w:t xml:space="preserve"> corvina</w:t>
            </w:r>
          </w:p>
        </w:tc>
      </w:tr>
      <w:tr w:rsidR="00B74A05" w:rsidRPr="0005684E" w14:paraId="75DD7AFE" w14:textId="77777777" w:rsidTr="0005684E">
        <w:trPr>
          <w:trHeight w:val="375"/>
        </w:trPr>
        <w:tc>
          <w:tcPr>
            <w:tcW w:w="3331" w:type="dxa"/>
            <w:shd w:val="clear" w:color="auto" w:fill="auto"/>
            <w:vAlign w:val="center"/>
            <w:hideMark/>
          </w:tcPr>
          <w:p w14:paraId="27BB6438"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w:t>
            </w:r>
          </w:p>
        </w:tc>
        <w:tc>
          <w:tcPr>
            <w:tcW w:w="2498" w:type="dxa"/>
            <w:shd w:val="clear" w:color="auto" w:fill="auto"/>
            <w:vAlign w:val="center"/>
            <w:hideMark/>
          </w:tcPr>
          <w:p w14:paraId="5B00793B"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p>
        </w:tc>
        <w:tc>
          <w:tcPr>
            <w:tcW w:w="1273" w:type="dxa"/>
            <w:shd w:val="clear" w:color="auto" w:fill="auto"/>
            <w:vAlign w:val="center"/>
            <w:hideMark/>
          </w:tcPr>
          <w:p w14:paraId="3C37B1D0"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Thraupidae</w:t>
            </w:r>
            <w:proofErr w:type="spellEnd"/>
          </w:p>
        </w:tc>
        <w:tc>
          <w:tcPr>
            <w:tcW w:w="1370" w:type="dxa"/>
            <w:shd w:val="clear" w:color="auto" w:fill="auto"/>
            <w:vAlign w:val="center"/>
            <w:hideMark/>
          </w:tcPr>
          <w:p w14:paraId="3FAD4930" w14:textId="77777777" w:rsidR="007A351B" w:rsidRPr="0005684E" w:rsidRDefault="007A351B" w:rsidP="007A351B">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Sicalis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flaveola</w:t>
            </w:r>
            <w:proofErr w:type="spellEnd"/>
          </w:p>
        </w:tc>
      </w:tr>
      <w:tr w:rsidR="00B74A05" w:rsidRPr="0005684E" w14:paraId="7DD711B5" w14:textId="77777777" w:rsidTr="0005684E">
        <w:trPr>
          <w:trHeight w:val="375"/>
        </w:trPr>
        <w:tc>
          <w:tcPr>
            <w:tcW w:w="3331" w:type="dxa"/>
            <w:shd w:val="clear" w:color="auto" w:fill="auto"/>
            <w:vAlign w:val="center"/>
            <w:hideMark/>
          </w:tcPr>
          <w:p w14:paraId="4CC46A31"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Ave</w:t>
            </w:r>
          </w:p>
        </w:tc>
        <w:tc>
          <w:tcPr>
            <w:tcW w:w="2498" w:type="dxa"/>
            <w:shd w:val="clear" w:color="auto" w:fill="auto"/>
            <w:vAlign w:val="center"/>
            <w:hideMark/>
          </w:tcPr>
          <w:p w14:paraId="262AC6D3"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Passeriformes</w:t>
            </w:r>
            <w:proofErr w:type="spellEnd"/>
            <w:r w:rsidRPr="0005684E">
              <w:rPr>
                <w:rFonts w:ascii="Times New Roman" w:eastAsia="Times New Roman" w:hAnsi="Times New Roman" w:cs="Times New Roman"/>
                <w:color w:val="000000"/>
                <w:sz w:val="24"/>
                <w:szCs w:val="24"/>
              </w:rPr>
              <w:t xml:space="preserve"> </w:t>
            </w:r>
          </w:p>
        </w:tc>
        <w:tc>
          <w:tcPr>
            <w:tcW w:w="1273" w:type="dxa"/>
            <w:shd w:val="clear" w:color="auto" w:fill="auto"/>
            <w:vAlign w:val="center"/>
            <w:hideMark/>
          </w:tcPr>
          <w:p w14:paraId="521A4B24" w14:textId="77777777" w:rsidR="007A351B" w:rsidRPr="0005684E" w:rsidRDefault="007A351B" w:rsidP="007A351B">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Furnariidae</w:t>
            </w:r>
            <w:proofErr w:type="spellEnd"/>
          </w:p>
        </w:tc>
        <w:tc>
          <w:tcPr>
            <w:tcW w:w="1370" w:type="dxa"/>
            <w:shd w:val="clear" w:color="auto" w:fill="auto"/>
            <w:vAlign w:val="center"/>
            <w:hideMark/>
          </w:tcPr>
          <w:p w14:paraId="55C190A6" w14:textId="77777777" w:rsidR="007A351B" w:rsidRPr="0005684E" w:rsidRDefault="007A351B" w:rsidP="007A351B">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Lepidocolaptes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souleyetii</w:t>
            </w:r>
            <w:proofErr w:type="spellEnd"/>
          </w:p>
        </w:tc>
      </w:tr>
      <w:tr w:rsidR="00B74A05" w:rsidRPr="0005684E" w14:paraId="26AE3B04" w14:textId="77777777" w:rsidTr="0005684E">
        <w:trPr>
          <w:trHeight w:val="219"/>
        </w:trPr>
        <w:tc>
          <w:tcPr>
            <w:tcW w:w="3331" w:type="dxa"/>
            <w:shd w:val="clear" w:color="auto" w:fill="auto"/>
            <w:noWrap/>
            <w:vAlign w:val="bottom"/>
            <w:hideMark/>
          </w:tcPr>
          <w:p w14:paraId="3ECF520D" w14:textId="77777777" w:rsidR="007A351B" w:rsidRPr="0005684E" w:rsidRDefault="007A351B" w:rsidP="007A351B">
            <w:pPr>
              <w:spacing w:after="0" w:line="240" w:lineRule="auto"/>
              <w:rPr>
                <w:rFonts w:ascii="Times New Roman" w:eastAsia="Times New Roman" w:hAnsi="Times New Roman" w:cs="Times New Roman"/>
                <w:i/>
                <w:iCs/>
                <w:color w:val="000000"/>
                <w:sz w:val="24"/>
                <w:szCs w:val="24"/>
              </w:rPr>
            </w:pPr>
          </w:p>
        </w:tc>
        <w:tc>
          <w:tcPr>
            <w:tcW w:w="2498" w:type="dxa"/>
            <w:shd w:val="clear" w:color="auto" w:fill="auto"/>
            <w:noWrap/>
            <w:vAlign w:val="bottom"/>
            <w:hideMark/>
          </w:tcPr>
          <w:p w14:paraId="328B9BF5" w14:textId="77777777" w:rsidR="007A351B" w:rsidRPr="0005684E" w:rsidRDefault="007A351B" w:rsidP="007A351B">
            <w:pPr>
              <w:spacing w:after="0" w:line="240" w:lineRule="auto"/>
              <w:rPr>
                <w:rFonts w:ascii="Times New Roman" w:eastAsia="Times New Roman" w:hAnsi="Times New Roman" w:cs="Times New Roman"/>
                <w:sz w:val="24"/>
                <w:szCs w:val="24"/>
              </w:rPr>
            </w:pPr>
          </w:p>
        </w:tc>
        <w:tc>
          <w:tcPr>
            <w:tcW w:w="1273" w:type="dxa"/>
            <w:shd w:val="clear" w:color="auto" w:fill="auto"/>
            <w:noWrap/>
            <w:vAlign w:val="bottom"/>
            <w:hideMark/>
          </w:tcPr>
          <w:p w14:paraId="30EADAAD" w14:textId="77777777" w:rsidR="007A351B" w:rsidRPr="0005684E" w:rsidRDefault="007A351B" w:rsidP="007A351B">
            <w:pPr>
              <w:spacing w:after="0" w:line="240" w:lineRule="auto"/>
              <w:rPr>
                <w:rFonts w:ascii="Times New Roman" w:eastAsia="Times New Roman" w:hAnsi="Times New Roman" w:cs="Times New Roman"/>
                <w:sz w:val="24"/>
                <w:szCs w:val="24"/>
              </w:rPr>
            </w:pPr>
          </w:p>
        </w:tc>
        <w:tc>
          <w:tcPr>
            <w:tcW w:w="1370" w:type="dxa"/>
            <w:shd w:val="clear" w:color="auto" w:fill="auto"/>
            <w:noWrap/>
            <w:vAlign w:val="bottom"/>
            <w:hideMark/>
          </w:tcPr>
          <w:p w14:paraId="3CD3DC11" w14:textId="77777777" w:rsidR="007A351B" w:rsidRPr="0005684E" w:rsidRDefault="007A351B" w:rsidP="007A351B">
            <w:pPr>
              <w:spacing w:after="0" w:line="240" w:lineRule="auto"/>
              <w:rPr>
                <w:rFonts w:ascii="Times New Roman" w:eastAsia="Times New Roman" w:hAnsi="Times New Roman" w:cs="Times New Roman"/>
                <w:sz w:val="24"/>
                <w:szCs w:val="24"/>
              </w:rPr>
            </w:pPr>
          </w:p>
        </w:tc>
      </w:tr>
    </w:tbl>
    <w:p w14:paraId="6D228F2E" w14:textId="77777777" w:rsidR="00B74A05" w:rsidRPr="0005684E" w:rsidRDefault="00B74A05" w:rsidP="0005684E">
      <w:pPr>
        <w:spacing w:after="0" w:line="360" w:lineRule="auto"/>
        <w:jc w:val="center"/>
        <w:rPr>
          <w:rFonts w:ascii="Times New Roman" w:hAnsi="Times New Roman" w:cs="Times New Roman"/>
          <w:sz w:val="32"/>
          <w:szCs w:val="32"/>
        </w:rPr>
      </w:pPr>
      <w:r w:rsidRPr="0005684E">
        <w:rPr>
          <w:rFonts w:ascii="Times New Roman" w:hAnsi="Times New Roman" w:cs="Times New Roman"/>
          <w:i/>
          <w:sz w:val="24"/>
          <w:szCs w:val="24"/>
        </w:rPr>
        <w:t>Nota:</w:t>
      </w:r>
      <w:r w:rsidRPr="0005684E">
        <w:rPr>
          <w:rFonts w:ascii="Times New Roman" w:hAnsi="Times New Roman" w:cs="Times New Roman"/>
          <w:sz w:val="24"/>
          <w:szCs w:val="24"/>
        </w:rPr>
        <w:t xml:space="preserve"> Se presenta la ficha de biodiversidad “</w:t>
      </w:r>
      <w:r w:rsidRPr="0005684E">
        <w:rPr>
          <w:rFonts w:ascii="Times New Roman" w:hAnsi="Times New Roman" w:cs="Times New Roman"/>
          <w:i/>
          <w:sz w:val="24"/>
          <w:szCs w:val="24"/>
        </w:rPr>
        <w:t>Cerro Bombolí</w:t>
      </w:r>
      <w:r w:rsidRPr="0005684E">
        <w:rPr>
          <w:rFonts w:ascii="Times New Roman" w:hAnsi="Times New Roman" w:cs="Times New Roman"/>
          <w:sz w:val="24"/>
          <w:szCs w:val="24"/>
        </w:rPr>
        <w:t>” –Flora. Elaborado por Paola Chávez, investigación de campo.</w:t>
      </w:r>
    </w:p>
    <w:p w14:paraId="5E9B2E34" w14:textId="76D9E31E" w:rsidR="00446CA8" w:rsidRPr="00D94D77" w:rsidRDefault="00765DB4" w:rsidP="0005684E">
      <w:pPr>
        <w:spacing w:after="0" w:line="360" w:lineRule="auto"/>
        <w:rPr>
          <w:rFonts w:ascii="Times New Roman" w:hAnsi="Times New Roman" w:cs="Times New Roman"/>
          <w:b/>
          <w:i/>
          <w:sz w:val="24"/>
          <w:szCs w:val="24"/>
        </w:rPr>
      </w:pPr>
      <w:r w:rsidRPr="00D94D77">
        <w:rPr>
          <w:rFonts w:ascii="Times New Roman" w:hAnsi="Times New Roman" w:cs="Times New Roman"/>
          <w:i/>
          <w:sz w:val="24"/>
          <w:szCs w:val="24"/>
        </w:rPr>
        <w:t xml:space="preserve"> </w:t>
      </w:r>
      <w:r w:rsidRPr="00D94D77">
        <w:rPr>
          <w:rFonts w:ascii="Times New Roman" w:hAnsi="Times New Roman" w:cs="Times New Roman"/>
          <w:b/>
          <w:i/>
          <w:sz w:val="24"/>
          <w:szCs w:val="24"/>
        </w:rPr>
        <w:t xml:space="preserve">        </w:t>
      </w:r>
      <w:r w:rsidR="00446CA8" w:rsidRPr="00D94D77">
        <w:rPr>
          <w:rFonts w:ascii="Times New Roman" w:hAnsi="Times New Roman" w:cs="Times New Roman"/>
          <w:sz w:val="24"/>
          <w:szCs w:val="24"/>
        </w:rPr>
        <w:t xml:space="preserve">Se muestra en la </w:t>
      </w:r>
      <w:r w:rsidR="00A23F37" w:rsidRPr="00D94D77">
        <w:rPr>
          <w:rFonts w:ascii="Times New Roman" w:hAnsi="Times New Roman" w:cs="Times New Roman"/>
          <w:sz w:val="24"/>
          <w:szCs w:val="24"/>
        </w:rPr>
        <w:t>Tabla 8</w:t>
      </w:r>
      <w:r w:rsidR="00446CA8" w:rsidRPr="00D94D77">
        <w:rPr>
          <w:rFonts w:ascii="Times New Roman" w:hAnsi="Times New Roman" w:cs="Times New Roman"/>
          <w:sz w:val="24"/>
          <w:szCs w:val="24"/>
        </w:rPr>
        <w:t>, el registro de biodiversidad, se identifican especies de f</w:t>
      </w:r>
      <w:r w:rsidR="00446CA8" w:rsidRPr="00D94D77">
        <w:rPr>
          <w:rFonts w:ascii="Times New Roman" w:hAnsi="Times New Roman" w:cs="Times New Roman"/>
          <w:i/>
          <w:sz w:val="24"/>
          <w:szCs w:val="24"/>
        </w:rPr>
        <w:t>lora</w:t>
      </w:r>
      <w:r w:rsidR="00446CA8" w:rsidRPr="00D94D77">
        <w:rPr>
          <w:rFonts w:ascii="Times New Roman" w:hAnsi="Times New Roman" w:cs="Times New Roman"/>
          <w:sz w:val="24"/>
          <w:szCs w:val="24"/>
        </w:rPr>
        <w:t xml:space="preserve">, cuyo predominio está en la </w:t>
      </w:r>
      <w:r w:rsidR="00446CA8" w:rsidRPr="00D94D77">
        <w:rPr>
          <w:rFonts w:ascii="Times New Roman" w:hAnsi="Times New Roman" w:cs="Times New Roman"/>
          <w:i/>
          <w:sz w:val="24"/>
          <w:szCs w:val="24"/>
        </w:rPr>
        <w:t xml:space="preserve">clase </w:t>
      </w:r>
      <w:proofErr w:type="spellStart"/>
      <w:r w:rsidR="00446CA8" w:rsidRPr="00D94D77">
        <w:rPr>
          <w:rFonts w:ascii="Times New Roman" w:hAnsi="Times New Roman" w:cs="Times New Roman"/>
          <w:i/>
          <w:sz w:val="24"/>
          <w:szCs w:val="24"/>
        </w:rPr>
        <w:t>Araceae</w:t>
      </w:r>
      <w:proofErr w:type="spellEnd"/>
      <w:r w:rsidR="00446CA8" w:rsidRPr="00D94D77">
        <w:rPr>
          <w:rFonts w:ascii="Times New Roman" w:hAnsi="Times New Roman" w:cs="Times New Roman"/>
          <w:i/>
          <w:sz w:val="24"/>
          <w:szCs w:val="24"/>
        </w:rPr>
        <w:t>.</w:t>
      </w:r>
    </w:p>
    <w:p w14:paraId="787389BF" w14:textId="77777777" w:rsidR="00496D18" w:rsidRDefault="00496D18" w:rsidP="002F45B2">
      <w:pPr>
        <w:rPr>
          <w:rFonts w:ascii="Times New Roman" w:hAnsi="Times New Roman" w:cs="Times New Roman"/>
          <w:b/>
          <w:sz w:val="20"/>
          <w:szCs w:val="20"/>
        </w:rPr>
      </w:pPr>
    </w:p>
    <w:p w14:paraId="2C31F59C" w14:textId="77777777" w:rsidR="00CA2BB6" w:rsidRDefault="00CA2BB6" w:rsidP="002F45B2">
      <w:pPr>
        <w:rPr>
          <w:rFonts w:ascii="Times New Roman" w:hAnsi="Times New Roman" w:cs="Times New Roman"/>
          <w:b/>
          <w:sz w:val="20"/>
          <w:szCs w:val="20"/>
        </w:rPr>
      </w:pPr>
    </w:p>
    <w:p w14:paraId="32F81C33" w14:textId="77777777" w:rsidR="00CA2BB6" w:rsidRDefault="00CA2BB6" w:rsidP="002F45B2">
      <w:pPr>
        <w:rPr>
          <w:rFonts w:ascii="Times New Roman" w:hAnsi="Times New Roman" w:cs="Times New Roman"/>
          <w:b/>
          <w:sz w:val="20"/>
          <w:szCs w:val="20"/>
        </w:rPr>
      </w:pPr>
    </w:p>
    <w:p w14:paraId="12616253" w14:textId="77777777" w:rsidR="00CA2BB6" w:rsidRDefault="00CA2BB6" w:rsidP="002F45B2">
      <w:pPr>
        <w:rPr>
          <w:rFonts w:ascii="Times New Roman" w:hAnsi="Times New Roman" w:cs="Times New Roman"/>
          <w:b/>
          <w:sz w:val="20"/>
          <w:szCs w:val="20"/>
        </w:rPr>
      </w:pPr>
    </w:p>
    <w:p w14:paraId="1EE42B33" w14:textId="77777777" w:rsidR="00CA2BB6" w:rsidRDefault="00CA2BB6" w:rsidP="002F45B2">
      <w:pPr>
        <w:rPr>
          <w:rFonts w:ascii="Times New Roman" w:hAnsi="Times New Roman" w:cs="Times New Roman"/>
          <w:b/>
          <w:sz w:val="20"/>
          <w:szCs w:val="20"/>
        </w:rPr>
      </w:pPr>
    </w:p>
    <w:p w14:paraId="422BDE9A" w14:textId="77777777" w:rsidR="00CA2BB6" w:rsidRDefault="00CA2BB6" w:rsidP="002F45B2">
      <w:pPr>
        <w:rPr>
          <w:rFonts w:ascii="Times New Roman" w:hAnsi="Times New Roman" w:cs="Times New Roman"/>
          <w:b/>
          <w:sz w:val="20"/>
          <w:szCs w:val="20"/>
        </w:rPr>
      </w:pPr>
    </w:p>
    <w:p w14:paraId="45D456A8" w14:textId="77777777" w:rsidR="00CA2BB6" w:rsidRPr="00D94D77" w:rsidRDefault="00CA2BB6" w:rsidP="002F45B2">
      <w:pPr>
        <w:rPr>
          <w:rFonts w:ascii="Times New Roman" w:hAnsi="Times New Roman" w:cs="Times New Roman"/>
          <w:b/>
          <w:sz w:val="20"/>
          <w:szCs w:val="20"/>
        </w:rPr>
      </w:pPr>
    </w:p>
    <w:p w14:paraId="73FFF2F6" w14:textId="2D21FE7B" w:rsidR="0093514E" w:rsidRPr="0005684E" w:rsidRDefault="00A23F37" w:rsidP="0005684E">
      <w:pPr>
        <w:jc w:val="center"/>
        <w:rPr>
          <w:rFonts w:ascii="Times New Roman" w:hAnsi="Times New Roman" w:cs="Times New Roman"/>
          <w:bCs/>
          <w:iCs/>
          <w:sz w:val="20"/>
          <w:szCs w:val="20"/>
        </w:rPr>
      </w:pPr>
      <w:r w:rsidRPr="00D94D77">
        <w:rPr>
          <w:rFonts w:ascii="Times New Roman" w:hAnsi="Times New Roman" w:cs="Times New Roman"/>
          <w:b/>
          <w:sz w:val="24"/>
          <w:szCs w:val="24"/>
        </w:rPr>
        <w:lastRenderedPageBreak/>
        <w:t>Tabla 8</w:t>
      </w:r>
      <w:r w:rsidR="0005684E">
        <w:rPr>
          <w:rFonts w:ascii="Times New Roman" w:hAnsi="Times New Roman" w:cs="Times New Roman"/>
          <w:b/>
          <w:sz w:val="24"/>
          <w:szCs w:val="24"/>
        </w:rPr>
        <w:t xml:space="preserve">. </w:t>
      </w:r>
      <w:r w:rsidR="0093514E" w:rsidRPr="0005684E">
        <w:rPr>
          <w:rFonts w:ascii="Times New Roman" w:hAnsi="Times New Roman" w:cs="Times New Roman"/>
          <w:bCs/>
          <w:iCs/>
          <w:sz w:val="24"/>
          <w:szCs w:val="24"/>
        </w:rPr>
        <w:t xml:space="preserve">Ficha de registro de biodiversidad “Parque </w:t>
      </w:r>
      <w:proofErr w:type="spellStart"/>
      <w:r w:rsidR="0093514E" w:rsidRPr="0005684E">
        <w:rPr>
          <w:rFonts w:ascii="Times New Roman" w:hAnsi="Times New Roman" w:cs="Times New Roman"/>
          <w:bCs/>
          <w:iCs/>
          <w:sz w:val="24"/>
          <w:szCs w:val="24"/>
        </w:rPr>
        <w:t>Kasama</w:t>
      </w:r>
      <w:proofErr w:type="spellEnd"/>
      <w:r w:rsidR="0093514E" w:rsidRPr="0005684E">
        <w:rPr>
          <w:rFonts w:ascii="Times New Roman" w:hAnsi="Times New Roman" w:cs="Times New Roman"/>
          <w:bCs/>
          <w:iCs/>
          <w:sz w:val="24"/>
          <w:szCs w:val="24"/>
        </w:rPr>
        <w:t>.”-Flora</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8"/>
        <w:gridCol w:w="2774"/>
        <w:gridCol w:w="1236"/>
        <w:gridCol w:w="1098"/>
      </w:tblGrid>
      <w:tr w:rsidR="00C30001" w:rsidRPr="0005684E" w14:paraId="5A5B0F39" w14:textId="77777777" w:rsidTr="0005684E">
        <w:trPr>
          <w:trHeight w:val="285"/>
        </w:trPr>
        <w:tc>
          <w:tcPr>
            <w:tcW w:w="3698" w:type="dxa"/>
            <w:shd w:val="clear" w:color="auto" w:fill="auto"/>
            <w:noWrap/>
            <w:vAlign w:val="bottom"/>
            <w:hideMark/>
          </w:tcPr>
          <w:p w14:paraId="4052ACD2" w14:textId="77777777" w:rsidR="00B74A05" w:rsidRPr="0005684E" w:rsidRDefault="00B74A05" w:rsidP="00B74A05">
            <w:pPr>
              <w:spacing w:after="0" w:line="240" w:lineRule="auto"/>
              <w:rPr>
                <w:rFonts w:ascii="Times New Roman" w:eastAsia="Times New Roman" w:hAnsi="Times New Roman" w:cs="Times New Roman"/>
                <w:sz w:val="24"/>
                <w:szCs w:val="24"/>
              </w:rPr>
            </w:pPr>
          </w:p>
        </w:tc>
        <w:tc>
          <w:tcPr>
            <w:tcW w:w="2774" w:type="dxa"/>
            <w:shd w:val="clear" w:color="auto" w:fill="auto"/>
            <w:noWrap/>
            <w:vAlign w:val="bottom"/>
            <w:hideMark/>
          </w:tcPr>
          <w:p w14:paraId="3EBCDBC4" w14:textId="77777777" w:rsidR="00B74A05" w:rsidRPr="0005684E" w:rsidRDefault="00B74A05" w:rsidP="00B74A05">
            <w:pPr>
              <w:spacing w:after="0" w:line="240" w:lineRule="auto"/>
              <w:rPr>
                <w:rFonts w:ascii="Times New Roman" w:eastAsia="Times New Roman" w:hAnsi="Times New Roman" w:cs="Times New Roman"/>
                <w:sz w:val="20"/>
                <w:szCs w:val="20"/>
              </w:rPr>
            </w:pPr>
          </w:p>
        </w:tc>
        <w:tc>
          <w:tcPr>
            <w:tcW w:w="1236" w:type="dxa"/>
            <w:shd w:val="clear" w:color="auto" w:fill="auto"/>
            <w:noWrap/>
            <w:vAlign w:val="bottom"/>
            <w:hideMark/>
          </w:tcPr>
          <w:p w14:paraId="6E47C21F" w14:textId="77777777" w:rsidR="00B74A05" w:rsidRPr="0005684E" w:rsidRDefault="00B74A05" w:rsidP="00B74A05">
            <w:pPr>
              <w:spacing w:after="0" w:line="240" w:lineRule="auto"/>
              <w:rPr>
                <w:rFonts w:ascii="Times New Roman" w:eastAsia="Times New Roman" w:hAnsi="Times New Roman" w:cs="Times New Roman"/>
                <w:sz w:val="20"/>
                <w:szCs w:val="20"/>
              </w:rPr>
            </w:pPr>
          </w:p>
        </w:tc>
        <w:tc>
          <w:tcPr>
            <w:tcW w:w="1098" w:type="dxa"/>
            <w:shd w:val="clear" w:color="auto" w:fill="auto"/>
            <w:noWrap/>
            <w:vAlign w:val="bottom"/>
            <w:hideMark/>
          </w:tcPr>
          <w:p w14:paraId="51EF09E2" w14:textId="77777777" w:rsidR="00B74A05" w:rsidRPr="0005684E" w:rsidRDefault="00B74A05" w:rsidP="00B74A05">
            <w:pPr>
              <w:spacing w:after="0" w:line="240" w:lineRule="auto"/>
              <w:rPr>
                <w:rFonts w:ascii="Times New Roman" w:eastAsia="Times New Roman" w:hAnsi="Times New Roman" w:cs="Times New Roman"/>
                <w:sz w:val="20"/>
                <w:szCs w:val="20"/>
              </w:rPr>
            </w:pPr>
          </w:p>
        </w:tc>
      </w:tr>
      <w:tr w:rsidR="00B74A05" w:rsidRPr="0005684E" w14:paraId="7BEF006A" w14:textId="77777777" w:rsidTr="0005684E">
        <w:trPr>
          <w:trHeight w:val="285"/>
        </w:trPr>
        <w:tc>
          <w:tcPr>
            <w:tcW w:w="8806" w:type="dxa"/>
            <w:gridSpan w:val="4"/>
            <w:shd w:val="clear" w:color="auto" w:fill="auto"/>
            <w:noWrap/>
            <w:vAlign w:val="bottom"/>
            <w:hideMark/>
          </w:tcPr>
          <w:p w14:paraId="7263DBAA" w14:textId="77777777" w:rsidR="00B74A05" w:rsidRPr="0005684E" w:rsidRDefault="00B74A05" w:rsidP="00B74A05">
            <w:pPr>
              <w:spacing w:after="0" w:line="240" w:lineRule="auto"/>
              <w:jc w:val="center"/>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 xml:space="preserve">REGISTRO DE BIODIVERSIDAD </w:t>
            </w:r>
          </w:p>
        </w:tc>
      </w:tr>
      <w:tr w:rsidR="00B74A05" w:rsidRPr="0005684E" w14:paraId="0051EC70" w14:textId="77777777" w:rsidTr="0005684E">
        <w:trPr>
          <w:trHeight w:val="313"/>
        </w:trPr>
        <w:tc>
          <w:tcPr>
            <w:tcW w:w="8806" w:type="dxa"/>
            <w:gridSpan w:val="4"/>
            <w:shd w:val="clear" w:color="auto" w:fill="auto"/>
            <w:vAlign w:val="center"/>
            <w:hideMark/>
          </w:tcPr>
          <w:p w14:paraId="1AEFE5DC" w14:textId="77777777" w:rsidR="00B74A05" w:rsidRPr="0005684E" w:rsidRDefault="00B74A05" w:rsidP="00B74A05">
            <w:pPr>
              <w:spacing w:after="0" w:line="240" w:lineRule="auto"/>
              <w:jc w:val="center"/>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PARQUE KASAMA</w:t>
            </w:r>
          </w:p>
        </w:tc>
      </w:tr>
      <w:tr w:rsidR="00B74A05" w:rsidRPr="0005684E" w14:paraId="7DD3535E" w14:textId="77777777" w:rsidTr="0005684E">
        <w:trPr>
          <w:trHeight w:val="726"/>
        </w:trPr>
        <w:tc>
          <w:tcPr>
            <w:tcW w:w="3698" w:type="dxa"/>
            <w:shd w:val="clear" w:color="auto" w:fill="auto"/>
            <w:vAlign w:val="center"/>
            <w:hideMark/>
          </w:tcPr>
          <w:p w14:paraId="61E82B0D"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Proyecto de Investigación:</w:t>
            </w:r>
          </w:p>
        </w:tc>
        <w:tc>
          <w:tcPr>
            <w:tcW w:w="5108" w:type="dxa"/>
            <w:gridSpan w:val="3"/>
            <w:shd w:val="clear" w:color="auto" w:fill="auto"/>
            <w:vAlign w:val="center"/>
            <w:hideMark/>
          </w:tcPr>
          <w:p w14:paraId="22C86B91"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 xml:space="preserve">Turismo de naturaleza en la era </w:t>
            </w:r>
            <w:proofErr w:type="spellStart"/>
            <w:r w:rsidRPr="0005684E">
              <w:rPr>
                <w:rFonts w:ascii="Times New Roman" w:eastAsia="Times New Roman" w:hAnsi="Times New Roman" w:cs="Times New Roman"/>
                <w:color w:val="000000"/>
                <w:sz w:val="20"/>
                <w:szCs w:val="20"/>
              </w:rPr>
              <w:t>post-pandemia</w:t>
            </w:r>
            <w:proofErr w:type="spellEnd"/>
            <w:r w:rsidRPr="0005684E">
              <w:rPr>
                <w:rFonts w:ascii="Times New Roman" w:eastAsia="Times New Roman" w:hAnsi="Times New Roman" w:cs="Times New Roman"/>
                <w:color w:val="000000"/>
                <w:sz w:val="20"/>
                <w:szCs w:val="20"/>
              </w:rPr>
              <w:t>: caso Santo Domingo de los Colorados, Ecuador.</w:t>
            </w:r>
          </w:p>
        </w:tc>
      </w:tr>
      <w:tr w:rsidR="00C30001" w:rsidRPr="0005684E" w14:paraId="5A99078C" w14:textId="77777777" w:rsidTr="0005684E">
        <w:trPr>
          <w:trHeight w:val="285"/>
        </w:trPr>
        <w:tc>
          <w:tcPr>
            <w:tcW w:w="3698" w:type="dxa"/>
            <w:vMerge w:val="restart"/>
            <w:shd w:val="clear" w:color="auto" w:fill="auto"/>
            <w:vAlign w:val="center"/>
            <w:hideMark/>
          </w:tcPr>
          <w:p w14:paraId="2F32381B"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 xml:space="preserve">Coordenadas:  </w:t>
            </w:r>
          </w:p>
        </w:tc>
        <w:tc>
          <w:tcPr>
            <w:tcW w:w="2774" w:type="dxa"/>
            <w:shd w:val="clear" w:color="auto" w:fill="auto"/>
            <w:vAlign w:val="center"/>
            <w:hideMark/>
          </w:tcPr>
          <w:p w14:paraId="349F407F"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0°15´10´´ S</w:t>
            </w:r>
          </w:p>
        </w:tc>
        <w:tc>
          <w:tcPr>
            <w:tcW w:w="1236" w:type="dxa"/>
            <w:vMerge w:val="restart"/>
            <w:shd w:val="clear" w:color="auto" w:fill="auto"/>
            <w:vAlign w:val="center"/>
            <w:hideMark/>
          </w:tcPr>
          <w:p w14:paraId="5C7A1610"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 xml:space="preserve">Altitud: </w:t>
            </w:r>
          </w:p>
        </w:tc>
        <w:tc>
          <w:tcPr>
            <w:tcW w:w="1098" w:type="dxa"/>
            <w:vMerge w:val="restart"/>
            <w:shd w:val="clear" w:color="auto" w:fill="auto"/>
            <w:vAlign w:val="center"/>
            <w:hideMark/>
          </w:tcPr>
          <w:p w14:paraId="52AD3A0E"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594 m.s.n.m.</w:t>
            </w:r>
          </w:p>
        </w:tc>
      </w:tr>
      <w:tr w:rsidR="00C30001" w:rsidRPr="0005684E" w14:paraId="08B4B625" w14:textId="77777777" w:rsidTr="0005684E">
        <w:trPr>
          <w:trHeight w:val="285"/>
        </w:trPr>
        <w:tc>
          <w:tcPr>
            <w:tcW w:w="3698" w:type="dxa"/>
            <w:vMerge/>
            <w:shd w:val="clear" w:color="auto" w:fill="auto"/>
            <w:vAlign w:val="center"/>
            <w:hideMark/>
          </w:tcPr>
          <w:p w14:paraId="3BC3653E"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
        </w:tc>
        <w:tc>
          <w:tcPr>
            <w:tcW w:w="2774" w:type="dxa"/>
            <w:shd w:val="clear" w:color="auto" w:fill="auto"/>
            <w:vAlign w:val="center"/>
            <w:hideMark/>
          </w:tcPr>
          <w:p w14:paraId="520FDE21"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79° 08´47´´ W</w:t>
            </w:r>
          </w:p>
        </w:tc>
        <w:tc>
          <w:tcPr>
            <w:tcW w:w="1236" w:type="dxa"/>
            <w:vMerge/>
            <w:shd w:val="clear" w:color="auto" w:fill="auto"/>
            <w:vAlign w:val="center"/>
            <w:hideMark/>
          </w:tcPr>
          <w:p w14:paraId="45C9735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
        </w:tc>
        <w:tc>
          <w:tcPr>
            <w:tcW w:w="1098" w:type="dxa"/>
            <w:vMerge/>
            <w:shd w:val="clear" w:color="auto" w:fill="auto"/>
            <w:vAlign w:val="center"/>
            <w:hideMark/>
          </w:tcPr>
          <w:p w14:paraId="5C5A211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
        </w:tc>
      </w:tr>
      <w:tr w:rsidR="00C30001" w:rsidRPr="0005684E" w14:paraId="78D07241" w14:textId="77777777" w:rsidTr="0005684E">
        <w:trPr>
          <w:trHeight w:val="483"/>
        </w:trPr>
        <w:tc>
          <w:tcPr>
            <w:tcW w:w="3698" w:type="dxa"/>
            <w:shd w:val="clear" w:color="auto" w:fill="auto"/>
            <w:vAlign w:val="center"/>
            <w:hideMark/>
          </w:tcPr>
          <w:p w14:paraId="17BC58CD"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Hora de inicio:</w:t>
            </w:r>
          </w:p>
        </w:tc>
        <w:tc>
          <w:tcPr>
            <w:tcW w:w="2774" w:type="dxa"/>
            <w:shd w:val="clear" w:color="auto" w:fill="auto"/>
            <w:vAlign w:val="center"/>
            <w:hideMark/>
          </w:tcPr>
          <w:p w14:paraId="2FA75C28"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14h00</w:t>
            </w:r>
          </w:p>
        </w:tc>
        <w:tc>
          <w:tcPr>
            <w:tcW w:w="1236" w:type="dxa"/>
            <w:shd w:val="clear" w:color="auto" w:fill="auto"/>
            <w:vAlign w:val="center"/>
            <w:hideMark/>
          </w:tcPr>
          <w:p w14:paraId="42874066"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Hora de finalización:</w:t>
            </w:r>
          </w:p>
        </w:tc>
        <w:tc>
          <w:tcPr>
            <w:tcW w:w="1098" w:type="dxa"/>
            <w:shd w:val="clear" w:color="auto" w:fill="auto"/>
            <w:vAlign w:val="center"/>
            <w:hideMark/>
          </w:tcPr>
          <w:p w14:paraId="59BE690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17h10</w:t>
            </w:r>
          </w:p>
        </w:tc>
      </w:tr>
      <w:tr w:rsidR="00C30001" w:rsidRPr="0005684E" w14:paraId="5AF6075E" w14:textId="77777777" w:rsidTr="0005684E">
        <w:trPr>
          <w:trHeight w:val="483"/>
        </w:trPr>
        <w:tc>
          <w:tcPr>
            <w:tcW w:w="3698" w:type="dxa"/>
            <w:shd w:val="clear" w:color="auto" w:fill="auto"/>
            <w:vAlign w:val="center"/>
            <w:hideMark/>
          </w:tcPr>
          <w:p w14:paraId="6FBC2EB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Hora de inicio:</w:t>
            </w:r>
          </w:p>
        </w:tc>
        <w:tc>
          <w:tcPr>
            <w:tcW w:w="2774" w:type="dxa"/>
            <w:shd w:val="clear" w:color="auto" w:fill="auto"/>
            <w:vAlign w:val="center"/>
            <w:hideMark/>
          </w:tcPr>
          <w:p w14:paraId="2158C2C7"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9h00</w:t>
            </w:r>
          </w:p>
        </w:tc>
        <w:tc>
          <w:tcPr>
            <w:tcW w:w="1236" w:type="dxa"/>
            <w:shd w:val="clear" w:color="auto" w:fill="auto"/>
            <w:vAlign w:val="center"/>
            <w:hideMark/>
          </w:tcPr>
          <w:p w14:paraId="65350ADB"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Hora de finalización:</w:t>
            </w:r>
          </w:p>
        </w:tc>
        <w:tc>
          <w:tcPr>
            <w:tcW w:w="1098" w:type="dxa"/>
            <w:shd w:val="clear" w:color="auto" w:fill="auto"/>
            <w:vAlign w:val="center"/>
            <w:hideMark/>
          </w:tcPr>
          <w:p w14:paraId="3EEE671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11h45</w:t>
            </w:r>
          </w:p>
        </w:tc>
      </w:tr>
      <w:tr w:rsidR="00C30001" w:rsidRPr="0005684E" w14:paraId="56C6EC2F" w14:textId="77777777" w:rsidTr="0005684E">
        <w:trPr>
          <w:trHeight w:val="483"/>
        </w:trPr>
        <w:tc>
          <w:tcPr>
            <w:tcW w:w="3698" w:type="dxa"/>
            <w:shd w:val="clear" w:color="auto" w:fill="auto"/>
            <w:vAlign w:val="center"/>
            <w:hideMark/>
          </w:tcPr>
          <w:p w14:paraId="2B85807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Fechas:</w:t>
            </w:r>
          </w:p>
        </w:tc>
        <w:tc>
          <w:tcPr>
            <w:tcW w:w="2774" w:type="dxa"/>
            <w:shd w:val="clear" w:color="auto" w:fill="auto"/>
            <w:vAlign w:val="center"/>
            <w:hideMark/>
          </w:tcPr>
          <w:p w14:paraId="3B9DE42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5/4/2022 - 6/4/2022</w:t>
            </w:r>
          </w:p>
        </w:tc>
        <w:tc>
          <w:tcPr>
            <w:tcW w:w="1236" w:type="dxa"/>
            <w:shd w:val="clear" w:color="auto" w:fill="auto"/>
            <w:vAlign w:val="center"/>
            <w:hideMark/>
          </w:tcPr>
          <w:p w14:paraId="3346188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 </w:t>
            </w:r>
          </w:p>
        </w:tc>
        <w:tc>
          <w:tcPr>
            <w:tcW w:w="1098" w:type="dxa"/>
            <w:shd w:val="clear" w:color="auto" w:fill="auto"/>
            <w:vAlign w:val="center"/>
            <w:hideMark/>
          </w:tcPr>
          <w:p w14:paraId="23282958"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 </w:t>
            </w:r>
          </w:p>
        </w:tc>
      </w:tr>
      <w:tr w:rsidR="00B74A05" w:rsidRPr="0005684E" w14:paraId="7A25663A" w14:textId="77777777" w:rsidTr="0005684E">
        <w:trPr>
          <w:trHeight w:val="450"/>
        </w:trPr>
        <w:tc>
          <w:tcPr>
            <w:tcW w:w="8806" w:type="dxa"/>
            <w:gridSpan w:val="4"/>
            <w:vMerge w:val="restart"/>
            <w:shd w:val="clear" w:color="auto" w:fill="auto"/>
            <w:vAlign w:val="center"/>
            <w:hideMark/>
          </w:tcPr>
          <w:p w14:paraId="285FB166" w14:textId="77777777" w:rsidR="00B74A05" w:rsidRPr="0005684E" w:rsidRDefault="00B74A05" w:rsidP="00B74A05">
            <w:pPr>
              <w:spacing w:after="0" w:line="240" w:lineRule="auto"/>
              <w:jc w:val="center"/>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FLORA</w:t>
            </w:r>
          </w:p>
        </w:tc>
      </w:tr>
      <w:tr w:rsidR="00B74A05" w:rsidRPr="0005684E" w14:paraId="44351CDB" w14:textId="77777777" w:rsidTr="0005684E">
        <w:trPr>
          <w:trHeight w:val="450"/>
        </w:trPr>
        <w:tc>
          <w:tcPr>
            <w:tcW w:w="8806" w:type="dxa"/>
            <w:gridSpan w:val="4"/>
            <w:vMerge/>
            <w:shd w:val="clear" w:color="auto" w:fill="auto"/>
            <w:vAlign w:val="center"/>
            <w:hideMark/>
          </w:tcPr>
          <w:p w14:paraId="07CFA68D"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
        </w:tc>
      </w:tr>
      <w:tr w:rsidR="00C30001" w:rsidRPr="0005684E" w14:paraId="018A2605" w14:textId="77777777" w:rsidTr="0005684E">
        <w:trPr>
          <w:trHeight w:val="483"/>
        </w:trPr>
        <w:tc>
          <w:tcPr>
            <w:tcW w:w="3698" w:type="dxa"/>
            <w:shd w:val="clear" w:color="auto" w:fill="auto"/>
            <w:vAlign w:val="center"/>
            <w:hideMark/>
          </w:tcPr>
          <w:p w14:paraId="44A0C8C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FAMILIA</w:t>
            </w:r>
          </w:p>
        </w:tc>
        <w:tc>
          <w:tcPr>
            <w:tcW w:w="2774" w:type="dxa"/>
            <w:shd w:val="clear" w:color="auto" w:fill="auto"/>
            <w:vAlign w:val="center"/>
            <w:hideMark/>
          </w:tcPr>
          <w:p w14:paraId="6743AEF1"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NOMBRE CIENTÍFICO</w:t>
            </w:r>
          </w:p>
        </w:tc>
        <w:tc>
          <w:tcPr>
            <w:tcW w:w="1236" w:type="dxa"/>
            <w:shd w:val="clear" w:color="auto" w:fill="auto"/>
            <w:vAlign w:val="center"/>
            <w:hideMark/>
          </w:tcPr>
          <w:p w14:paraId="2A9B5148"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HÁBITO</w:t>
            </w:r>
          </w:p>
        </w:tc>
        <w:tc>
          <w:tcPr>
            <w:tcW w:w="1098" w:type="dxa"/>
            <w:shd w:val="clear" w:color="auto" w:fill="auto"/>
            <w:vAlign w:val="center"/>
            <w:hideMark/>
          </w:tcPr>
          <w:p w14:paraId="238A090E"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ESTATUS</w:t>
            </w:r>
          </w:p>
        </w:tc>
      </w:tr>
      <w:tr w:rsidR="00C30001" w:rsidRPr="0005684E" w14:paraId="033E1EE1" w14:textId="77777777" w:rsidTr="0005684E">
        <w:trPr>
          <w:trHeight w:val="726"/>
        </w:trPr>
        <w:tc>
          <w:tcPr>
            <w:tcW w:w="3698" w:type="dxa"/>
            <w:shd w:val="clear" w:color="auto" w:fill="auto"/>
            <w:vAlign w:val="center"/>
            <w:hideMark/>
          </w:tcPr>
          <w:p w14:paraId="2BE14FAE"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Araceae</w:t>
            </w:r>
            <w:proofErr w:type="spellEnd"/>
          </w:p>
        </w:tc>
        <w:tc>
          <w:tcPr>
            <w:tcW w:w="2774" w:type="dxa"/>
            <w:shd w:val="clear" w:color="auto" w:fill="auto"/>
            <w:vAlign w:val="center"/>
            <w:hideMark/>
          </w:tcPr>
          <w:p w14:paraId="7DBA9316"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r w:rsidRPr="0005684E">
              <w:rPr>
                <w:rFonts w:ascii="Times New Roman" w:eastAsia="Times New Roman" w:hAnsi="Times New Roman" w:cs="Times New Roman"/>
                <w:i/>
                <w:iCs/>
                <w:color w:val="000000"/>
                <w:sz w:val="20"/>
                <w:szCs w:val="20"/>
              </w:rPr>
              <w:t xml:space="preserve">Colocasia </w:t>
            </w:r>
            <w:proofErr w:type="spellStart"/>
            <w:r w:rsidRPr="0005684E">
              <w:rPr>
                <w:rFonts w:ascii="Times New Roman" w:eastAsia="Times New Roman" w:hAnsi="Times New Roman" w:cs="Times New Roman"/>
                <w:i/>
                <w:iCs/>
                <w:color w:val="000000"/>
                <w:sz w:val="20"/>
                <w:szCs w:val="20"/>
              </w:rPr>
              <w:t>esculenta</w:t>
            </w:r>
            <w:proofErr w:type="spellEnd"/>
            <w:r w:rsidRPr="0005684E">
              <w:rPr>
                <w:rFonts w:ascii="Times New Roman" w:eastAsia="Times New Roman" w:hAnsi="Times New Roman" w:cs="Times New Roman"/>
                <w:color w:val="000000"/>
                <w:sz w:val="20"/>
                <w:szCs w:val="20"/>
              </w:rPr>
              <w:t xml:space="preserve"> (L.) </w:t>
            </w:r>
            <w:proofErr w:type="spellStart"/>
            <w:r w:rsidRPr="0005684E">
              <w:rPr>
                <w:rFonts w:ascii="Times New Roman" w:eastAsia="Times New Roman" w:hAnsi="Times New Roman" w:cs="Times New Roman"/>
                <w:color w:val="000000"/>
                <w:sz w:val="20"/>
                <w:szCs w:val="20"/>
              </w:rPr>
              <w:t>Schott</w:t>
            </w:r>
            <w:proofErr w:type="spellEnd"/>
          </w:p>
        </w:tc>
        <w:tc>
          <w:tcPr>
            <w:tcW w:w="1236" w:type="dxa"/>
            <w:shd w:val="clear" w:color="auto" w:fill="auto"/>
            <w:vAlign w:val="center"/>
            <w:hideMark/>
          </w:tcPr>
          <w:p w14:paraId="79A9A64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7C5C7D41" w14:textId="77777777" w:rsidR="00B74A05" w:rsidRPr="0005684E" w:rsidRDefault="00B74A05" w:rsidP="00B74A05">
            <w:pPr>
              <w:spacing w:after="0" w:line="240" w:lineRule="auto"/>
              <w:rPr>
                <w:rFonts w:ascii="Times New Roman" w:eastAsia="Times New Roman" w:hAnsi="Times New Roman" w:cs="Times New Roman"/>
                <w:color w:val="000000"/>
                <w:sz w:val="18"/>
                <w:szCs w:val="18"/>
              </w:rPr>
            </w:pPr>
            <w:r w:rsidRPr="0005684E">
              <w:rPr>
                <w:rFonts w:ascii="Times New Roman" w:eastAsia="Times New Roman" w:hAnsi="Times New Roman" w:cs="Times New Roman"/>
                <w:color w:val="000000"/>
                <w:sz w:val="18"/>
                <w:szCs w:val="18"/>
              </w:rPr>
              <w:t>Introducido y cultivado</w:t>
            </w:r>
          </w:p>
        </w:tc>
      </w:tr>
      <w:tr w:rsidR="00C30001" w:rsidRPr="0005684E" w14:paraId="3791536F" w14:textId="77777777" w:rsidTr="0005684E">
        <w:trPr>
          <w:trHeight w:val="726"/>
        </w:trPr>
        <w:tc>
          <w:tcPr>
            <w:tcW w:w="3698" w:type="dxa"/>
            <w:shd w:val="clear" w:color="auto" w:fill="auto"/>
            <w:vAlign w:val="center"/>
            <w:hideMark/>
          </w:tcPr>
          <w:p w14:paraId="01333F6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Arecaceae</w:t>
            </w:r>
            <w:proofErr w:type="spellEnd"/>
          </w:p>
        </w:tc>
        <w:tc>
          <w:tcPr>
            <w:tcW w:w="2774" w:type="dxa"/>
            <w:shd w:val="clear" w:color="auto" w:fill="auto"/>
            <w:vAlign w:val="center"/>
            <w:hideMark/>
          </w:tcPr>
          <w:p w14:paraId="26135B70"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Iriartea</w:t>
            </w:r>
            <w:proofErr w:type="spellEnd"/>
            <w:r w:rsidRPr="0005684E">
              <w:rPr>
                <w:rFonts w:ascii="Times New Roman" w:eastAsia="Times New Roman" w:hAnsi="Times New Roman" w:cs="Times New Roman"/>
                <w:i/>
                <w:iCs/>
                <w:color w:val="000000"/>
                <w:sz w:val="20"/>
                <w:szCs w:val="20"/>
              </w:rPr>
              <w:t xml:space="preserve"> deltoidea</w:t>
            </w:r>
            <w:r w:rsidRPr="0005684E">
              <w:rPr>
                <w:rFonts w:ascii="Times New Roman" w:eastAsia="Times New Roman" w:hAnsi="Times New Roman" w:cs="Times New Roman"/>
                <w:color w:val="000000"/>
                <w:sz w:val="20"/>
                <w:szCs w:val="20"/>
              </w:rPr>
              <w:t xml:space="preserve"> Ruiz &amp; </w:t>
            </w:r>
            <w:proofErr w:type="spellStart"/>
            <w:r w:rsidRPr="0005684E">
              <w:rPr>
                <w:rFonts w:ascii="Times New Roman" w:eastAsia="Times New Roman" w:hAnsi="Times New Roman" w:cs="Times New Roman"/>
                <w:color w:val="000000"/>
                <w:sz w:val="20"/>
                <w:szCs w:val="20"/>
              </w:rPr>
              <w:t>Pav</w:t>
            </w:r>
            <w:proofErr w:type="spellEnd"/>
            <w:r w:rsidRPr="0005684E">
              <w:rPr>
                <w:rFonts w:ascii="Times New Roman" w:eastAsia="Times New Roman" w:hAnsi="Times New Roman" w:cs="Times New Roman"/>
                <w:color w:val="000000"/>
                <w:sz w:val="20"/>
                <w:szCs w:val="20"/>
              </w:rPr>
              <w:t>.</w:t>
            </w:r>
          </w:p>
        </w:tc>
        <w:tc>
          <w:tcPr>
            <w:tcW w:w="1236" w:type="dxa"/>
            <w:shd w:val="clear" w:color="auto" w:fill="auto"/>
            <w:vAlign w:val="center"/>
            <w:hideMark/>
          </w:tcPr>
          <w:p w14:paraId="4FA7911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6A75783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6A8DB2C6" w14:textId="77777777" w:rsidTr="0005684E">
        <w:trPr>
          <w:trHeight w:val="483"/>
        </w:trPr>
        <w:tc>
          <w:tcPr>
            <w:tcW w:w="3698" w:type="dxa"/>
            <w:shd w:val="clear" w:color="auto" w:fill="auto"/>
            <w:vAlign w:val="center"/>
            <w:hideMark/>
          </w:tcPr>
          <w:p w14:paraId="5D3A9C6B"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Arecaceae</w:t>
            </w:r>
            <w:proofErr w:type="spellEnd"/>
            <w:r w:rsidRPr="0005684E">
              <w:rPr>
                <w:rFonts w:ascii="Times New Roman" w:eastAsia="Times New Roman" w:hAnsi="Times New Roman" w:cs="Times New Roman"/>
                <w:color w:val="000000"/>
                <w:sz w:val="20"/>
                <w:szCs w:val="20"/>
              </w:rPr>
              <w:t xml:space="preserve"> </w:t>
            </w:r>
          </w:p>
        </w:tc>
        <w:tc>
          <w:tcPr>
            <w:tcW w:w="2774" w:type="dxa"/>
            <w:shd w:val="clear" w:color="auto" w:fill="auto"/>
            <w:vAlign w:val="center"/>
            <w:hideMark/>
          </w:tcPr>
          <w:p w14:paraId="2C8F9F92"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Geonoma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color w:val="000000"/>
                <w:sz w:val="20"/>
                <w:szCs w:val="20"/>
              </w:rPr>
              <w:t>Willd</w:t>
            </w:r>
            <w:proofErr w:type="spellEnd"/>
            <w:r w:rsidRPr="0005684E">
              <w:rPr>
                <w:rFonts w:ascii="Times New Roman" w:eastAsia="Times New Roman" w:hAnsi="Times New Roman" w:cs="Times New Roman"/>
                <w:color w:val="000000"/>
                <w:sz w:val="20"/>
                <w:szCs w:val="20"/>
              </w:rPr>
              <w:t>.</w:t>
            </w:r>
          </w:p>
        </w:tc>
        <w:tc>
          <w:tcPr>
            <w:tcW w:w="1236" w:type="dxa"/>
            <w:shd w:val="clear" w:color="auto" w:fill="auto"/>
            <w:vAlign w:val="center"/>
            <w:hideMark/>
          </w:tcPr>
          <w:p w14:paraId="1CE970B1"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Arbusto</w:t>
            </w:r>
          </w:p>
        </w:tc>
        <w:tc>
          <w:tcPr>
            <w:tcW w:w="1098" w:type="dxa"/>
            <w:shd w:val="clear" w:color="auto" w:fill="auto"/>
            <w:vAlign w:val="center"/>
            <w:hideMark/>
          </w:tcPr>
          <w:p w14:paraId="4295092C"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25A90D66" w14:textId="77777777" w:rsidTr="0005684E">
        <w:trPr>
          <w:trHeight w:val="285"/>
        </w:trPr>
        <w:tc>
          <w:tcPr>
            <w:tcW w:w="3698" w:type="dxa"/>
            <w:shd w:val="clear" w:color="auto" w:fill="auto"/>
            <w:vAlign w:val="center"/>
            <w:hideMark/>
          </w:tcPr>
          <w:p w14:paraId="5910554E"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Arecaceae</w:t>
            </w:r>
            <w:proofErr w:type="spellEnd"/>
          </w:p>
        </w:tc>
        <w:tc>
          <w:tcPr>
            <w:tcW w:w="2774" w:type="dxa"/>
            <w:shd w:val="clear" w:color="auto" w:fill="auto"/>
            <w:vAlign w:val="center"/>
            <w:hideMark/>
          </w:tcPr>
          <w:p w14:paraId="62A58972"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Wettinia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0396BAC7"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4888080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32C0CA0D" w14:textId="77777777" w:rsidTr="0005684E">
        <w:trPr>
          <w:trHeight w:val="483"/>
        </w:trPr>
        <w:tc>
          <w:tcPr>
            <w:tcW w:w="3698" w:type="dxa"/>
            <w:shd w:val="clear" w:color="auto" w:fill="auto"/>
            <w:vAlign w:val="center"/>
            <w:hideMark/>
          </w:tcPr>
          <w:p w14:paraId="6173CA82"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Aspleniaceae</w:t>
            </w:r>
            <w:proofErr w:type="spellEnd"/>
          </w:p>
        </w:tc>
        <w:tc>
          <w:tcPr>
            <w:tcW w:w="2774" w:type="dxa"/>
            <w:shd w:val="clear" w:color="auto" w:fill="auto"/>
            <w:vAlign w:val="center"/>
            <w:hideMark/>
          </w:tcPr>
          <w:p w14:paraId="322CCFDE"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Asplenium</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 xml:space="preserve">. </w:t>
            </w:r>
          </w:p>
        </w:tc>
        <w:tc>
          <w:tcPr>
            <w:tcW w:w="1236" w:type="dxa"/>
            <w:shd w:val="clear" w:color="auto" w:fill="auto"/>
            <w:vAlign w:val="center"/>
            <w:hideMark/>
          </w:tcPr>
          <w:p w14:paraId="7C2F4E0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3DD1C008"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6AA67433" w14:textId="77777777" w:rsidTr="0005684E">
        <w:trPr>
          <w:trHeight w:val="285"/>
        </w:trPr>
        <w:tc>
          <w:tcPr>
            <w:tcW w:w="3698" w:type="dxa"/>
            <w:shd w:val="clear" w:color="auto" w:fill="auto"/>
            <w:vAlign w:val="center"/>
            <w:hideMark/>
          </w:tcPr>
          <w:p w14:paraId="291411B7"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Bombacaceae</w:t>
            </w:r>
            <w:proofErr w:type="spellEnd"/>
          </w:p>
        </w:tc>
        <w:tc>
          <w:tcPr>
            <w:tcW w:w="2774" w:type="dxa"/>
            <w:shd w:val="clear" w:color="auto" w:fill="auto"/>
            <w:vAlign w:val="center"/>
            <w:hideMark/>
          </w:tcPr>
          <w:p w14:paraId="01F86DC7"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Matisia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32982C08"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12DE065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19E24A3C" w14:textId="77777777" w:rsidTr="0005684E">
        <w:trPr>
          <w:trHeight w:val="726"/>
        </w:trPr>
        <w:tc>
          <w:tcPr>
            <w:tcW w:w="3698" w:type="dxa"/>
            <w:shd w:val="clear" w:color="auto" w:fill="auto"/>
            <w:vAlign w:val="center"/>
            <w:hideMark/>
          </w:tcPr>
          <w:p w14:paraId="0EC4A9A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Bromeliaceae</w:t>
            </w:r>
            <w:proofErr w:type="spellEnd"/>
          </w:p>
        </w:tc>
        <w:tc>
          <w:tcPr>
            <w:tcW w:w="2774" w:type="dxa"/>
            <w:shd w:val="clear" w:color="auto" w:fill="auto"/>
            <w:vAlign w:val="center"/>
            <w:hideMark/>
          </w:tcPr>
          <w:p w14:paraId="29AC9547"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Guzmania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melinonis</w:t>
            </w:r>
            <w:proofErr w:type="spellEnd"/>
            <w:r w:rsidRPr="0005684E">
              <w:rPr>
                <w:rFonts w:ascii="Times New Roman" w:eastAsia="Times New Roman" w:hAnsi="Times New Roman" w:cs="Times New Roman"/>
                <w:color w:val="000000"/>
                <w:sz w:val="20"/>
                <w:szCs w:val="20"/>
              </w:rPr>
              <w:t xml:space="preserve"> </w:t>
            </w:r>
            <w:proofErr w:type="spellStart"/>
            <w:r w:rsidRPr="0005684E">
              <w:rPr>
                <w:rFonts w:ascii="Times New Roman" w:eastAsia="Times New Roman" w:hAnsi="Times New Roman" w:cs="Times New Roman"/>
                <w:color w:val="000000"/>
                <w:sz w:val="20"/>
                <w:szCs w:val="20"/>
              </w:rPr>
              <w:t>Regel</w:t>
            </w:r>
            <w:proofErr w:type="spellEnd"/>
          </w:p>
        </w:tc>
        <w:tc>
          <w:tcPr>
            <w:tcW w:w="1236" w:type="dxa"/>
            <w:shd w:val="clear" w:color="auto" w:fill="auto"/>
            <w:vAlign w:val="center"/>
            <w:hideMark/>
          </w:tcPr>
          <w:p w14:paraId="5CE78E12"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 epífita</w:t>
            </w:r>
          </w:p>
        </w:tc>
        <w:tc>
          <w:tcPr>
            <w:tcW w:w="1098" w:type="dxa"/>
            <w:shd w:val="clear" w:color="auto" w:fill="auto"/>
            <w:vAlign w:val="center"/>
            <w:hideMark/>
          </w:tcPr>
          <w:p w14:paraId="3A423B1B"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695BE6B0" w14:textId="77777777" w:rsidTr="0005684E">
        <w:trPr>
          <w:trHeight w:val="483"/>
        </w:trPr>
        <w:tc>
          <w:tcPr>
            <w:tcW w:w="3698" w:type="dxa"/>
            <w:shd w:val="clear" w:color="auto" w:fill="auto"/>
            <w:vAlign w:val="center"/>
            <w:hideMark/>
          </w:tcPr>
          <w:p w14:paraId="1946A7F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 xml:space="preserve"> </w:t>
            </w:r>
            <w:proofErr w:type="spellStart"/>
            <w:r w:rsidRPr="0005684E">
              <w:rPr>
                <w:rFonts w:ascii="Times New Roman" w:eastAsia="Times New Roman" w:hAnsi="Times New Roman" w:cs="Times New Roman"/>
                <w:color w:val="000000"/>
                <w:sz w:val="20"/>
                <w:szCs w:val="20"/>
              </w:rPr>
              <w:t>Cecropiaceae</w:t>
            </w:r>
            <w:proofErr w:type="spellEnd"/>
          </w:p>
        </w:tc>
        <w:tc>
          <w:tcPr>
            <w:tcW w:w="2774" w:type="dxa"/>
            <w:shd w:val="clear" w:color="auto" w:fill="auto"/>
            <w:vAlign w:val="center"/>
            <w:hideMark/>
          </w:tcPr>
          <w:p w14:paraId="46A61268"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Cecropia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6C1D06A8"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309543EF"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74804124" w14:textId="77777777" w:rsidTr="0005684E">
        <w:trPr>
          <w:trHeight w:val="483"/>
        </w:trPr>
        <w:tc>
          <w:tcPr>
            <w:tcW w:w="3698" w:type="dxa"/>
            <w:shd w:val="clear" w:color="auto" w:fill="auto"/>
            <w:vAlign w:val="center"/>
            <w:hideMark/>
          </w:tcPr>
          <w:p w14:paraId="05ADD6FE"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Cecropiaceae</w:t>
            </w:r>
            <w:proofErr w:type="spellEnd"/>
          </w:p>
        </w:tc>
        <w:tc>
          <w:tcPr>
            <w:tcW w:w="2774" w:type="dxa"/>
            <w:shd w:val="clear" w:color="auto" w:fill="auto"/>
            <w:vAlign w:val="center"/>
            <w:hideMark/>
          </w:tcPr>
          <w:p w14:paraId="791D74B5"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Coussapoa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7A134AEC"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Hemiepífita</w:t>
            </w:r>
            <w:proofErr w:type="spellEnd"/>
          </w:p>
        </w:tc>
        <w:tc>
          <w:tcPr>
            <w:tcW w:w="1098" w:type="dxa"/>
            <w:shd w:val="clear" w:color="auto" w:fill="auto"/>
            <w:vAlign w:val="center"/>
            <w:hideMark/>
          </w:tcPr>
          <w:p w14:paraId="512E33A6"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08F47A8F" w14:textId="77777777" w:rsidTr="0005684E">
        <w:trPr>
          <w:trHeight w:val="726"/>
        </w:trPr>
        <w:tc>
          <w:tcPr>
            <w:tcW w:w="3698" w:type="dxa"/>
            <w:shd w:val="clear" w:color="auto" w:fill="auto"/>
            <w:vAlign w:val="center"/>
            <w:hideMark/>
          </w:tcPr>
          <w:p w14:paraId="774FFA1C"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Clusiaceae</w:t>
            </w:r>
            <w:proofErr w:type="spellEnd"/>
          </w:p>
        </w:tc>
        <w:tc>
          <w:tcPr>
            <w:tcW w:w="2774" w:type="dxa"/>
            <w:shd w:val="clear" w:color="auto" w:fill="auto"/>
            <w:vAlign w:val="center"/>
            <w:hideMark/>
          </w:tcPr>
          <w:p w14:paraId="523B0413"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Chrysochlamys</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color w:val="000000"/>
                <w:sz w:val="20"/>
                <w:szCs w:val="20"/>
              </w:rPr>
              <w:t>Poepp</w:t>
            </w:r>
            <w:proofErr w:type="spellEnd"/>
            <w:r w:rsidRPr="0005684E">
              <w:rPr>
                <w:rFonts w:ascii="Times New Roman" w:eastAsia="Times New Roman" w:hAnsi="Times New Roman" w:cs="Times New Roman"/>
                <w:color w:val="000000"/>
                <w:sz w:val="20"/>
                <w:szCs w:val="20"/>
              </w:rPr>
              <w:t>.</w:t>
            </w:r>
          </w:p>
        </w:tc>
        <w:tc>
          <w:tcPr>
            <w:tcW w:w="1236" w:type="dxa"/>
            <w:shd w:val="clear" w:color="auto" w:fill="auto"/>
            <w:vAlign w:val="center"/>
            <w:hideMark/>
          </w:tcPr>
          <w:p w14:paraId="3D18292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62EF148E"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7FD59A87" w14:textId="77777777" w:rsidTr="0005684E">
        <w:trPr>
          <w:trHeight w:val="1211"/>
        </w:trPr>
        <w:tc>
          <w:tcPr>
            <w:tcW w:w="3698" w:type="dxa"/>
            <w:shd w:val="clear" w:color="auto" w:fill="auto"/>
            <w:vAlign w:val="center"/>
            <w:hideMark/>
          </w:tcPr>
          <w:p w14:paraId="260E73CD"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Gesneriaceae</w:t>
            </w:r>
            <w:proofErr w:type="spellEnd"/>
          </w:p>
        </w:tc>
        <w:tc>
          <w:tcPr>
            <w:tcW w:w="2774" w:type="dxa"/>
            <w:shd w:val="clear" w:color="auto" w:fill="auto"/>
            <w:vAlign w:val="center"/>
            <w:hideMark/>
          </w:tcPr>
          <w:p w14:paraId="137D4DA0"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Columnea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eburnea</w:t>
            </w:r>
            <w:proofErr w:type="spellEnd"/>
            <w:r w:rsidRPr="0005684E">
              <w:rPr>
                <w:rFonts w:ascii="Times New Roman" w:eastAsia="Times New Roman" w:hAnsi="Times New Roman" w:cs="Times New Roman"/>
                <w:i/>
                <w:iCs/>
                <w:color w:val="000000"/>
                <w:sz w:val="20"/>
                <w:szCs w:val="20"/>
              </w:rPr>
              <w:t xml:space="preserve"> </w:t>
            </w:r>
            <w:r w:rsidRPr="0005684E">
              <w:rPr>
                <w:rFonts w:ascii="Times New Roman" w:eastAsia="Times New Roman" w:hAnsi="Times New Roman" w:cs="Times New Roman"/>
                <w:color w:val="000000"/>
                <w:sz w:val="20"/>
                <w:szCs w:val="20"/>
              </w:rPr>
              <w:t>(</w:t>
            </w:r>
            <w:proofErr w:type="spellStart"/>
            <w:r w:rsidRPr="0005684E">
              <w:rPr>
                <w:rFonts w:ascii="Times New Roman" w:eastAsia="Times New Roman" w:hAnsi="Times New Roman" w:cs="Times New Roman"/>
                <w:color w:val="000000"/>
                <w:sz w:val="20"/>
                <w:szCs w:val="20"/>
              </w:rPr>
              <w:t>Wiehler</w:t>
            </w:r>
            <w:proofErr w:type="spellEnd"/>
            <w:r w:rsidRPr="0005684E">
              <w:rPr>
                <w:rFonts w:ascii="Times New Roman" w:eastAsia="Times New Roman" w:hAnsi="Times New Roman" w:cs="Times New Roman"/>
                <w:color w:val="000000"/>
                <w:sz w:val="20"/>
                <w:szCs w:val="20"/>
              </w:rPr>
              <w:t xml:space="preserve">) LP </w:t>
            </w:r>
            <w:proofErr w:type="spellStart"/>
            <w:r w:rsidRPr="0005684E">
              <w:rPr>
                <w:rFonts w:ascii="Times New Roman" w:eastAsia="Times New Roman" w:hAnsi="Times New Roman" w:cs="Times New Roman"/>
                <w:color w:val="000000"/>
                <w:sz w:val="20"/>
                <w:szCs w:val="20"/>
              </w:rPr>
              <w:t>Kvist</w:t>
            </w:r>
            <w:proofErr w:type="spellEnd"/>
            <w:r w:rsidRPr="0005684E">
              <w:rPr>
                <w:rFonts w:ascii="Times New Roman" w:eastAsia="Times New Roman" w:hAnsi="Times New Roman" w:cs="Times New Roman"/>
                <w:color w:val="000000"/>
                <w:sz w:val="20"/>
                <w:szCs w:val="20"/>
              </w:rPr>
              <w:t xml:space="preserve"> &amp; LE </w:t>
            </w:r>
            <w:proofErr w:type="spellStart"/>
            <w:r w:rsidRPr="0005684E">
              <w:rPr>
                <w:rFonts w:ascii="Times New Roman" w:eastAsia="Times New Roman" w:hAnsi="Times New Roman" w:cs="Times New Roman"/>
                <w:color w:val="000000"/>
                <w:sz w:val="20"/>
                <w:szCs w:val="20"/>
              </w:rPr>
              <w:t>Skog</w:t>
            </w:r>
            <w:proofErr w:type="spellEnd"/>
          </w:p>
        </w:tc>
        <w:tc>
          <w:tcPr>
            <w:tcW w:w="1236" w:type="dxa"/>
            <w:shd w:val="clear" w:color="auto" w:fill="auto"/>
            <w:vAlign w:val="center"/>
            <w:hideMark/>
          </w:tcPr>
          <w:p w14:paraId="4917B7E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Arbusto</w:t>
            </w:r>
          </w:p>
        </w:tc>
        <w:tc>
          <w:tcPr>
            <w:tcW w:w="1098" w:type="dxa"/>
            <w:shd w:val="clear" w:color="auto" w:fill="auto"/>
            <w:vAlign w:val="center"/>
            <w:hideMark/>
          </w:tcPr>
          <w:p w14:paraId="2DF735BF"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5ABBB77A" w14:textId="77777777" w:rsidTr="0005684E">
        <w:trPr>
          <w:trHeight w:val="483"/>
        </w:trPr>
        <w:tc>
          <w:tcPr>
            <w:tcW w:w="3698" w:type="dxa"/>
            <w:shd w:val="clear" w:color="auto" w:fill="auto"/>
            <w:vAlign w:val="center"/>
            <w:hideMark/>
          </w:tcPr>
          <w:p w14:paraId="40962B7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Gesneriaceae</w:t>
            </w:r>
            <w:proofErr w:type="spellEnd"/>
          </w:p>
        </w:tc>
        <w:tc>
          <w:tcPr>
            <w:tcW w:w="2774" w:type="dxa"/>
            <w:shd w:val="clear" w:color="auto" w:fill="auto"/>
            <w:vAlign w:val="center"/>
            <w:hideMark/>
          </w:tcPr>
          <w:p w14:paraId="5C0D9EBC"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Glossoloma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118F88D6"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Arbusto</w:t>
            </w:r>
          </w:p>
        </w:tc>
        <w:tc>
          <w:tcPr>
            <w:tcW w:w="1098" w:type="dxa"/>
            <w:shd w:val="clear" w:color="auto" w:fill="auto"/>
            <w:vAlign w:val="center"/>
            <w:hideMark/>
          </w:tcPr>
          <w:p w14:paraId="4A813ADB"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6296427A" w14:textId="77777777" w:rsidTr="0005684E">
        <w:trPr>
          <w:trHeight w:val="483"/>
        </w:trPr>
        <w:tc>
          <w:tcPr>
            <w:tcW w:w="3698" w:type="dxa"/>
            <w:shd w:val="clear" w:color="auto" w:fill="auto"/>
            <w:vAlign w:val="center"/>
            <w:hideMark/>
          </w:tcPr>
          <w:p w14:paraId="6E7AADF1"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Heliconiaceae</w:t>
            </w:r>
            <w:proofErr w:type="spellEnd"/>
          </w:p>
        </w:tc>
        <w:tc>
          <w:tcPr>
            <w:tcW w:w="2774" w:type="dxa"/>
            <w:shd w:val="clear" w:color="auto" w:fill="auto"/>
            <w:vAlign w:val="center"/>
            <w:hideMark/>
          </w:tcPr>
          <w:p w14:paraId="736FE298"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r w:rsidRPr="0005684E">
              <w:rPr>
                <w:rFonts w:ascii="Times New Roman" w:eastAsia="Times New Roman" w:hAnsi="Times New Roman" w:cs="Times New Roman"/>
                <w:i/>
                <w:iCs/>
                <w:color w:val="000000"/>
                <w:sz w:val="20"/>
                <w:szCs w:val="20"/>
              </w:rPr>
              <w:t xml:space="preserve">Heliconia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2654DEB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20F142A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1F576E31" w14:textId="77777777" w:rsidTr="0005684E">
        <w:trPr>
          <w:trHeight w:val="726"/>
        </w:trPr>
        <w:tc>
          <w:tcPr>
            <w:tcW w:w="3698" w:type="dxa"/>
            <w:shd w:val="clear" w:color="auto" w:fill="auto"/>
            <w:vAlign w:val="center"/>
            <w:hideMark/>
          </w:tcPr>
          <w:p w14:paraId="3981254D"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Heliconiaceae</w:t>
            </w:r>
            <w:proofErr w:type="spellEnd"/>
          </w:p>
        </w:tc>
        <w:tc>
          <w:tcPr>
            <w:tcW w:w="2774" w:type="dxa"/>
            <w:shd w:val="clear" w:color="auto" w:fill="auto"/>
            <w:vAlign w:val="center"/>
            <w:hideMark/>
          </w:tcPr>
          <w:p w14:paraId="2A80D2CA"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r w:rsidRPr="0005684E">
              <w:rPr>
                <w:rFonts w:ascii="Times New Roman" w:eastAsia="Times New Roman" w:hAnsi="Times New Roman" w:cs="Times New Roman"/>
                <w:i/>
                <w:iCs/>
                <w:color w:val="000000"/>
                <w:sz w:val="20"/>
                <w:szCs w:val="20"/>
              </w:rPr>
              <w:t>Heliconia estricta</w:t>
            </w:r>
            <w:r w:rsidRPr="0005684E">
              <w:rPr>
                <w:rFonts w:ascii="Times New Roman" w:eastAsia="Times New Roman" w:hAnsi="Times New Roman" w:cs="Times New Roman"/>
                <w:color w:val="000000"/>
                <w:sz w:val="20"/>
                <w:szCs w:val="20"/>
              </w:rPr>
              <w:t xml:space="preserve"> Huber.</w:t>
            </w:r>
          </w:p>
        </w:tc>
        <w:tc>
          <w:tcPr>
            <w:tcW w:w="1236" w:type="dxa"/>
            <w:shd w:val="clear" w:color="auto" w:fill="auto"/>
            <w:vAlign w:val="center"/>
            <w:hideMark/>
          </w:tcPr>
          <w:p w14:paraId="2B2364B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07DC092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656A4896" w14:textId="77777777" w:rsidTr="0005684E">
        <w:trPr>
          <w:trHeight w:val="483"/>
        </w:trPr>
        <w:tc>
          <w:tcPr>
            <w:tcW w:w="3698" w:type="dxa"/>
            <w:shd w:val="clear" w:color="auto" w:fill="auto"/>
            <w:vAlign w:val="center"/>
            <w:hideMark/>
          </w:tcPr>
          <w:p w14:paraId="782B058B"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Marcgraviaceae</w:t>
            </w:r>
            <w:proofErr w:type="spellEnd"/>
          </w:p>
        </w:tc>
        <w:tc>
          <w:tcPr>
            <w:tcW w:w="2774" w:type="dxa"/>
            <w:shd w:val="clear" w:color="auto" w:fill="auto"/>
            <w:vAlign w:val="center"/>
            <w:hideMark/>
          </w:tcPr>
          <w:p w14:paraId="2580AB18"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Marcgravia</w:t>
            </w:r>
            <w:proofErr w:type="spellEnd"/>
            <w:r w:rsidRPr="0005684E">
              <w:rPr>
                <w:rFonts w:ascii="Times New Roman" w:eastAsia="Times New Roman" w:hAnsi="Times New Roman" w:cs="Times New Roman"/>
                <w:i/>
                <w:iCs/>
                <w:color w:val="000000"/>
                <w:sz w:val="20"/>
                <w:szCs w:val="20"/>
              </w:rPr>
              <w:t xml:space="preserve"> L.</w:t>
            </w:r>
          </w:p>
        </w:tc>
        <w:tc>
          <w:tcPr>
            <w:tcW w:w="1236" w:type="dxa"/>
            <w:shd w:val="clear" w:color="auto" w:fill="auto"/>
            <w:vAlign w:val="center"/>
            <w:hideMark/>
          </w:tcPr>
          <w:p w14:paraId="54308C76"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Liana</w:t>
            </w:r>
          </w:p>
        </w:tc>
        <w:tc>
          <w:tcPr>
            <w:tcW w:w="1098" w:type="dxa"/>
            <w:shd w:val="clear" w:color="auto" w:fill="auto"/>
            <w:vAlign w:val="center"/>
            <w:hideMark/>
          </w:tcPr>
          <w:p w14:paraId="6589756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7D2D5070" w14:textId="77777777" w:rsidTr="0005684E">
        <w:trPr>
          <w:trHeight w:val="726"/>
        </w:trPr>
        <w:tc>
          <w:tcPr>
            <w:tcW w:w="3698" w:type="dxa"/>
            <w:shd w:val="clear" w:color="auto" w:fill="auto"/>
            <w:vAlign w:val="center"/>
            <w:hideMark/>
          </w:tcPr>
          <w:p w14:paraId="396F7D9B"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lastRenderedPageBreak/>
              <w:t>Meliaceae</w:t>
            </w:r>
            <w:proofErr w:type="spellEnd"/>
          </w:p>
        </w:tc>
        <w:tc>
          <w:tcPr>
            <w:tcW w:w="2774" w:type="dxa"/>
            <w:shd w:val="clear" w:color="auto" w:fill="auto"/>
            <w:vAlign w:val="center"/>
            <w:hideMark/>
          </w:tcPr>
          <w:p w14:paraId="0532785B"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Swietenia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macrophylla</w:t>
            </w:r>
            <w:proofErr w:type="spellEnd"/>
            <w:r w:rsidRPr="0005684E">
              <w:rPr>
                <w:rFonts w:ascii="Times New Roman" w:eastAsia="Times New Roman" w:hAnsi="Times New Roman" w:cs="Times New Roman"/>
                <w:i/>
                <w:iCs/>
                <w:color w:val="000000"/>
                <w:sz w:val="20"/>
                <w:szCs w:val="20"/>
              </w:rPr>
              <w:t xml:space="preserve"> </w:t>
            </w:r>
            <w:r w:rsidRPr="0005684E">
              <w:rPr>
                <w:rFonts w:ascii="Times New Roman" w:eastAsia="Times New Roman" w:hAnsi="Times New Roman" w:cs="Times New Roman"/>
                <w:color w:val="000000"/>
                <w:sz w:val="20"/>
                <w:szCs w:val="20"/>
              </w:rPr>
              <w:t>King</w:t>
            </w:r>
          </w:p>
        </w:tc>
        <w:tc>
          <w:tcPr>
            <w:tcW w:w="1236" w:type="dxa"/>
            <w:shd w:val="clear" w:color="auto" w:fill="auto"/>
            <w:vAlign w:val="center"/>
            <w:hideMark/>
          </w:tcPr>
          <w:p w14:paraId="7C3FF4C0"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3C9D64B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Nativo</w:t>
            </w:r>
          </w:p>
        </w:tc>
      </w:tr>
      <w:tr w:rsidR="00C30001" w:rsidRPr="0005684E" w14:paraId="19C6592C" w14:textId="77777777" w:rsidTr="0005684E">
        <w:trPr>
          <w:trHeight w:val="726"/>
        </w:trPr>
        <w:tc>
          <w:tcPr>
            <w:tcW w:w="3698" w:type="dxa"/>
            <w:shd w:val="clear" w:color="auto" w:fill="auto"/>
            <w:vAlign w:val="center"/>
            <w:hideMark/>
          </w:tcPr>
          <w:p w14:paraId="4E73CCF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Moraceae</w:t>
            </w:r>
            <w:proofErr w:type="spellEnd"/>
          </w:p>
        </w:tc>
        <w:tc>
          <w:tcPr>
            <w:tcW w:w="2774" w:type="dxa"/>
            <w:shd w:val="clear" w:color="auto" w:fill="auto"/>
            <w:vAlign w:val="center"/>
            <w:hideMark/>
          </w:tcPr>
          <w:p w14:paraId="4B8B6910"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Brosimum</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utile</w:t>
            </w:r>
            <w:proofErr w:type="spellEnd"/>
            <w:r w:rsidRPr="0005684E">
              <w:rPr>
                <w:rFonts w:ascii="Times New Roman" w:eastAsia="Times New Roman" w:hAnsi="Times New Roman" w:cs="Times New Roman"/>
                <w:color w:val="000000"/>
                <w:sz w:val="20"/>
                <w:szCs w:val="20"/>
              </w:rPr>
              <w:t xml:space="preserve"> (Kunth) </w:t>
            </w:r>
            <w:proofErr w:type="spellStart"/>
            <w:r w:rsidRPr="0005684E">
              <w:rPr>
                <w:rFonts w:ascii="Times New Roman" w:eastAsia="Times New Roman" w:hAnsi="Times New Roman" w:cs="Times New Roman"/>
                <w:color w:val="000000"/>
                <w:sz w:val="20"/>
                <w:szCs w:val="20"/>
              </w:rPr>
              <w:t>Oken</w:t>
            </w:r>
            <w:proofErr w:type="spellEnd"/>
          </w:p>
        </w:tc>
        <w:tc>
          <w:tcPr>
            <w:tcW w:w="1236" w:type="dxa"/>
            <w:shd w:val="clear" w:color="auto" w:fill="auto"/>
            <w:vAlign w:val="center"/>
            <w:hideMark/>
          </w:tcPr>
          <w:p w14:paraId="3E4A6746"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4768C7D0" w14:textId="77777777" w:rsidR="00B74A05" w:rsidRPr="0005684E" w:rsidRDefault="00B74A05" w:rsidP="00B74A05">
            <w:pPr>
              <w:spacing w:after="0" w:line="240" w:lineRule="auto"/>
              <w:rPr>
                <w:rFonts w:ascii="Times New Roman" w:eastAsia="Times New Roman" w:hAnsi="Times New Roman" w:cs="Times New Roman"/>
                <w:color w:val="000000"/>
                <w:sz w:val="18"/>
                <w:szCs w:val="18"/>
              </w:rPr>
            </w:pPr>
            <w:r w:rsidRPr="0005684E">
              <w:rPr>
                <w:rFonts w:ascii="Times New Roman" w:eastAsia="Times New Roman" w:hAnsi="Times New Roman" w:cs="Times New Roman"/>
                <w:color w:val="000000"/>
                <w:sz w:val="18"/>
                <w:szCs w:val="18"/>
              </w:rPr>
              <w:t xml:space="preserve">Introducida  </w:t>
            </w:r>
          </w:p>
        </w:tc>
      </w:tr>
      <w:tr w:rsidR="00C30001" w:rsidRPr="0005684E" w14:paraId="40BE9C6A" w14:textId="77777777" w:rsidTr="0005684E">
        <w:trPr>
          <w:trHeight w:val="968"/>
        </w:trPr>
        <w:tc>
          <w:tcPr>
            <w:tcW w:w="3698" w:type="dxa"/>
            <w:shd w:val="clear" w:color="auto" w:fill="auto"/>
            <w:vAlign w:val="center"/>
            <w:hideMark/>
          </w:tcPr>
          <w:p w14:paraId="6957A1F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Moraceae</w:t>
            </w:r>
            <w:proofErr w:type="spellEnd"/>
          </w:p>
        </w:tc>
        <w:tc>
          <w:tcPr>
            <w:tcW w:w="2774" w:type="dxa"/>
            <w:shd w:val="clear" w:color="auto" w:fill="auto"/>
            <w:vAlign w:val="center"/>
            <w:hideMark/>
          </w:tcPr>
          <w:p w14:paraId="61ED1DF3"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r w:rsidRPr="0005684E">
              <w:rPr>
                <w:rFonts w:ascii="Times New Roman" w:eastAsia="Times New Roman" w:hAnsi="Times New Roman" w:cs="Times New Roman"/>
                <w:i/>
                <w:iCs/>
                <w:color w:val="000000"/>
                <w:sz w:val="20"/>
                <w:szCs w:val="20"/>
              </w:rPr>
              <w:t xml:space="preserve">Castilla </w:t>
            </w:r>
            <w:proofErr w:type="spellStart"/>
            <w:r w:rsidRPr="0005684E">
              <w:rPr>
                <w:rFonts w:ascii="Times New Roman" w:eastAsia="Times New Roman" w:hAnsi="Times New Roman" w:cs="Times New Roman"/>
                <w:i/>
                <w:iCs/>
                <w:color w:val="000000"/>
                <w:sz w:val="20"/>
                <w:szCs w:val="20"/>
              </w:rPr>
              <w:t>elastica</w:t>
            </w:r>
            <w:proofErr w:type="spellEnd"/>
            <w:r w:rsidRPr="0005684E">
              <w:rPr>
                <w:rFonts w:ascii="Times New Roman" w:eastAsia="Times New Roman" w:hAnsi="Times New Roman" w:cs="Times New Roman"/>
                <w:color w:val="000000"/>
                <w:sz w:val="20"/>
                <w:szCs w:val="20"/>
              </w:rPr>
              <w:t xml:space="preserve"> </w:t>
            </w:r>
            <w:proofErr w:type="spellStart"/>
            <w:r w:rsidRPr="0005684E">
              <w:rPr>
                <w:rFonts w:ascii="Times New Roman" w:eastAsia="Times New Roman" w:hAnsi="Times New Roman" w:cs="Times New Roman"/>
                <w:color w:val="000000"/>
                <w:sz w:val="20"/>
                <w:szCs w:val="20"/>
              </w:rPr>
              <w:t>Sessé</w:t>
            </w:r>
            <w:proofErr w:type="spellEnd"/>
            <w:r w:rsidRPr="0005684E">
              <w:rPr>
                <w:rFonts w:ascii="Times New Roman" w:eastAsia="Times New Roman" w:hAnsi="Times New Roman" w:cs="Times New Roman"/>
                <w:color w:val="000000"/>
                <w:sz w:val="20"/>
                <w:szCs w:val="20"/>
              </w:rPr>
              <w:t xml:space="preserve"> ex </w:t>
            </w:r>
            <w:proofErr w:type="spellStart"/>
            <w:r w:rsidRPr="0005684E">
              <w:rPr>
                <w:rFonts w:ascii="Times New Roman" w:eastAsia="Times New Roman" w:hAnsi="Times New Roman" w:cs="Times New Roman"/>
                <w:color w:val="000000"/>
                <w:sz w:val="20"/>
                <w:szCs w:val="20"/>
              </w:rPr>
              <w:t>Cerv</w:t>
            </w:r>
            <w:proofErr w:type="spellEnd"/>
            <w:r w:rsidRPr="0005684E">
              <w:rPr>
                <w:rFonts w:ascii="Times New Roman" w:eastAsia="Times New Roman" w:hAnsi="Times New Roman" w:cs="Times New Roman"/>
                <w:color w:val="000000"/>
                <w:sz w:val="20"/>
                <w:szCs w:val="20"/>
              </w:rPr>
              <w:t>.</w:t>
            </w:r>
          </w:p>
        </w:tc>
        <w:tc>
          <w:tcPr>
            <w:tcW w:w="1236" w:type="dxa"/>
            <w:shd w:val="clear" w:color="auto" w:fill="auto"/>
            <w:vAlign w:val="center"/>
            <w:hideMark/>
          </w:tcPr>
          <w:p w14:paraId="60A2ED5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6577D1F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643221B1" w14:textId="77777777" w:rsidTr="0005684E">
        <w:trPr>
          <w:trHeight w:val="968"/>
        </w:trPr>
        <w:tc>
          <w:tcPr>
            <w:tcW w:w="3698" w:type="dxa"/>
            <w:shd w:val="clear" w:color="auto" w:fill="auto"/>
            <w:vAlign w:val="center"/>
            <w:hideMark/>
          </w:tcPr>
          <w:p w14:paraId="6B836460"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Musaceae</w:t>
            </w:r>
            <w:proofErr w:type="spellEnd"/>
          </w:p>
        </w:tc>
        <w:tc>
          <w:tcPr>
            <w:tcW w:w="2774" w:type="dxa"/>
            <w:shd w:val="clear" w:color="auto" w:fill="auto"/>
            <w:vAlign w:val="center"/>
            <w:hideMark/>
          </w:tcPr>
          <w:p w14:paraId="2AAE96DC"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r w:rsidRPr="0005684E">
              <w:rPr>
                <w:rFonts w:ascii="Times New Roman" w:eastAsia="Times New Roman" w:hAnsi="Times New Roman" w:cs="Times New Roman"/>
                <w:i/>
                <w:iCs/>
                <w:color w:val="000000"/>
                <w:sz w:val="20"/>
                <w:szCs w:val="20"/>
                <w:lang w:val="en-US"/>
              </w:rPr>
              <w:t xml:space="preserve">Musa </w:t>
            </w:r>
            <w:proofErr w:type="spellStart"/>
            <w:r w:rsidRPr="0005684E">
              <w:rPr>
                <w:rFonts w:ascii="Times New Roman" w:eastAsia="Times New Roman" w:hAnsi="Times New Roman" w:cs="Times New Roman"/>
                <w:i/>
                <w:iCs/>
                <w:color w:val="000000"/>
                <w:sz w:val="20"/>
                <w:szCs w:val="20"/>
                <w:lang w:val="en-US"/>
              </w:rPr>
              <w:t>velutina</w:t>
            </w:r>
            <w:proofErr w:type="spellEnd"/>
            <w:r w:rsidRPr="0005684E">
              <w:rPr>
                <w:rFonts w:ascii="Times New Roman" w:eastAsia="Times New Roman" w:hAnsi="Times New Roman" w:cs="Times New Roman"/>
                <w:color w:val="000000"/>
                <w:sz w:val="20"/>
                <w:szCs w:val="20"/>
                <w:lang w:val="en-US"/>
              </w:rPr>
              <w:t xml:space="preserve"> H. Wendl. &amp; Drude</w:t>
            </w:r>
          </w:p>
        </w:tc>
        <w:tc>
          <w:tcPr>
            <w:tcW w:w="1236" w:type="dxa"/>
            <w:shd w:val="clear" w:color="auto" w:fill="auto"/>
            <w:vAlign w:val="center"/>
            <w:hideMark/>
          </w:tcPr>
          <w:p w14:paraId="06DE43A0"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17D51277" w14:textId="77777777" w:rsidR="00B74A05" w:rsidRPr="0005684E" w:rsidRDefault="00B74A05" w:rsidP="00B74A05">
            <w:pPr>
              <w:spacing w:after="0" w:line="240" w:lineRule="auto"/>
              <w:rPr>
                <w:rFonts w:ascii="Times New Roman" w:eastAsia="Times New Roman" w:hAnsi="Times New Roman" w:cs="Times New Roman"/>
                <w:color w:val="000000"/>
                <w:sz w:val="18"/>
                <w:szCs w:val="18"/>
              </w:rPr>
            </w:pPr>
            <w:r w:rsidRPr="0005684E">
              <w:rPr>
                <w:rFonts w:ascii="Times New Roman" w:eastAsia="Times New Roman" w:hAnsi="Times New Roman" w:cs="Times New Roman"/>
                <w:color w:val="000000"/>
                <w:sz w:val="18"/>
                <w:szCs w:val="18"/>
              </w:rPr>
              <w:t xml:space="preserve">Introducida  </w:t>
            </w:r>
          </w:p>
        </w:tc>
      </w:tr>
      <w:tr w:rsidR="00C30001" w:rsidRPr="0005684E" w14:paraId="0FA4E1C1" w14:textId="77777777" w:rsidTr="0005684E">
        <w:trPr>
          <w:trHeight w:val="726"/>
        </w:trPr>
        <w:tc>
          <w:tcPr>
            <w:tcW w:w="3698" w:type="dxa"/>
            <w:shd w:val="clear" w:color="auto" w:fill="auto"/>
            <w:vAlign w:val="center"/>
            <w:hideMark/>
          </w:tcPr>
          <w:p w14:paraId="7243618F"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Pteridaceae</w:t>
            </w:r>
            <w:proofErr w:type="spellEnd"/>
          </w:p>
        </w:tc>
        <w:tc>
          <w:tcPr>
            <w:tcW w:w="2774" w:type="dxa"/>
            <w:shd w:val="clear" w:color="auto" w:fill="auto"/>
            <w:vAlign w:val="center"/>
            <w:hideMark/>
          </w:tcPr>
          <w:p w14:paraId="1E02981F"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Adiantum</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macrophyllum</w:t>
            </w:r>
            <w:proofErr w:type="spellEnd"/>
            <w:r w:rsidRPr="0005684E">
              <w:rPr>
                <w:rFonts w:ascii="Times New Roman" w:eastAsia="Times New Roman" w:hAnsi="Times New Roman" w:cs="Times New Roman"/>
                <w:color w:val="000000"/>
                <w:sz w:val="20"/>
                <w:szCs w:val="20"/>
              </w:rPr>
              <w:t xml:space="preserve"> </w:t>
            </w:r>
            <w:proofErr w:type="spellStart"/>
            <w:r w:rsidRPr="0005684E">
              <w:rPr>
                <w:rFonts w:ascii="Times New Roman" w:eastAsia="Times New Roman" w:hAnsi="Times New Roman" w:cs="Times New Roman"/>
                <w:color w:val="000000"/>
                <w:sz w:val="20"/>
                <w:szCs w:val="20"/>
              </w:rPr>
              <w:t>Sw</w:t>
            </w:r>
            <w:proofErr w:type="spellEnd"/>
            <w:r w:rsidRPr="0005684E">
              <w:rPr>
                <w:rFonts w:ascii="Times New Roman" w:eastAsia="Times New Roman" w:hAnsi="Times New Roman" w:cs="Times New Roman"/>
                <w:color w:val="000000"/>
                <w:sz w:val="20"/>
                <w:szCs w:val="20"/>
              </w:rPr>
              <w:t>.</w:t>
            </w:r>
          </w:p>
        </w:tc>
        <w:tc>
          <w:tcPr>
            <w:tcW w:w="1236" w:type="dxa"/>
            <w:shd w:val="clear" w:color="auto" w:fill="auto"/>
            <w:vAlign w:val="center"/>
            <w:hideMark/>
          </w:tcPr>
          <w:p w14:paraId="6492A9C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 epífita</w:t>
            </w:r>
          </w:p>
        </w:tc>
        <w:tc>
          <w:tcPr>
            <w:tcW w:w="1098" w:type="dxa"/>
            <w:shd w:val="clear" w:color="auto" w:fill="auto"/>
            <w:vAlign w:val="center"/>
            <w:hideMark/>
          </w:tcPr>
          <w:p w14:paraId="6987892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6693FC4D" w14:textId="77777777" w:rsidTr="0005684E">
        <w:trPr>
          <w:trHeight w:val="285"/>
        </w:trPr>
        <w:tc>
          <w:tcPr>
            <w:tcW w:w="3698" w:type="dxa"/>
            <w:shd w:val="clear" w:color="auto" w:fill="auto"/>
            <w:vAlign w:val="center"/>
            <w:hideMark/>
          </w:tcPr>
          <w:p w14:paraId="43755B0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Sapotaceae</w:t>
            </w:r>
            <w:proofErr w:type="spellEnd"/>
          </w:p>
        </w:tc>
        <w:tc>
          <w:tcPr>
            <w:tcW w:w="2774" w:type="dxa"/>
            <w:shd w:val="clear" w:color="auto" w:fill="auto"/>
            <w:vAlign w:val="center"/>
            <w:hideMark/>
          </w:tcPr>
          <w:p w14:paraId="0831813F"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Pouteria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6E380AB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Árbol</w:t>
            </w:r>
          </w:p>
        </w:tc>
        <w:tc>
          <w:tcPr>
            <w:tcW w:w="1098" w:type="dxa"/>
            <w:shd w:val="clear" w:color="auto" w:fill="auto"/>
            <w:vAlign w:val="center"/>
            <w:hideMark/>
          </w:tcPr>
          <w:p w14:paraId="77006E4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362286B3" w14:textId="77777777" w:rsidTr="0005684E">
        <w:trPr>
          <w:trHeight w:val="483"/>
        </w:trPr>
        <w:tc>
          <w:tcPr>
            <w:tcW w:w="3698" w:type="dxa"/>
            <w:shd w:val="clear" w:color="auto" w:fill="auto"/>
            <w:vAlign w:val="center"/>
            <w:hideMark/>
          </w:tcPr>
          <w:p w14:paraId="5642F3B5"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Selaginellaceae</w:t>
            </w:r>
            <w:proofErr w:type="spellEnd"/>
          </w:p>
        </w:tc>
        <w:tc>
          <w:tcPr>
            <w:tcW w:w="2774" w:type="dxa"/>
            <w:shd w:val="clear" w:color="auto" w:fill="auto"/>
            <w:vAlign w:val="center"/>
            <w:hideMark/>
          </w:tcPr>
          <w:p w14:paraId="618C4982"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Selaginella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5DECE980"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64C6B534"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r w:rsidR="00C30001" w:rsidRPr="0005684E" w14:paraId="4DC675F6" w14:textId="77777777" w:rsidTr="0005684E">
        <w:trPr>
          <w:trHeight w:val="726"/>
        </w:trPr>
        <w:tc>
          <w:tcPr>
            <w:tcW w:w="3698" w:type="dxa"/>
            <w:shd w:val="clear" w:color="auto" w:fill="auto"/>
            <w:vAlign w:val="center"/>
            <w:hideMark/>
          </w:tcPr>
          <w:p w14:paraId="65964FB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Solanaceae</w:t>
            </w:r>
            <w:proofErr w:type="spellEnd"/>
          </w:p>
        </w:tc>
        <w:tc>
          <w:tcPr>
            <w:tcW w:w="2774" w:type="dxa"/>
            <w:shd w:val="clear" w:color="auto" w:fill="auto"/>
            <w:vAlign w:val="center"/>
            <w:hideMark/>
          </w:tcPr>
          <w:p w14:paraId="527C7B97"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Witheringia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solanacea</w:t>
            </w:r>
            <w:proofErr w:type="spellEnd"/>
            <w:r w:rsidRPr="0005684E">
              <w:rPr>
                <w:rFonts w:ascii="Times New Roman" w:eastAsia="Times New Roman" w:hAnsi="Times New Roman" w:cs="Times New Roman"/>
                <w:color w:val="000000"/>
                <w:sz w:val="20"/>
                <w:szCs w:val="20"/>
              </w:rPr>
              <w:t xml:space="preserve"> </w:t>
            </w:r>
            <w:proofErr w:type="spellStart"/>
            <w:r w:rsidRPr="0005684E">
              <w:rPr>
                <w:rFonts w:ascii="Times New Roman" w:eastAsia="Times New Roman" w:hAnsi="Times New Roman" w:cs="Times New Roman"/>
                <w:color w:val="000000"/>
                <w:sz w:val="20"/>
                <w:szCs w:val="20"/>
              </w:rPr>
              <w:t>L´Hér</w:t>
            </w:r>
            <w:proofErr w:type="spellEnd"/>
            <w:r w:rsidRPr="0005684E">
              <w:rPr>
                <w:rFonts w:ascii="Times New Roman" w:eastAsia="Times New Roman" w:hAnsi="Times New Roman" w:cs="Times New Roman"/>
                <w:color w:val="000000"/>
                <w:sz w:val="20"/>
                <w:szCs w:val="20"/>
              </w:rPr>
              <w:t>.</w:t>
            </w:r>
          </w:p>
        </w:tc>
        <w:tc>
          <w:tcPr>
            <w:tcW w:w="1236" w:type="dxa"/>
            <w:shd w:val="clear" w:color="auto" w:fill="auto"/>
            <w:vAlign w:val="center"/>
            <w:hideMark/>
          </w:tcPr>
          <w:p w14:paraId="0C9E297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2AA9C3BA"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Nativa</w:t>
            </w:r>
          </w:p>
        </w:tc>
      </w:tr>
      <w:tr w:rsidR="00C30001" w:rsidRPr="0005684E" w14:paraId="2B98803D" w14:textId="77777777" w:rsidTr="0005684E">
        <w:trPr>
          <w:trHeight w:val="285"/>
        </w:trPr>
        <w:tc>
          <w:tcPr>
            <w:tcW w:w="3698" w:type="dxa"/>
            <w:shd w:val="clear" w:color="auto" w:fill="auto"/>
            <w:vAlign w:val="center"/>
            <w:hideMark/>
          </w:tcPr>
          <w:p w14:paraId="51A82B78"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proofErr w:type="spellStart"/>
            <w:r w:rsidRPr="0005684E">
              <w:rPr>
                <w:rFonts w:ascii="Times New Roman" w:eastAsia="Times New Roman" w:hAnsi="Times New Roman" w:cs="Times New Roman"/>
                <w:color w:val="000000"/>
                <w:sz w:val="20"/>
                <w:szCs w:val="20"/>
              </w:rPr>
              <w:t>Urticaceae</w:t>
            </w:r>
            <w:proofErr w:type="spellEnd"/>
          </w:p>
        </w:tc>
        <w:tc>
          <w:tcPr>
            <w:tcW w:w="2774" w:type="dxa"/>
            <w:shd w:val="clear" w:color="auto" w:fill="auto"/>
            <w:vAlign w:val="center"/>
            <w:hideMark/>
          </w:tcPr>
          <w:p w14:paraId="3B9870E9" w14:textId="77777777" w:rsidR="00B74A05" w:rsidRPr="0005684E" w:rsidRDefault="00B74A05" w:rsidP="00B74A05">
            <w:pPr>
              <w:spacing w:after="0" w:line="240" w:lineRule="auto"/>
              <w:rPr>
                <w:rFonts w:ascii="Times New Roman" w:eastAsia="Times New Roman" w:hAnsi="Times New Roman" w:cs="Times New Roman"/>
                <w:i/>
                <w:iCs/>
                <w:color w:val="000000"/>
                <w:sz w:val="20"/>
                <w:szCs w:val="20"/>
              </w:rPr>
            </w:pPr>
            <w:proofErr w:type="spellStart"/>
            <w:r w:rsidRPr="0005684E">
              <w:rPr>
                <w:rFonts w:ascii="Times New Roman" w:eastAsia="Times New Roman" w:hAnsi="Times New Roman" w:cs="Times New Roman"/>
                <w:i/>
                <w:iCs/>
                <w:color w:val="000000"/>
                <w:sz w:val="20"/>
                <w:szCs w:val="20"/>
              </w:rPr>
              <w:t>Pilea</w:t>
            </w:r>
            <w:proofErr w:type="spellEnd"/>
            <w:r w:rsidRPr="0005684E">
              <w:rPr>
                <w:rFonts w:ascii="Times New Roman" w:eastAsia="Times New Roman" w:hAnsi="Times New Roman" w:cs="Times New Roman"/>
                <w:i/>
                <w:iCs/>
                <w:color w:val="000000"/>
                <w:sz w:val="20"/>
                <w:szCs w:val="20"/>
              </w:rPr>
              <w:t xml:space="preserve"> </w:t>
            </w:r>
            <w:proofErr w:type="spellStart"/>
            <w:r w:rsidRPr="0005684E">
              <w:rPr>
                <w:rFonts w:ascii="Times New Roman" w:eastAsia="Times New Roman" w:hAnsi="Times New Roman" w:cs="Times New Roman"/>
                <w:i/>
                <w:iCs/>
                <w:color w:val="000000"/>
                <w:sz w:val="20"/>
                <w:szCs w:val="20"/>
              </w:rPr>
              <w:t>sp</w:t>
            </w:r>
            <w:proofErr w:type="spellEnd"/>
            <w:r w:rsidRPr="0005684E">
              <w:rPr>
                <w:rFonts w:ascii="Times New Roman" w:eastAsia="Times New Roman" w:hAnsi="Times New Roman" w:cs="Times New Roman"/>
                <w:i/>
                <w:iCs/>
                <w:color w:val="000000"/>
                <w:sz w:val="20"/>
                <w:szCs w:val="20"/>
              </w:rPr>
              <w:t>.</w:t>
            </w:r>
          </w:p>
        </w:tc>
        <w:tc>
          <w:tcPr>
            <w:tcW w:w="1236" w:type="dxa"/>
            <w:shd w:val="clear" w:color="auto" w:fill="auto"/>
            <w:vAlign w:val="center"/>
            <w:hideMark/>
          </w:tcPr>
          <w:p w14:paraId="62307E13"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Hierba</w:t>
            </w:r>
          </w:p>
        </w:tc>
        <w:tc>
          <w:tcPr>
            <w:tcW w:w="1098" w:type="dxa"/>
            <w:shd w:val="clear" w:color="auto" w:fill="auto"/>
            <w:vAlign w:val="center"/>
            <w:hideMark/>
          </w:tcPr>
          <w:p w14:paraId="79617A29" w14:textId="77777777" w:rsidR="00B74A05" w:rsidRPr="0005684E" w:rsidRDefault="00B74A05" w:rsidP="00B74A05">
            <w:pPr>
              <w:spacing w:after="0" w:line="240" w:lineRule="auto"/>
              <w:rPr>
                <w:rFonts w:ascii="Times New Roman" w:eastAsia="Times New Roman" w:hAnsi="Times New Roman" w:cs="Times New Roman"/>
                <w:color w:val="000000"/>
                <w:sz w:val="20"/>
                <w:szCs w:val="20"/>
              </w:rPr>
            </w:pPr>
            <w:r w:rsidRPr="0005684E">
              <w:rPr>
                <w:rFonts w:ascii="Times New Roman" w:eastAsia="Times New Roman" w:hAnsi="Times New Roman" w:cs="Times New Roman"/>
                <w:color w:val="000000"/>
                <w:sz w:val="20"/>
                <w:szCs w:val="20"/>
              </w:rPr>
              <w:t>NI</w:t>
            </w:r>
          </w:p>
        </w:tc>
      </w:tr>
    </w:tbl>
    <w:p w14:paraId="6CF2D326" w14:textId="2278BC6C" w:rsidR="00C30001" w:rsidRPr="0005684E" w:rsidRDefault="00C30001" w:rsidP="0005684E">
      <w:pPr>
        <w:spacing w:after="0" w:line="360" w:lineRule="auto"/>
        <w:jc w:val="center"/>
        <w:rPr>
          <w:rFonts w:ascii="Times New Roman" w:hAnsi="Times New Roman" w:cs="Times New Roman"/>
          <w:sz w:val="32"/>
          <w:szCs w:val="32"/>
        </w:rPr>
      </w:pPr>
      <w:r w:rsidRPr="0005684E">
        <w:rPr>
          <w:rFonts w:ascii="Times New Roman" w:hAnsi="Times New Roman" w:cs="Times New Roman"/>
          <w:i/>
          <w:sz w:val="24"/>
          <w:szCs w:val="24"/>
        </w:rPr>
        <w:t>Nota:</w:t>
      </w:r>
      <w:r w:rsidRPr="0005684E">
        <w:rPr>
          <w:rFonts w:ascii="Times New Roman" w:hAnsi="Times New Roman" w:cs="Times New Roman"/>
          <w:sz w:val="24"/>
          <w:szCs w:val="24"/>
        </w:rPr>
        <w:t xml:space="preserve"> Se presenta la ficha de biodiversidad “</w:t>
      </w:r>
      <w:r w:rsidRPr="0005684E">
        <w:rPr>
          <w:rFonts w:ascii="Times New Roman" w:hAnsi="Times New Roman" w:cs="Times New Roman"/>
          <w:i/>
          <w:sz w:val="24"/>
          <w:szCs w:val="24"/>
        </w:rPr>
        <w:t xml:space="preserve">Parque </w:t>
      </w:r>
      <w:proofErr w:type="spellStart"/>
      <w:r w:rsidRPr="0005684E">
        <w:rPr>
          <w:rFonts w:ascii="Times New Roman" w:hAnsi="Times New Roman" w:cs="Times New Roman"/>
          <w:i/>
          <w:sz w:val="24"/>
          <w:szCs w:val="24"/>
        </w:rPr>
        <w:t>Kasama</w:t>
      </w:r>
      <w:proofErr w:type="spellEnd"/>
      <w:r w:rsidRPr="0005684E">
        <w:rPr>
          <w:rFonts w:ascii="Times New Roman" w:hAnsi="Times New Roman" w:cs="Times New Roman"/>
          <w:sz w:val="24"/>
          <w:szCs w:val="24"/>
        </w:rPr>
        <w:t>” –Flora. Elaborado por Paola Chávez, investigación de campo</w:t>
      </w:r>
    </w:p>
    <w:p w14:paraId="7A9B3738" w14:textId="79BAD744" w:rsidR="00446CA8" w:rsidRDefault="00C458D9" w:rsidP="0005684E">
      <w:pPr>
        <w:spacing w:after="0" w:line="360" w:lineRule="auto"/>
        <w:ind w:firstLine="720"/>
        <w:jc w:val="both"/>
        <w:rPr>
          <w:rFonts w:ascii="Times New Roman" w:hAnsi="Times New Roman" w:cs="Times New Roman"/>
          <w:i/>
          <w:sz w:val="24"/>
          <w:szCs w:val="24"/>
        </w:rPr>
      </w:pPr>
      <w:r w:rsidRPr="00D94D77">
        <w:rPr>
          <w:rFonts w:ascii="Times New Roman" w:hAnsi="Times New Roman" w:cs="Times New Roman"/>
          <w:sz w:val="24"/>
          <w:szCs w:val="24"/>
        </w:rPr>
        <w:t xml:space="preserve">Se muestra en la </w:t>
      </w:r>
      <w:r w:rsidR="00A23F37" w:rsidRPr="00D94D77">
        <w:rPr>
          <w:rFonts w:ascii="Times New Roman" w:hAnsi="Times New Roman" w:cs="Times New Roman"/>
          <w:sz w:val="24"/>
          <w:szCs w:val="24"/>
        </w:rPr>
        <w:t>Tabla 9</w:t>
      </w:r>
      <w:r w:rsidR="00446CA8" w:rsidRPr="00D94D77">
        <w:rPr>
          <w:rFonts w:ascii="Times New Roman" w:hAnsi="Times New Roman" w:cs="Times New Roman"/>
          <w:sz w:val="24"/>
          <w:szCs w:val="24"/>
        </w:rPr>
        <w:t xml:space="preserve">, el registro de biodiversidad, se identifican especies de </w:t>
      </w:r>
      <w:proofErr w:type="spellStart"/>
      <w:r w:rsidR="000F3684" w:rsidRPr="00D94D77">
        <w:rPr>
          <w:rFonts w:ascii="Times New Roman" w:hAnsi="Times New Roman" w:cs="Times New Roman"/>
          <w:i/>
          <w:sz w:val="24"/>
          <w:szCs w:val="24"/>
        </w:rPr>
        <w:t>fungi</w:t>
      </w:r>
      <w:proofErr w:type="spellEnd"/>
      <w:r w:rsidR="00446CA8" w:rsidRPr="00D94D77">
        <w:rPr>
          <w:rFonts w:ascii="Times New Roman" w:hAnsi="Times New Roman" w:cs="Times New Roman"/>
          <w:sz w:val="24"/>
          <w:szCs w:val="24"/>
        </w:rPr>
        <w:t xml:space="preserve">, cuyo predominio está en la </w:t>
      </w:r>
      <w:r w:rsidR="00446CA8" w:rsidRPr="00D94D77">
        <w:rPr>
          <w:rFonts w:ascii="Times New Roman" w:hAnsi="Times New Roman" w:cs="Times New Roman"/>
          <w:i/>
          <w:sz w:val="24"/>
          <w:szCs w:val="24"/>
        </w:rPr>
        <w:t xml:space="preserve">clase </w:t>
      </w:r>
      <w:proofErr w:type="spellStart"/>
      <w:r w:rsidR="000F3684" w:rsidRPr="00D94D77">
        <w:rPr>
          <w:rFonts w:ascii="Times New Roman" w:hAnsi="Times New Roman" w:cs="Times New Roman"/>
          <w:i/>
          <w:sz w:val="24"/>
          <w:szCs w:val="24"/>
        </w:rPr>
        <w:t>Stereaceae</w:t>
      </w:r>
      <w:proofErr w:type="spellEnd"/>
      <w:r w:rsidR="000F3684" w:rsidRPr="00D94D77">
        <w:rPr>
          <w:rFonts w:ascii="Times New Roman" w:hAnsi="Times New Roman" w:cs="Times New Roman"/>
          <w:i/>
          <w:sz w:val="24"/>
          <w:szCs w:val="24"/>
        </w:rPr>
        <w:t>.</w:t>
      </w:r>
    </w:p>
    <w:p w14:paraId="4F5B4DCE" w14:textId="77777777" w:rsidR="0005684E" w:rsidRDefault="0005684E" w:rsidP="0005684E">
      <w:pPr>
        <w:spacing w:after="0" w:line="360" w:lineRule="auto"/>
        <w:ind w:firstLine="720"/>
        <w:jc w:val="both"/>
        <w:rPr>
          <w:rFonts w:ascii="Times New Roman" w:hAnsi="Times New Roman" w:cs="Times New Roman"/>
          <w:i/>
          <w:sz w:val="24"/>
          <w:szCs w:val="24"/>
        </w:rPr>
      </w:pPr>
    </w:p>
    <w:p w14:paraId="21654593" w14:textId="77777777" w:rsidR="0005684E" w:rsidRDefault="0005684E" w:rsidP="0005684E">
      <w:pPr>
        <w:spacing w:after="0" w:line="360" w:lineRule="auto"/>
        <w:ind w:firstLine="720"/>
        <w:jc w:val="both"/>
        <w:rPr>
          <w:rFonts w:ascii="Times New Roman" w:hAnsi="Times New Roman" w:cs="Times New Roman"/>
          <w:i/>
          <w:sz w:val="24"/>
          <w:szCs w:val="24"/>
        </w:rPr>
      </w:pPr>
    </w:p>
    <w:p w14:paraId="1621454F" w14:textId="77777777" w:rsidR="0005684E" w:rsidRDefault="0005684E" w:rsidP="0005684E">
      <w:pPr>
        <w:spacing w:after="0" w:line="360" w:lineRule="auto"/>
        <w:ind w:firstLine="720"/>
        <w:jc w:val="both"/>
        <w:rPr>
          <w:rFonts w:ascii="Times New Roman" w:hAnsi="Times New Roman" w:cs="Times New Roman"/>
          <w:b/>
          <w:i/>
          <w:sz w:val="24"/>
          <w:szCs w:val="24"/>
        </w:rPr>
      </w:pPr>
    </w:p>
    <w:p w14:paraId="5ED5A826" w14:textId="77777777" w:rsidR="00CA2BB6" w:rsidRDefault="00CA2BB6" w:rsidP="0005684E">
      <w:pPr>
        <w:spacing w:after="0" w:line="360" w:lineRule="auto"/>
        <w:ind w:firstLine="720"/>
        <w:jc w:val="both"/>
        <w:rPr>
          <w:rFonts w:ascii="Times New Roman" w:hAnsi="Times New Roman" w:cs="Times New Roman"/>
          <w:b/>
          <w:i/>
          <w:sz w:val="24"/>
          <w:szCs w:val="24"/>
        </w:rPr>
      </w:pPr>
    </w:p>
    <w:p w14:paraId="3BB77957"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727BB47"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9D239A0" w14:textId="77777777" w:rsidR="00CA2BB6" w:rsidRDefault="00CA2BB6" w:rsidP="0005684E">
      <w:pPr>
        <w:spacing w:after="0" w:line="360" w:lineRule="auto"/>
        <w:ind w:firstLine="720"/>
        <w:jc w:val="both"/>
        <w:rPr>
          <w:rFonts w:ascii="Times New Roman" w:hAnsi="Times New Roman" w:cs="Times New Roman"/>
          <w:b/>
          <w:i/>
          <w:sz w:val="24"/>
          <w:szCs w:val="24"/>
        </w:rPr>
      </w:pPr>
    </w:p>
    <w:p w14:paraId="1E02D4AF" w14:textId="77777777" w:rsidR="00CA2BB6" w:rsidRDefault="00CA2BB6" w:rsidP="0005684E">
      <w:pPr>
        <w:spacing w:after="0" w:line="360" w:lineRule="auto"/>
        <w:ind w:firstLine="720"/>
        <w:jc w:val="both"/>
        <w:rPr>
          <w:rFonts w:ascii="Times New Roman" w:hAnsi="Times New Roman" w:cs="Times New Roman"/>
          <w:b/>
          <w:i/>
          <w:sz w:val="24"/>
          <w:szCs w:val="24"/>
        </w:rPr>
      </w:pPr>
    </w:p>
    <w:p w14:paraId="13FA7BEE" w14:textId="77777777" w:rsidR="00CA2BB6" w:rsidRDefault="00CA2BB6" w:rsidP="0005684E">
      <w:pPr>
        <w:spacing w:after="0" w:line="360" w:lineRule="auto"/>
        <w:ind w:firstLine="720"/>
        <w:jc w:val="both"/>
        <w:rPr>
          <w:rFonts w:ascii="Times New Roman" w:hAnsi="Times New Roman" w:cs="Times New Roman"/>
          <w:b/>
          <w:i/>
          <w:sz w:val="24"/>
          <w:szCs w:val="24"/>
        </w:rPr>
      </w:pPr>
    </w:p>
    <w:p w14:paraId="0BF01A84" w14:textId="77777777" w:rsidR="00CA2BB6" w:rsidRDefault="00CA2BB6" w:rsidP="0005684E">
      <w:pPr>
        <w:spacing w:after="0" w:line="360" w:lineRule="auto"/>
        <w:ind w:firstLine="720"/>
        <w:jc w:val="both"/>
        <w:rPr>
          <w:rFonts w:ascii="Times New Roman" w:hAnsi="Times New Roman" w:cs="Times New Roman"/>
          <w:b/>
          <w:i/>
          <w:sz w:val="24"/>
          <w:szCs w:val="24"/>
        </w:rPr>
      </w:pPr>
    </w:p>
    <w:p w14:paraId="53270C82" w14:textId="77777777" w:rsidR="00CA2BB6" w:rsidRDefault="00CA2BB6" w:rsidP="0005684E">
      <w:pPr>
        <w:spacing w:after="0" w:line="360" w:lineRule="auto"/>
        <w:ind w:firstLine="720"/>
        <w:jc w:val="both"/>
        <w:rPr>
          <w:rFonts w:ascii="Times New Roman" w:hAnsi="Times New Roman" w:cs="Times New Roman"/>
          <w:b/>
          <w:i/>
          <w:sz w:val="24"/>
          <w:szCs w:val="24"/>
        </w:rPr>
      </w:pPr>
    </w:p>
    <w:p w14:paraId="559A17B5" w14:textId="77777777" w:rsidR="00CA2BB6" w:rsidRDefault="00CA2BB6" w:rsidP="0005684E">
      <w:pPr>
        <w:spacing w:after="0" w:line="360" w:lineRule="auto"/>
        <w:ind w:firstLine="720"/>
        <w:jc w:val="both"/>
        <w:rPr>
          <w:rFonts w:ascii="Times New Roman" w:hAnsi="Times New Roman" w:cs="Times New Roman"/>
          <w:b/>
          <w:i/>
          <w:sz w:val="24"/>
          <w:szCs w:val="24"/>
        </w:rPr>
      </w:pPr>
    </w:p>
    <w:p w14:paraId="0A1A56F2" w14:textId="77777777" w:rsidR="00CA2BB6" w:rsidRDefault="00CA2BB6" w:rsidP="0005684E">
      <w:pPr>
        <w:spacing w:after="0" w:line="360" w:lineRule="auto"/>
        <w:ind w:firstLine="720"/>
        <w:jc w:val="both"/>
        <w:rPr>
          <w:rFonts w:ascii="Times New Roman" w:hAnsi="Times New Roman" w:cs="Times New Roman"/>
          <w:b/>
          <w:i/>
          <w:sz w:val="24"/>
          <w:szCs w:val="24"/>
        </w:rPr>
      </w:pPr>
    </w:p>
    <w:p w14:paraId="4B000BE5" w14:textId="77777777" w:rsidR="00CA2BB6" w:rsidRDefault="00CA2BB6" w:rsidP="0005684E">
      <w:pPr>
        <w:spacing w:after="0" w:line="360" w:lineRule="auto"/>
        <w:ind w:firstLine="720"/>
        <w:jc w:val="both"/>
        <w:rPr>
          <w:rFonts w:ascii="Times New Roman" w:hAnsi="Times New Roman" w:cs="Times New Roman"/>
          <w:b/>
          <w:i/>
          <w:sz w:val="24"/>
          <w:szCs w:val="24"/>
        </w:rPr>
      </w:pPr>
    </w:p>
    <w:p w14:paraId="1E15EB6C"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35F1856" w14:textId="77777777" w:rsidR="00CA2BB6" w:rsidRDefault="00CA2BB6" w:rsidP="0005684E">
      <w:pPr>
        <w:spacing w:after="0" w:line="360" w:lineRule="auto"/>
        <w:ind w:firstLine="720"/>
        <w:jc w:val="both"/>
        <w:rPr>
          <w:rFonts w:ascii="Times New Roman" w:hAnsi="Times New Roman" w:cs="Times New Roman"/>
          <w:b/>
          <w:i/>
          <w:sz w:val="24"/>
          <w:szCs w:val="24"/>
        </w:rPr>
      </w:pPr>
    </w:p>
    <w:p w14:paraId="69E4A0C3" w14:textId="77777777" w:rsidR="00CA2BB6" w:rsidRPr="00D94D77" w:rsidRDefault="00CA2BB6" w:rsidP="0005684E">
      <w:pPr>
        <w:spacing w:after="0" w:line="360" w:lineRule="auto"/>
        <w:ind w:firstLine="720"/>
        <w:jc w:val="both"/>
        <w:rPr>
          <w:rFonts w:ascii="Times New Roman" w:hAnsi="Times New Roman" w:cs="Times New Roman"/>
          <w:b/>
          <w:i/>
          <w:sz w:val="24"/>
          <w:szCs w:val="24"/>
        </w:rPr>
      </w:pPr>
    </w:p>
    <w:p w14:paraId="47EA7DA3" w14:textId="527F1CDD" w:rsidR="005B7B30" w:rsidRPr="00D94D77" w:rsidRDefault="00A23F37" w:rsidP="0005684E">
      <w:pPr>
        <w:jc w:val="center"/>
        <w:rPr>
          <w:rFonts w:ascii="Times New Roman" w:hAnsi="Times New Roman" w:cs="Times New Roman"/>
          <w:b/>
          <w:i/>
          <w:sz w:val="24"/>
          <w:szCs w:val="24"/>
        </w:rPr>
      </w:pPr>
      <w:r w:rsidRPr="00D94D77">
        <w:rPr>
          <w:rFonts w:ascii="Times New Roman" w:hAnsi="Times New Roman" w:cs="Times New Roman"/>
          <w:b/>
          <w:sz w:val="24"/>
          <w:szCs w:val="24"/>
        </w:rPr>
        <w:lastRenderedPageBreak/>
        <w:t>Tabla 9</w:t>
      </w:r>
      <w:r w:rsidR="0005684E">
        <w:rPr>
          <w:rFonts w:ascii="Times New Roman" w:hAnsi="Times New Roman" w:cs="Times New Roman"/>
          <w:b/>
          <w:sz w:val="24"/>
          <w:szCs w:val="24"/>
        </w:rPr>
        <w:t xml:space="preserve">. </w:t>
      </w:r>
      <w:r w:rsidR="005B7B30" w:rsidRPr="0005684E">
        <w:rPr>
          <w:rFonts w:ascii="Times New Roman" w:hAnsi="Times New Roman" w:cs="Times New Roman"/>
          <w:bCs/>
          <w:iCs/>
          <w:sz w:val="24"/>
          <w:szCs w:val="24"/>
        </w:rPr>
        <w:t xml:space="preserve">Ficha de registro de biodiversidad “Parque </w:t>
      </w:r>
      <w:proofErr w:type="spellStart"/>
      <w:r w:rsidR="005B7B30" w:rsidRPr="0005684E">
        <w:rPr>
          <w:rFonts w:ascii="Times New Roman" w:hAnsi="Times New Roman" w:cs="Times New Roman"/>
          <w:bCs/>
          <w:iCs/>
          <w:sz w:val="24"/>
          <w:szCs w:val="24"/>
        </w:rPr>
        <w:t>Kasama</w:t>
      </w:r>
      <w:proofErr w:type="spellEnd"/>
      <w:r w:rsidR="005B7B30" w:rsidRPr="0005684E">
        <w:rPr>
          <w:rFonts w:ascii="Times New Roman" w:hAnsi="Times New Roman" w:cs="Times New Roman"/>
          <w:bCs/>
          <w:iCs/>
          <w:sz w:val="24"/>
          <w:szCs w:val="24"/>
        </w:rPr>
        <w:t>.”-</w:t>
      </w:r>
      <w:proofErr w:type="spellStart"/>
      <w:r w:rsidR="005B7B30" w:rsidRPr="0005684E">
        <w:rPr>
          <w:rFonts w:ascii="Times New Roman" w:hAnsi="Times New Roman" w:cs="Times New Roman"/>
          <w:bCs/>
          <w:iCs/>
          <w:sz w:val="24"/>
          <w:szCs w:val="24"/>
        </w:rPr>
        <w:t>Fungi</w:t>
      </w:r>
      <w:proofErr w:type="spellEnd"/>
      <w:r w:rsidR="005B7B30" w:rsidRPr="0005684E">
        <w:rPr>
          <w:rFonts w:ascii="Times New Roman" w:hAnsi="Times New Roman" w:cs="Times New Roman"/>
          <w:bCs/>
          <w:iCs/>
          <w:sz w:val="24"/>
          <w:szCs w:val="24"/>
        </w:rPr>
        <w:t>.</w:t>
      </w:r>
    </w:p>
    <w:tbl>
      <w:tblP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6"/>
        <w:gridCol w:w="2586"/>
        <w:gridCol w:w="1302"/>
        <w:gridCol w:w="1160"/>
      </w:tblGrid>
      <w:tr w:rsidR="00C30001" w:rsidRPr="0005684E" w14:paraId="04A8307E" w14:textId="77777777" w:rsidTr="0005684E">
        <w:trPr>
          <w:trHeight w:val="243"/>
        </w:trPr>
        <w:tc>
          <w:tcPr>
            <w:tcW w:w="3555" w:type="dxa"/>
            <w:shd w:val="clear" w:color="auto" w:fill="auto"/>
            <w:noWrap/>
            <w:vAlign w:val="bottom"/>
            <w:hideMark/>
          </w:tcPr>
          <w:p w14:paraId="08FDAF70" w14:textId="77777777" w:rsidR="00C30001" w:rsidRPr="0005684E" w:rsidRDefault="00C30001" w:rsidP="00C30001">
            <w:pPr>
              <w:spacing w:after="0" w:line="240" w:lineRule="auto"/>
              <w:rPr>
                <w:rFonts w:ascii="Times New Roman" w:eastAsia="Times New Roman" w:hAnsi="Times New Roman" w:cs="Times New Roman"/>
                <w:sz w:val="24"/>
                <w:szCs w:val="24"/>
              </w:rPr>
            </w:pPr>
          </w:p>
        </w:tc>
        <w:tc>
          <w:tcPr>
            <w:tcW w:w="2666" w:type="dxa"/>
            <w:shd w:val="clear" w:color="auto" w:fill="auto"/>
            <w:noWrap/>
            <w:vAlign w:val="bottom"/>
            <w:hideMark/>
          </w:tcPr>
          <w:p w14:paraId="074000C8" w14:textId="77777777" w:rsidR="00C30001" w:rsidRPr="0005684E" w:rsidRDefault="00C30001" w:rsidP="00C30001">
            <w:pPr>
              <w:spacing w:after="0" w:line="240" w:lineRule="auto"/>
              <w:rPr>
                <w:rFonts w:ascii="Times New Roman" w:eastAsia="Times New Roman" w:hAnsi="Times New Roman" w:cs="Times New Roman"/>
                <w:sz w:val="24"/>
                <w:szCs w:val="24"/>
              </w:rPr>
            </w:pPr>
          </w:p>
        </w:tc>
        <w:tc>
          <w:tcPr>
            <w:tcW w:w="1196" w:type="dxa"/>
            <w:shd w:val="clear" w:color="auto" w:fill="auto"/>
            <w:noWrap/>
            <w:vAlign w:val="bottom"/>
            <w:hideMark/>
          </w:tcPr>
          <w:p w14:paraId="3D6AA8C3" w14:textId="77777777" w:rsidR="00C30001" w:rsidRPr="0005684E" w:rsidRDefault="00C30001" w:rsidP="00C30001">
            <w:pPr>
              <w:spacing w:after="0" w:line="240" w:lineRule="auto"/>
              <w:rPr>
                <w:rFonts w:ascii="Times New Roman" w:eastAsia="Times New Roman" w:hAnsi="Times New Roman" w:cs="Times New Roman"/>
                <w:sz w:val="24"/>
                <w:szCs w:val="24"/>
              </w:rPr>
            </w:pPr>
          </w:p>
        </w:tc>
        <w:tc>
          <w:tcPr>
            <w:tcW w:w="1052" w:type="dxa"/>
            <w:shd w:val="clear" w:color="auto" w:fill="auto"/>
            <w:noWrap/>
            <w:vAlign w:val="bottom"/>
            <w:hideMark/>
          </w:tcPr>
          <w:p w14:paraId="3FD90BD8" w14:textId="77777777" w:rsidR="00C30001" w:rsidRPr="0005684E" w:rsidRDefault="00C30001" w:rsidP="00C30001">
            <w:pPr>
              <w:spacing w:after="0" w:line="240" w:lineRule="auto"/>
              <w:rPr>
                <w:rFonts w:ascii="Times New Roman" w:eastAsia="Times New Roman" w:hAnsi="Times New Roman" w:cs="Times New Roman"/>
                <w:sz w:val="24"/>
                <w:szCs w:val="24"/>
              </w:rPr>
            </w:pPr>
          </w:p>
        </w:tc>
      </w:tr>
      <w:tr w:rsidR="00C30001" w:rsidRPr="0005684E" w14:paraId="4AA6A8DA" w14:textId="77777777" w:rsidTr="0005684E">
        <w:trPr>
          <w:trHeight w:val="255"/>
        </w:trPr>
        <w:tc>
          <w:tcPr>
            <w:tcW w:w="8469" w:type="dxa"/>
            <w:gridSpan w:val="4"/>
            <w:shd w:val="clear" w:color="auto" w:fill="auto"/>
            <w:vAlign w:val="center"/>
            <w:hideMark/>
          </w:tcPr>
          <w:p w14:paraId="43590F24" w14:textId="77777777" w:rsidR="00C30001" w:rsidRPr="0005684E" w:rsidRDefault="00C30001" w:rsidP="00C30001">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REGISTRO DE BIODIVERSIDAD</w:t>
            </w:r>
          </w:p>
        </w:tc>
      </w:tr>
      <w:tr w:rsidR="00C30001" w:rsidRPr="0005684E" w14:paraId="3A1DB09E" w14:textId="77777777" w:rsidTr="0005684E">
        <w:trPr>
          <w:trHeight w:val="243"/>
        </w:trPr>
        <w:tc>
          <w:tcPr>
            <w:tcW w:w="8469" w:type="dxa"/>
            <w:gridSpan w:val="4"/>
            <w:shd w:val="clear" w:color="auto" w:fill="auto"/>
            <w:vAlign w:val="center"/>
            <w:hideMark/>
          </w:tcPr>
          <w:p w14:paraId="76A885B0" w14:textId="77777777" w:rsidR="00C30001" w:rsidRPr="0005684E" w:rsidRDefault="00C30001" w:rsidP="00C30001">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PARQUE KASAMA</w:t>
            </w:r>
          </w:p>
        </w:tc>
      </w:tr>
      <w:tr w:rsidR="00C30001" w:rsidRPr="0005684E" w14:paraId="44BB9FE2" w14:textId="77777777" w:rsidTr="0005684E">
        <w:trPr>
          <w:trHeight w:val="619"/>
        </w:trPr>
        <w:tc>
          <w:tcPr>
            <w:tcW w:w="3555" w:type="dxa"/>
            <w:shd w:val="clear" w:color="auto" w:fill="auto"/>
            <w:vAlign w:val="center"/>
            <w:hideMark/>
          </w:tcPr>
          <w:p w14:paraId="200D64A8"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Proyecto de Investigación:</w:t>
            </w:r>
          </w:p>
        </w:tc>
        <w:tc>
          <w:tcPr>
            <w:tcW w:w="4914" w:type="dxa"/>
            <w:gridSpan w:val="3"/>
            <w:shd w:val="clear" w:color="auto" w:fill="auto"/>
            <w:vAlign w:val="center"/>
            <w:hideMark/>
          </w:tcPr>
          <w:p w14:paraId="3CDB50E8"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Turismo de naturaleza en la era </w:t>
            </w:r>
            <w:proofErr w:type="spellStart"/>
            <w:r w:rsidRPr="0005684E">
              <w:rPr>
                <w:rFonts w:ascii="Times New Roman" w:eastAsia="Times New Roman" w:hAnsi="Times New Roman" w:cs="Times New Roman"/>
                <w:color w:val="000000"/>
                <w:sz w:val="24"/>
                <w:szCs w:val="24"/>
              </w:rPr>
              <w:t>post-pandemia</w:t>
            </w:r>
            <w:proofErr w:type="spellEnd"/>
            <w:r w:rsidRPr="0005684E">
              <w:rPr>
                <w:rFonts w:ascii="Times New Roman" w:eastAsia="Times New Roman" w:hAnsi="Times New Roman" w:cs="Times New Roman"/>
                <w:color w:val="000000"/>
                <w:sz w:val="24"/>
                <w:szCs w:val="24"/>
              </w:rPr>
              <w:t>: caso Santo Domingo de los Colorados, Ecuador</w:t>
            </w:r>
          </w:p>
        </w:tc>
      </w:tr>
      <w:tr w:rsidR="00C30001" w:rsidRPr="0005684E" w14:paraId="3D6DAD5F" w14:textId="77777777" w:rsidTr="0005684E">
        <w:trPr>
          <w:trHeight w:val="243"/>
        </w:trPr>
        <w:tc>
          <w:tcPr>
            <w:tcW w:w="3555" w:type="dxa"/>
            <w:vMerge w:val="restart"/>
            <w:shd w:val="clear" w:color="auto" w:fill="auto"/>
            <w:vAlign w:val="center"/>
            <w:hideMark/>
          </w:tcPr>
          <w:p w14:paraId="6CF1858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Coordenadas:  </w:t>
            </w:r>
          </w:p>
        </w:tc>
        <w:tc>
          <w:tcPr>
            <w:tcW w:w="2666" w:type="dxa"/>
            <w:shd w:val="clear" w:color="auto" w:fill="auto"/>
            <w:vAlign w:val="center"/>
            <w:hideMark/>
          </w:tcPr>
          <w:p w14:paraId="089B8EFE"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0°15´10´´ S</w:t>
            </w:r>
          </w:p>
        </w:tc>
        <w:tc>
          <w:tcPr>
            <w:tcW w:w="1196" w:type="dxa"/>
            <w:vMerge w:val="restart"/>
            <w:shd w:val="clear" w:color="auto" w:fill="auto"/>
            <w:vAlign w:val="center"/>
            <w:hideMark/>
          </w:tcPr>
          <w:p w14:paraId="52C953C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xml:space="preserve">Altitud: </w:t>
            </w:r>
          </w:p>
        </w:tc>
        <w:tc>
          <w:tcPr>
            <w:tcW w:w="1052" w:type="dxa"/>
            <w:vMerge w:val="restart"/>
            <w:shd w:val="clear" w:color="auto" w:fill="auto"/>
            <w:vAlign w:val="center"/>
            <w:hideMark/>
          </w:tcPr>
          <w:p w14:paraId="109EF6C5"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595 msnm</w:t>
            </w:r>
          </w:p>
        </w:tc>
      </w:tr>
      <w:tr w:rsidR="00C30001" w:rsidRPr="0005684E" w14:paraId="7240C04E" w14:textId="77777777" w:rsidTr="0005684E">
        <w:trPr>
          <w:trHeight w:val="243"/>
        </w:trPr>
        <w:tc>
          <w:tcPr>
            <w:tcW w:w="3555" w:type="dxa"/>
            <w:vMerge/>
            <w:shd w:val="clear" w:color="auto" w:fill="auto"/>
            <w:vAlign w:val="center"/>
            <w:hideMark/>
          </w:tcPr>
          <w:p w14:paraId="33A0EC2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
        </w:tc>
        <w:tc>
          <w:tcPr>
            <w:tcW w:w="2666" w:type="dxa"/>
            <w:shd w:val="clear" w:color="auto" w:fill="auto"/>
            <w:vAlign w:val="center"/>
            <w:hideMark/>
          </w:tcPr>
          <w:p w14:paraId="3F8F86EE"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79° 08´47´´ W</w:t>
            </w:r>
          </w:p>
        </w:tc>
        <w:tc>
          <w:tcPr>
            <w:tcW w:w="1196" w:type="dxa"/>
            <w:vMerge/>
            <w:shd w:val="clear" w:color="auto" w:fill="auto"/>
            <w:vAlign w:val="center"/>
            <w:hideMark/>
          </w:tcPr>
          <w:p w14:paraId="0038233E"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
        </w:tc>
        <w:tc>
          <w:tcPr>
            <w:tcW w:w="1052" w:type="dxa"/>
            <w:vMerge/>
            <w:shd w:val="clear" w:color="auto" w:fill="auto"/>
            <w:vAlign w:val="center"/>
            <w:hideMark/>
          </w:tcPr>
          <w:p w14:paraId="04ACBFA5"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
        </w:tc>
      </w:tr>
      <w:tr w:rsidR="00C30001" w:rsidRPr="0005684E" w14:paraId="03180CBD" w14:textId="77777777" w:rsidTr="0005684E">
        <w:trPr>
          <w:trHeight w:val="413"/>
        </w:trPr>
        <w:tc>
          <w:tcPr>
            <w:tcW w:w="3555" w:type="dxa"/>
            <w:shd w:val="clear" w:color="auto" w:fill="auto"/>
            <w:vAlign w:val="center"/>
            <w:hideMark/>
          </w:tcPr>
          <w:p w14:paraId="391E74B9"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w:t>
            </w:r>
          </w:p>
        </w:tc>
        <w:tc>
          <w:tcPr>
            <w:tcW w:w="2666" w:type="dxa"/>
            <w:shd w:val="clear" w:color="auto" w:fill="auto"/>
            <w:vAlign w:val="center"/>
            <w:hideMark/>
          </w:tcPr>
          <w:p w14:paraId="60709E9E"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14h00</w:t>
            </w:r>
          </w:p>
        </w:tc>
        <w:tc>
          <w:tcPr>
            <w:tcW w:w="1196" w:type="dxa"/>
            <w:shd w:val="clear" w:color="auto" w:fill="auto"/>
            <w:vAlign w:val="center"/>
            <w:hideMark/>
          </w:tcPr>
          <w:p w14:paraId="5B82033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w:t>
            </w:r>
          </w:p>
        </w:tc>
        <w:tc>
          <w:tcPr>
            <w:tcW w:w="1052" w:type="dxa"/>
            <w:shd w:val="clear" w:color="auto" w:fill="auto"/>
            <w:vAlign w:val="center"/>
            <w:hideMark/>
          </w:tcPr>
          <w:p w14:paraId="25C148F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17h10</w:t>
            </w:r>
          </w:p>
        </w:tc>
      </w:tr>
      <w:tr w:rsidR="00C30001" w:rsidRPr="0005684E" w14:paraId="7EB05D4F" w14:textId="77777777" w:rsidTr="0005684E">
        <w:trPr>
          <w:trHeight w:val="413"/>
        </w:trPr>
        <w:tc>
          <w:tcPr>
            <w:tcW w:w="3555" w:type="dxa"/>
            <w:shd w:val="clear" w:color="auto" w:fill="auto"/>
            <w:vAlign w:val="center"/>
            <w:hideMark/>
          </w:tcPr>
          <w:p w14:paraId="4CAD5134"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inicio:</w:t>
            </w:r>
          </w:p>
        </w:tc>
        <w:tc>
          <w:tcPr>
            <w:tcW w:w="2666" w:type="dxa"/>
            <w:shd w:val="clear" w:color="auto" w:fill="auto"/>
            <w:vAlign w:val="center"/>
            <w:hideMark/>
          </w:tcPr>
          <w:p w14:paraId="3011079E"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09h00</w:t>
            </w:r>
          </w:p>
        </w:tc>
        <w:tc>
          <w:tcPr>
            <w:tcW w:w="1196" w:type="dxa"/>
            <w:shd w:val="clear" w:color="auto" w:fill="auto"/>
            <w:vAlign w:val="center"/>
            <w:hideMark/>
          </w:tcPr>
          <w:p w14:paraId="185E0D12"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Hora de finalización:</w:t>
            </w:r>
          </w:p>
        </w:tc>
        <w:tc>
          <w:tcPr>
            <w:tcW w:w="1052" w:type="dxa"/>
            <w:shd w:val="clear" w:color="auto" w:fill="auto"/>
            <w:vAlign w:val="center"/>
            <w:hideMark/>
          </w:tcPr>
          <w:p w14:paraId="6B2828C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11h45</w:t>
            </w:r>
          </w:p>
        </w:tc>
      </w:tr>
      <w:tr w:rsidR="00C30001" w:rsidRPr="0005684E" w14:paraId="0CDB33EC" w14:textId="77777777" w:rsidTr="0005684E">
        <w:trPr>
          <w:trHeight w:val="413"/>
        </w:trPr>
        <w:tc>
          <w:tcPr>
            <w:tcW w:w="3555" w:type="dxa"/>
            <w:shd w:val="clear" w:color="auto" w:fill="auto"/>
            <w:vAlign w:val="center"/>
            <w:hideMark/>
          </w:tcPr>
          <w:p w14:paraId="4EF8A0CD"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Fechas:</w:t>
            </w:r>
          </w:p>
        </w:tc>
        <w:tc>
          <w:tcPr>
            <w:tcW w:w="2666" w:type="dxa"/>
            <w:shd w:val="clear" w:color="auto" w:fill="auto"/>
            <w:vAlign w:val="center"/>
            <w:hideMark/>
          </w:tcPr>
          <w:p w14:paraId="333DB11D"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5/4/2022 - 6/4/2022</w:t>
            </w:r>
          </w:p>
        </w:tc>
        <w:tc>
          <w:tcPr>
            <w:tcW w:w="1196" w:type="dxa"/>
            <w:shd w:val="clear" w:color="auto" w:fill="auto"/>
            <w:vAlign w:val="center"/>
            <w:hideMark/>
          </w:tcPr>
          <w:p w14:paraId="60C07ACD"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c>
          <w:tcPr>
            <w:tcW w:w="1052" w:type="dxa"/>
            <w:shd w:val="clear" w:color="auto" w:fill="auto"/>
            <w:vAlign w:val="center"/>
            <w:hideMark/>
          </w:tcPr>
          <w:p w14:paraId="5333FF6F"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 </w:t>
            </w:r>
          </w:p>
        </w:tc>
      </w:tr>
      <w:tr w:rsidR="00C30001" w:rsidRPr="0005684E" w14:paraId="18689A91" w14:textId="77777777" w:rsidTr="0005684E">
        <w:trPr>
          <w:trHeight w:val="458"/>
        </w:trPr>
        <w:tc>
          <w:tcPr>
            <w:tcW w:w="8469" w:type="dxa"/>
            <w:gridSpan w:val="4"/>
            <w:vMerge w:val="restart"/>
            <w:shd w:val="clear" w:color="auto" w:fill="auto"/>
            <w:vAlign w:val="center"/>
            <w:hideMark/>
          </w:tcPr>
          <w:p w14:paraId="50639C1B" w14:textId="77777777" w:rsidR="00C30001" w:rsidRPr="0005684E" w:rsidRDefault="00C30001" w:rsidP="00C30001">
            <w:pPr>
              <w:spacing w:after="0" w:line="240" w:lineRule="auto"/>
              <w:jc w:val="center"/>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FUNGI (HONGOS)</w:t>
            </w:r>
          </w:p>
        </w:tc>
      </w:tr>
      <w:tr w:rsidR="00C30001" w:rsidRPr="0005684E" w14:paraId="5F0BAF32" w14:textId="77777777" w:rsidTr="0005684E">
        <w:trPr>
          <w:trHeight w:val="458"/>
        </w:trPr>
        <w:tc>
          <w:tcPr>
            <w:tcW w:w="8469" w:type="dxa"/>
            <w:gridSpan w:val="4"/>
            <w:vMerge/>
            <w:shd w:val="clear" w:color="auto" w:fill="auto"/>
            <w:vAlign w:val="center"/>
            <w:hideMark/>
          </w:tcPr>
          <w:p w14:paraId="7FFE6F95"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
        </w:tc>
      </w:tr>
      <w:tr w:rsidR="00C30001" w:rsidRPr="0005684E" w14:paraId="6CBFBBDF" w14:textId="77777777" w:rsidTr="0005684E">
        <w:trPr>
          <w:trHeight w:val="413"/>
        </w:trPr>
        <w:tc>
          <w:tcPr>
            <w:tcW w:w="3555" w:type="dxa"/>
            <w:shd w:val="clear" w:color="auto" w:fill="auto"/>
            <w:vAlign w:val="center"/>
            <w:hideMark/>
          </w:tcPr>
          <w:p w14:paraId="5E4D0BF8"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FAMILIA</w:t>
            </w:r>
          </w:p>
        </w:tc>
        <w:tc>
          <w:tcPr>
            <w:tcW w:w="2666" w:type="dxa"/>
            <w:shd w:val="clear" w:color="auto" w:fill="auto"/>
            <w:vAlign w:val="center"/>
            <w:hideMark/>
          </w:tcPr>
          <w:p w14:paraId="4CD11E22"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NOMBRE CIENTÍFICO</w:t>
            </w:r>
          </w:p>
        </w:tc>
        <w:tc>
          <w:tcPr>
            <w:tcW w:w="1196" w:type="dxa"/>
            <w:shd w:val="clear" w:color="auto" w:fill="auto"/>
            <w:vAlign w:val="center"/>
            <w:hideMark/>
          </w:tcPr>
          <w:p w14:paraId="0D7DCD8E"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HÁBITO</w:t>
            </w:r>
          </w:p>
        </w:tc>
        <w:tc>
          <w:tcPr>
            <w:tcW w:w="1052" w:type="dxa"/>
            <w:shd w:val="clear" w:color="auto" w:fill="auto"/>
            <w:vAlign w:val="center"/>
            <w:hideMark/>
          </w:tcPr>
          <w:p w14:paraId="2E4373D7"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ESTATUS</w:t>
            </w:r>
          </w:p>
        </w:tc>
      </w:tr>
      <w:tr w:rsidR="00C30001" w:rsidRPr="0005684E" w14:paraId="2060BDD4" w14:textId="77777777" w:rsidTr="0005684E">
        <w:trPr>
          <w:trHeight w:val="243"/>
        </w:trPr>
        <w:tc>
          <w:tcPr>
            <w:tcW w:w="3555" w:type="dxa"/>
            <w:shd w:val="clear" w:color="auto" w:fill="auto"/>
            <w:vAlign w:val="center"/>
            <w:hideMark/>
          </w:tcPr>
          <w:p w14:paraId="12973FC4"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Agaricaceae</w:t>
            </w:r>
            <w:proofErr w:type="spellEnd"/>
          </w:p>
        </w:tc>
        <w:tc>
          <w:tcPr>
            <w:tcW w:w="2666" w:type="dxa"/>
            <w:shd w:val="clear" w:color="auto" w:fill="auto"/>
            <w:vAlign w:val="center"/>
            <w:hideMark/>
          </w:tcPr>
          <w:p w14:paraId="4F760F74" w14:textId="77777777" w:rsidR="00C30001" w:rsidRPr="0005684E" w:rsidRDefault="00C30001" w:rsidP="00C30001">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Bovista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 xml:space="preserve">. </w:t>
            </w:r>
          </w:p>
        </w:tc>
        <w:tc>
          <w:tcPr>
            <w:tcW w:w="1196" w:type="dxa"/>
            <w:shd w:val="clear" w:color="auto" w:fill="auto"/>
            <w:vAlign w:val="center"/>
            <w:hideMark/>
          </w:tcPr>
          <w:p w14:paraId="7F3BB964"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Saprótrofa</w:t>
            </w:r>
            <w:proofErr w:type="spellEnd"/>
          </w:p>
        </w:tc>
        <w:tc>
          <w:tcPr>
            <w:tcW w:w="1052" w:type="dxa"/>
            <w:shd w:val="clear" w:color="auto" w:fill="auto"/>
            <w:vAlign w:val="center"/>
            <w:hideMark/>
          </w:tcPr>
          <w:p w14:paraId="314432E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C30001" w:rsidRPr="0005684E" w14:paraId="6F43E407" w14:textId="77777777" w:rsidTr="0005684E">
        <w:trPr>
          <w:trHeight w:val="413"/>
        </w:trPr>
        <w:tc>
          <w:tcPr>
            <w:tcW w:w="3555" w:type="dxa"/>
            <w:shd w:val="clear" w:color="auto" w:fill="auto"/>
            <w:vAlign w:val="center"/>
            <w:hideMark/>
          </w:tcPr>
          <w:p w14:paraId="3A5F2A8F"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Clavariaceae</w:t>
            </w:r>
            <w:proofErr w:type="spellEnd"/>
          </w:p>
        </w:tc>
        <w:tc>
          <w:tcPr>
            <w:tcW w:w="2666" w:type="dxa"/>
            <w:shd w:val="clear" w:color="auto" w:fill="auto"/>
            <w:vAlign w:val="center"/>
            <w:hideMark/>
          </w:tcPr>
          <w:p w14:paraId="6FF080CB" w14:textId="77777777" w:rsidR="00C30001" w:rsidRPr="0005684E" w:rsidRDefault="00C30001" w:rsidP="00C30001">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Ramariopsis</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96" w:type="dxa"/>
            <w:shd w:val="clear" w:color="auto" w:fill="auto"/>
            <w:vAlign w:val="center"/>
            <w:hideMark/>
          </w:tcPr>
          <w:p w14:paraId="7889EB92"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Saprótrofa</w:t>
            </w:r>
            <w:proofErr w:type="spellEnd"/>
          </w:p>
        </w:tc>
        <w:tc>
          <w:tcPr>
            <w:tcW w:w="1052" w:type="dxa"/>
            <w:shd w:val="clear" w:color="auto" w:fill="auto"/>
            <w:vAlign w:val="center"/>
            <w:hideMark/>
          </w:tcPr>
          <w:p w14:paraId="5E1F3BBF"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C30001" w:rsidRPr="0005684E" w14:paraId="7F6A886B" w14:textId="77777777" w:rsidTr="0005684E">
        <w:trPr>
          <w:trHeight w:val="413"/>
        </w:trPr>
        <w:tc>
          <w:tcPr>
            <w:tcW w:w="3555" w:type="dxa"/>
            <w:shd w:val="clear" w:color="auto" w:fill="auto"/>
            <w:vAlign w:val="center"/>
            <w:hideMark/>
          </w:tcPr>
          <w:p w14:paraId="1A8FD1FD"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Hygrophoraceae</w:t>
            </w:r>
            <w:proofErr w:type="spellEnd"/>
          </w:p>
        </w:tc>
        <w:tc>
          <w:tcPr>
            <w:tcW w:w="2666" w:type="dxa"/>
            <w:shd w:val="clear" w:color="auto" w:fill="auto"/>
            <w:vAlign w:val="center"/>
            <w:hideMark/>
          </w:tcPr>
          <w:p w14:paraId="1A778AB0" w14:textId="77777777" w:rsidR="00C30001" w:rsidRPr="0005684E" w:rsidRDefault="00C30001" w:rsidP="00C30001">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Hygrocybe</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96" w:type="dxa"/>
            <w:shd w:val="clear" w:color="auto" w:fill="auto"/>
            <w:vAlign w:val="center"/>
            <w:hideMark/>
          </w:tcPr>
          <w:p w14:paraId="7710491E"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Saprótrofa</w:t>
            </w:r>
            <w:proofErr w:type="spellEnd"/>
          </w:p>
        </w:tc>
        <w:tc>
          <w:tcPr>
            <w:tcW w:w="1052" w:type="dxa"/>
            <w:shd w:val="clear" w:color="auto" w:fill="auto"/>
            <w:vAlign w:val="center"/>
            <w:hideMark/>
          </w:tcPr>
          <w:p w14:paraId="46D1F32B"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C30001" w:rsidRPr="0005684E" w14:paraId="33412EC9" w14:textId="77777777" w:rsidTr="0005684E">
        <w:trPr>
          <w:trHeight w:val="413"/>
        </w:trPr>
        <w:tc>
          <w:tcPr>
            <w:tcW w:w="3555" w:type="dxa"/>
            <w:shd w:val="clear" w:color="auto" w:fill="auto"/>
            <w:vAlign w:val="center"/>
            <w:hideMark/>
          </w:tcPr>
          <w:p w14:paraId="35005BDF"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Pyronemataceae</w:t>
            </w:r>
            <w:proofErr w:type="spellEnd"/>
          </w:p>
        </w:tc>
        <w:tc>
          <w:tcPr>
            <w:tcW w:w="2666" w:type="dxa"/>
            <w:shd w:val="clear" w:color="auto" w:fill="auto"/>
            <w:vAlign w:val="center"/>
            <w:hideMark/>
          </w:tcPr>
          <w:p w14:paraId="69D13C2C" w14:textId="77777777" w:rsidR="00C30001" w:rsidRPr="0005684E" w:rsidRDefault="00C30001" w:rsidP="00C30001">
            <w:pPr>
              <w:spacing w:after="0" w:line="240" w:lineRule="auto"/>
              <w:rPr>
                <w:rFonts w:ascii="Times New Roman" w:eastAsia="Times New Roman" w:hAnsi="Times New Roman" w:cs="Times New Roman"/>
                <w:i/>
                <w:iCs/>
                <w:color w:val="000000"/>
                <w:sz w:val="24"/>
                <w:szCs w:val="24"/>
              </w:rPr>
            </w:pPr>
            <w:proofErr w:type="spellStart"/>
            <w:proofErr w:type="gramStart"/>
            <w:r w:rsidRPr="0005684E">
              <w:rPr>
                <w:rFonts w:ascii="Times New Roman" w:eastAsia="Times New Roman" w:hAnsi="Times New Roman" w:cs="Times New Roman"/>
                <w:i/>
                <w:iCs/>
                <w:color w:val="000000"/>
                <w:sz w:val="24"/>
                <w:szCs w:val="24"/>
              </w:rPr>
              <w:t>Aleuria</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roofErr w:type="gramEnd"/>
          </w:p>
        </w:tc>
        <w:tc>
          <w:tcPr>
            <w:tcW w:w="1196" w:type="dxa"/>
            <w:shd w:val="clear" w:color="auto" w:fill="auto"/>
            <w:vAlign w:val="center"/>
            <w:hideMark/>
          </w:tcPr>
          <w:p w14:paraId="1AFE4CBD"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Saprótrofa</w:t>
            </w:r>
            <w:proofErr w:type="spellEnd"/>
          </w:p>
        </w:tc>
        <w:tc>
          <w:tcPr>
            <w:tcW w:w="1052" w:type="dxa"/>
            <w:shd w:val="clear" w:color="auto" w:fill="auto"/>
            <w:vAlign w:val="center"/>
            <w:hideMark/>
          </w:tcPr>
          <w:p w14:paraId="28D29F97"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C30001" w:rsidRPr="0005684E" w14:paraId="138EC86A" w14:textId="77777777" w:rsidTr="0005684E">
        <w:trPr>
          <w:trHeight w:val="243"/>
        </w:trPr>
        <w:tc>
          <w:tcPr>
            <w:tcW w:w="3555" w:type="dxa"/>
            <w:shd w:val="clear" w:color="auto" w:fill="auto"/>
            <w:vAlign w:val="center"/>
            <w:hideMark/>
          </w:tcPr>
          <w:p w14:paraId="66ACA112"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Stereaceae</w:t>
            </w:r>
            <w:proofErr w:type="spellEnd"/>
          </w:p>
        </w:tc>
        <w:tc>
          <w:tcPr>
            <w:tcW w:w="2666" w:type="dxa"/>
            <w:shd w:val="clear" w:color="auto" w:fill="auto"/>
            <w:vAlign w:val="center"/>
            <w:hideMark/>
          </w:tcPr>
          <w:p w14:paraId="07AC1765" w14:textId="77777777" w:rsidR="00C30001" w:rsidRPr="0005684E" w:rsidRDefault="00C30001" w:rsidP="00C30001">
            <w:pPr>
              <w:spacing w:after="0" w:line="240" w:lineRule="auto"/>
              <w:rPr>
                <w:rFonts w:ascii="Times New Roman" w:eastAsia="Times New Roman" w:hAnsi="Times New Roman" w:cs="Times New Roman"/>
                <w:i/>
                <w:iCs/>
                <w:color w:val="000000"/>
                <w:sz w:val="24"/>
                <w:szCs w:val="24"/>
              </w:rPr>
            </w:pPr>
            <w:proofErr w:type="spellStart"/>
            <w:r w:rsidRPr="0005684E">
              <w:rPr>
                <w:rFonts w:ascii="Times New Roman" w:eastAsia="Times New Roman" w:hAnsi="Times New Roman" w:cs="Times New Roman"/>
                <w:i/>
                <w:iCs/>
                <w:color w:val="000000"/>
                <w:sz w:val="24"/>
                <w:szCs w:val="24"/>
              </w:rPr>
              <w:t>Stereum</w:t>
            </w:r>
            <w:proofErr w:type="spellEnd"/>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sp</w:t>
            </w:r>
            <w:proofErr w:type="spellEnd"/>
            <w:r w:rsidRPr="0005684E">
              <w:rPr>
                <w:rFonts w:ascii="Times New Roman" w:eastAsia="Times New Roman" w:hAnsi="Times New Roman" w:cs="Times New Roman"/>
                <w:i/>
                <w:iCs/>
                <w:color w:val="000000"/>
                <w:sz w:val="24"/>
                <w:szCs w:val="24"/>
              </w:rPr>
              <w:t>.</w:t>
            </w:r>
          </w:p>
        </w:tc>
        <w:tc>
          <w:tcPr>
            <w:tcW w:w="1196" w:type="dxa"/>
            <w:shd w:val="clear" w:color="auto" w:fill="auto"/>
            <w:vAlign w:val="center"/>
            <w:hideMark/>
          </w:tcPr>
          <w:p w14:paraId="700A27B9"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Saprótrofa</w:t>
            </w:r>
            <w:proofErr w:type="spellEnd"/>
          </w:p>
        </w:tc>
        <w:tc>
          <w:tcPr>
            <w:tcW w:w="1052" w:type="dxa"/>
            <w:shd w:val="clear" w:color="auto" w:fill="auto"/>
            <w:vAlign w:val="center"/>
            <w:hideMark/>
          </w:tcPr>
          <w:p w14:paraId="50A2E096"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C30001" w:rsidRPr="0005684E" w14:paraId="36BB5EA0" w14:textId="77777777" w:rsidTr="0005684E">
        <w:trPr>
          <w:trHeight w:val="243"/>
        </w:trPr>
        <w:tc>
          <w:tcPr>
            <w:tcW w:w="3555" w:type="dxa"/>
            <w:shd w:val="clear" w:color="auto" w:fill="auto"/>
            <w:vAlign w:val="center"/>
            <w:hideMark/>
          </w:tcPr>
          <w:p w14:paraId="67AB4FE4"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Stereaceae</w:t>
            </w:r>
            <w:proofErr w:type="spellEnd"/>
          </w:p>
        </w:tc>
        <w:tc>
          <w:tcPr>
            <w:tcW w:w="2666" w:type="dxa"/>
            <w:shd w:val="clear" w:color="auto" w:fill="auto"/>
            <w:vAlign w:val="center"/>
            <w:hideMark/>
          </w:tcPr>
          <w:p w14:paraId="3224BF50" w14:textId="77777777" w:rsidR="00C30001" w:rsidRPr="0005684E" w:rsidRDefault="00C30001" w:rsidP="00C30001">
            <w:pPr>
              <w:spacing w:after="0" w:line="240" w:lineRule="auto"/>
              <w:rPr>
                <w:rFonts w:ascii="Times New Roman" w:eastAsia="Times New Roman" w:hAnsi="Times New Roman" w:cs="Times New Roman"/>
                <w:i/>
                <w:iCs/>
                <w:color w:val="000000"/>
                <w:sz w:val="24"/>
                <w:szCs w:val="24"/>
              </w:rPr>
            </w:pPr>
            <w:r w:rsidRPr="0005684E">
              <w:rPr>
                <w:rFonts w:ascii="Times New Roman" w:eastAsia="Times New Roman" w:hAnsi="Times New Roman" w:cs="Times New Roman"/>
                <w:i/>
                <w:iCs/>
                <w:color w:val="000000"/>
                <w:sz w:val="24"/>
                <w:szCs w:val="24"/>
              </w:rPr>
              <w:t xml:space="preserve"> </w:t>
            </w:r>
            <w:proofErr w:type="spellStart"/>
            <w:r w:rsidRPr="0005684E">
              <w:rPr>
                <w:rFonts w:ascii="Times New Roman" w:eastAsia="Times New Roman" w:hAnsi="Times New Roman" w:cs="Times New Roman"/>
                <w:i/>
                <w:iCs/>
                <w:color w:val="000000"/>
                <w:sz w:val="24"/>
                <w:szCs w:val="24"/>
              </w:rPr>
              <w:t>Stereum</w:t>
            </w:r>
            <w:proofErr w:type="spellEnd"/>
            <w:r w:rsidRPr="0005684E">
              <w:rPr>
                <w:rFonts w:ascii="Times New Roman" w:eastAsia="Times New Roman" w:hAnsi="Times New Roman" w:cs="Times New Roman"/>
                <w:i/>
                <w:iCs/>
                <w:color w:val="000000"/>
                <w:sz w:val="24"/>
                <w:szCs w:val="24"/>
              </w:rPr>
              <w:t xml:space="preserve"> sp1</w:t>
            </w:r>
          </w:p>
        </w:tc>
        <w:tc>
          <w:tcPr>
            <w:tcW w:w="1196" w:type="dxa"/>
            <w:shd w:val="clear" w:color="auto" w:fill="auto"/>
            <w:vAlign w:val="center"/>
            <w:hideMark/>
          </w:tcPr>
          <w:p w14:paraId="46CC1F9A"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roofErr w:type="spellStart"/>
            <w:r w:rsidRPr="0005684E">
              <w:rPr>
                <w:rFonts w:ascii="Times New Roman" w:eastAsia="Times New Roman" w:hAnsi="Times New Roman" w:cs="Times New Roman"/>
                <w:color w:val="000000"/>
                <w:sz w:val="24"/>
                <w:szCs w:val="24"/>
              </w:rPr>
              <w:t>Saprótrofa</w:t>
            </w:r>
            <w:proofErr w:type="spellEnd"/>
          </w:p>
        </w:tc>
        <w:tc>
          <w:tcPr>
            <w:tcW w:w="1052" w:type="dxa"/>
            <w:shd w:val="clear" w:color="auto" w:fill="auto"/>
            <w:vAlign w:val="center"/>
            <w:hideMark/>
          </w:tcPr>
          <w:p w14:paraId="1FE531FC"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r w:rsidRPr="0005684E">
              <w:rPr>
                <w:rFonts w:ascii="Times New Roman" w:eastAsia="Times New Roman" w:hAnsi="Times New Roman" w:cs="Times New Roman"/>
                <w:color w:val="000000"/>
                <w:sz w:val="24"/>
                <w:szCs w:val="24"/>
              </w:rPr>
              <w:t>NI</w:t>
            </w:r>
          </w:p>
        </w:tc>
      </w:tr>
      <w:tr w:rsidR="00C30001" w:rsidRPr="0005684E" w14:paraId="36911E59" w14:textId="77777777" w:rsidTr="0005684E">
        <w:trPr>
          <w:trHeight w:val="243"/>
        </w:trPr>
        <w:tc>
          <w:tcPr>
            <w:tcW w:w="3555" w:type="dxa"/>
            <w:shd w:val="clear" w:color="auto" w:fill="auto"/>
            <w:noWrap/>
            <w:vAlign w:val="bottom"/>
            <w:hideMark/>
          </w:tcPr>
          <w:p w14:paraId="4D29DDF1" w14:textId="77777777" w:rsidR="00C30001" w:rsidRPr="0005684E" w:rsidRDefault="00C30001" w:rsidP="00C30001">
            <w:pPr>
              <w:spacing w:after="0" w:line="240" w:lineRule="auto"/>
              <w:rPr>
                <w:rFonts w:ascii="Times New Roman" w:eastAsia="Times New Roman" w:hAnsi="Times New Roman" w:cs="Times New Roman"/>
                <w:color w:val="000000"/>
                <w:sz w:val="24"/>
                <w:szCs w:val="24"/>
              </w:rPr>
            </w:pPr>
          </w:p>
        </w:tc>
        <w:tc>
          <w:tcPr>
            <w:tcW w:w="2666" w:type="dxa"/>
            <w:shd w:val="clear" w:color="auto" w:fill="auto"/>
            <w:noWrap/>
            <w:vAlign w:val="bottom"/>
            <w:hideMark/>
          </w:tcPr>
          <w:p w14:paraId="5A343AC5" w14:textId="77777777" w:rsidR="00C30001" w:rsidRPr="0005684E" w:rsidRDefault="00C30001" w:rsidP="00C30001">
            <w:pPr>
              <w:spacing w:after="0" w:line="240" w:lineRule="auto"/>
              <w:rPr>
                <w:rFonts w:ascii="Times New Roman" w:eastAsia="Times New Roman" w:hAnsi="Times New Roman" w:cs="Times New Roman"/>
                <w:sz w:val="24"/>
                <w:szCs w:val="24"/>
              </w:rPr>
            </w:pPr>
          </w:p>
        </w:tc>
        <w:tc>
          <w:tcPr>
            <w:tcW w:w="1196" w:type="dxa"/>
            <w:shd w:val="clear" w:color="auto" w:fill="auto"/>
            <w:noWrap/>
            <w:vAlign w:val="bottom"/>
            <w:hideMark/>
          </w:tcPr>
          <w:p w14:paraId="20BF77B4" w14:textId="77777777" w:rsidR="00C30001" w:rsidRPr="0005684E" w:rsidRDefault="00C30001" w:rsidP="00C30001">
            <w:pPr>
              <w:spacing w:after="0" w:line="240" w:lineRule="auto"/>
              <w:rPr>
                <w:rFonts w:ascii="Times New Roman" w:eastAsia="Times New Roman" w:hAnsi="Times New Roman" w:cs="Times New Roman"/>
                <w:sz w:val="24"/>
                <w:szCs w:val="24"/>
              </w:rPr>
            </w:pPr>
          </w:p>
        </w:tc>
        <w:tc>
          <w:tcPr>
            <w:tcW w:w="1052" w:type="dxa"/>
            <w:shd w:val="clear" w:color="auto" w:fill="auto"/>
            <w:noWrap/>
            <w:vAlign w:val="bottom"/>
            <w:hideMark/>
          </w:tcPr>
          <w:p w14:paraId="6C5FE996" w14:textId="77777777" w:rsidR="00C30001" w:rsidRPr="0005684E" w:rsidRDefault="00C30001" w:rsidP="00C30001">
            <w:pPr>
              <w:spacing w:after="0" w:line="240" w:lineRule="auto"/>
              <w:rPr>
                <w:rFonts w:ascii="Times New Roman" w:eastAsia="Times New Roman" w:hAnsi="Times New Roman" w:cs="Times New Roman"/>
                <w:sz w:val="24"/>
                <w:szCs w:val="24"/>
              </w:rPr>
            </w:pPr>
          </w:p>
        </w:tc>
      </w:tr>
    </w:tbl>
    <w:p w14:paraId="6A43043D" w14:textId="28069059" w:rsidR="005B7B30" w:rsidRPr="0005684E" w:rsidRDefault="005B7B30" w:rsidP="00CA2BB6">
      <w:pPr>
        <w:spacing w:after="0" w:line="360" w:lineRule="auto"/>
        <w:jc w:val="center"/>
        <w:rPr>
          <w:rFonts w:ascii="Times New Roman" w:hAnsi="Times New Roman" w:cs="Times New Roman"/>
          <w:sz w:val="32"/>
          <w:szCs w:val="32"/>
        </w:rPr>
      </w:pPr>
      <w:r w:rsidRPr="0005684E">
        <w:rPr>
          <w:rFonts w:ascii="Times New Roman" w:hAnsi="Times New Roman" w:cs="Times New Roman"/>
          <w:i/>
          <w:sz w:val="24"/>
          <w:szCs w:val="24"/>
        </w:rPr>
        <w:t>Nota:</w:t>
      </w:r>
      <w:r w:rsidRPr="0005684E">
        <w:rPr>
          <w:rFonts w:ascii="Times New Roman" w:hAnsi="Times New Roman" w:cs="Times New Roman"/>
          <w:sz w:val="24"/>
          <w:szCs w:val="24"/>
        </w:rPr>
        <w:t xml:space="preserve"> Se presenta la ficha de biodiversidad “</w:t>
      </w:r>
      <w:r w:rsidRPr="0005684E">
        <w:rPr>
          <w:rFonts w:ascii="Times New Roman" w:hAnsi="Times New Roman" w:cs="Times New Roman"/>
          <w:i/>
          <w:sz w:val="24"/>
          <w:szCs w:val="24"/>
        </w:rPr>
        <w:t xml:space="preserve">Parque </w:t>
      </w:r>
      <w:proofErr w:type="spellStart"/>
      <w:r w:rsidRPr="0005684E">
        <w:rPr>
          <w:rFonts w:ascii="Times New Roman" w:hAnsi="Times New Roman" w:cs="Times New Roman"/>
          <w:i/>
          <w:sz w:val="24"/>
          <w:szCs w:val="24"/>
        </w:rPr>
        <w:t>Kasama</w:t>
      </w:r>
      <w:proofErr w:type="spellEnd"/>
      <w:r w:rsidRPr="0005684E">
        <w:rPr>
          <w:rFonts w:ascii="Times New Roman" w:hAnsi="Times New Roman" w:cs="Times New Roman"/>
          <w:sz w:val="24"/>
          <w:szCs w:val="24"/>
        </w:rPr>
        <w:t>” –</w:t>
      </w:r>
      <w:proofErr w:type="spellStart"/>
      <w:r w:rsidRPr="0005684E">
        <w:rPr>
          <w:rFonts w:ascii="Times New Roman" w:hAnsi="Times New Roman" w:cs="Times New Roman"/>
          <w:sz w:val="24"/>
          <w:szCs w:val="24"/>
        </w:rPr>
        <w:t>Fungi</w:t>
      </w:r>
      <w:proofErr w:type="spellEnd"/>
      <w:r w:rsidRPr="0005684E">
        <w:rPr>
          <w:rFonts w:ascii="Times New Roman" w:hAnsi="Times New Roman" w:cs="Times New Roman"/>
          <w:sz w:val="24"/>
          <w:szCs w:val="24"/>
        </w:rPr>
        <w:t>. Elaborado por Paola Chávez, investigación de campo.  NI: No identificado</w:t>
      </w:r>
    </w:p>
    <w:p w14:paraId="5CF6C7E8" w14:textId="76D46110" w:rsidR="000F3684" w:rsidRDefault="000F3684" w:rsidP="009F4315">
      <w:pPr>
        <w:spacing w:after="0" w:line="360" w:lineRule="auto"/>
        <w:jc w:val="both"/>
        <w:rPr>
          <w:rFonts w:ascii="Times New Roman" w:hAnsi="Times New Roman" w:cs="Times New Roman"/>
          <w:b/>
          <w:sz w:val="20"/>
          <w:szCs w:val="20"/>
        </w:rPr>
      </w:pPr>
      <w:r w:rsidRPr="00D94D77">
        <w:rPr>
          <w:rFonts w:ascii="Times New Roman" w:hAnsi="Times New Roman" w:cs="Times New Roman"/>
          <w:sz w:val="24"/>
          <w:szCs w:val="24"/>
        </w:rPr>
        <w:t xml:space="preserve">Se muestra en la </w:t>
      </w:r>
      <w:r w:rsidR="00A23F37" w:rsidRPr="00D94D77">
        <w:rPr>
          <w:rFonts w:ascii="Times New Roman" w:hAnsi="Times New Roman" w:cs="Times New Roman"/>
          <w:sz w:val="24"/>
          <w:szCs w:val="24"/>
        </w:rPr>
        <w:t>Tabla 10</w:t>
      </w:r>
      <w:r w:rsidRPr="00D94D77">
        <w:rPr>
          <w:rFonts w:ascii="Times New Roman" w:hAnsi="Times New Roman" w:cs="Times New Roman"/>
          <w:sz w:val="24"/>
          <w:szCs w:val="24"/>
        </w:rPr>
        <w:t xml:space="preserve">, el registro de biodiversidad, se identifican especies de </w:t>
      </w:r>
      <w:r w:rsidRPr="00D94D77">
        <w:rPr>
          <w:rFonts w:ascii="Times New Roman" w:hAnsi="Times New Roman" w:cs="Times New Roman"/>
          <w:i/>
          <w:sz w:val="24"/>
          <w:szCs w:val="24"/>
        </w:rPr>
        <w:t>fauna</w:t>
      </w:r>
      <w:r w:rsidRPr="00D94D77">
        <w:rPr>
          <w:rFonts w:ascii="Times New Roman" w:hAnsi="Times New Roman" w:cs="Times New Roman"/>
          <w:sz w:val="24"/>
          <w:szCs w:val="24"/>
        </w:rPr>
        <w:t xml:space="preserve">, cuyo predominio está en la </w:t>
      </w:r>
      <w:r w:rsidRPr="00D94D77">
        <w:rPr>
          <w:rFonts w:ascii="Times New Roman" w:hAnsi="Times New Roman" w:cs="Times New Roman"/>
          <w:i/>
          <w:sz w:val="24"/>
          <w:szCs w:val="24"/>
        </w:rPr>
        <w:t xml:space="preserve">clase Ave e </w:t>
      </w:r>
      <w:proofErr w:type="spellStart"/>
      <w:r w:rsidRPr="00D94D77">
        <w:rPr>
          <w:rFonts w:ascii="Times New Roman" w:hAnsi="Times New Roman" w:cs="Times New Roman"/>
          <w:i/>
          <w:sz w:val="24"/>
          <w:szCs w:val="24"/>
        </w:rPr>
        <w:t>insecta</w:t>
      </w:r>
      <w:proofErr w:type="spellEnd"/>
      <w:r w:rsidRPr="00D94D77">
        <w:rPr>
          <w:rFonts w:ascii="Times New Roman" w:hAnsi="Times New Roman" w:cs="Times New Roman"/>
          <w:i/>
          <w:sz w:val="24"/>
          <w:szCs w:val="24"/>
        </w:rPr>
        <w:t>.</w:t>
      </w:r>
      <w:r w:rsidR="009F4315">
        <w:rPr>
          <w:rFonts w:ascii="Times New Roman" w:hAnsi="Times New Roman" w:cs="Times New Roman"/>
          <w:i/>
          <w:sz w:val="24"/>
          <w:szCs w:val="24"/>
        </w:rPr>
        <w:br/>
      </w:r>
    </w:p>
    <w:p w14:paraId="0940F1EB" w14:textId="77777777" w:rsidR="00CA2BB6" w:rsidRDefault="00CA2BB6" w:rsidP="009F4315">
      <w:pPr>
        <w:spacing w:after="0" w:line="360" w:lineRule="auto"/>
        <w:jc w:val="both"/>
        <w:rPr>
          <w:rFonts w:ascii="Times New Roman" w:hAnsi="Times New Roman" w:cs="Times New Roman"/>
          <w:b/>
          <w:sz w:val="20"/>
          <w:szCs w:val="20"/>
        </w:rPr>
      </w:pPr>
    </w:p>
    <w:p w14:paraId="1CCE6D6A" w14:textId="77777777" w:rsidR="00CA2BB6" w:rsidRDefault="00CA2BB6" w:rsidP="009F4315">
      <w:pPr>
        <w:spacing w:after="0" w:line="360" w:lineRule="auto"/>
        <w:jc w:val="both"/>
        <w:rPr>
          <w:rFonts w:ascii="Times New Roman" w:hAnsi="Times New Roman" w:cs="Times New Roman"/>
          <w:b/>
          <w:sz w:val="20"/>
          <w:szCs w:val="20"/>
        </w:rPr>
      </w:pPr>
    </w:p>
    <w:p w14:paraId="0CC1BE51" w14:textId="77777777" w:rsidR="00CA2BB6" w:rsidRDefault="00CA2BB6" w:rsidP="009F4315">
      <w:pPr>
        <w:spacing w:after="0" w:line="360" w:lineRule="auto"/>
        <w:jc w:val="both"/>
        <w:rPr>
          <w:rFonts w:ascii="Times New Roman" w:hAnsi="Times New Roman" w:cs="Times New Roman"/>
          <w:b/>
          <w:sz w:val="20"/>
          <w:szCs w:val="20"/>
        </w:rPr>
      </w:pPr>
    </w:p>
    <w:p w14:paraId="751D9BE7" w14:textId="77777777" w:rsidR="00CA2BB6" w:rsidRDefault="00CA2BB6" w:rsidP="009F4315">
      <w:pPr>
        <w:spacing w:after="0" w:line="360" w:lineRule="auto"/>
        <w:jc w:val="both"/>
        <w:rPr>
          <w:rFonts w:ascii="Times New Roman" w:hAnsi="Times New Roman" w:cs="Times New Roman"/>
          <w:b/>
          <w:sz w:val="20"/>
          <w:szCs w:val="20"/>
        </w:rPr>
      </w:pPr>
    </w:p>
    <w:p w14:paraId="7F9CA5BB" w14:textId="77777777" w:rsidR="00CA2BB6" w:rsidRDefault="00CA2BB6" w:rsidP="009F4315">
      <w:pPr>
        <w:spacing w:after="0" w:line="360" w:lineRule="auto"/>
        <w:jc w:val="both"/>
        <w:rPr>
          <w:rFonts w:ascii="Times New Roman" w:hAnsi="Times New Roman" w:cs="Times New Roman"/>
          <w:b/>
          <w:sz w:val="20"/>
          <w:szCs w:val="20"/>
        </w:rPr>
      </w:pPr>
    </w:p>
    <w:p w14:paraId="03EADD2F" w14:textId="77777777" w:rsidR="00CA2BB6" w:rsidRDefault="00CA2BB6" w:rsidP="009F4315">
      <w:pPr>
        <w:spacing w:after="0" w:line="360" w:lineRule="auto"/>
        <w:jc w:val="both"/>
        <w:rPr>
          <w:rFonts w:ascii="Times New Roman" w:hAnsi="Times New Roman" w:cs="Times New Roman"/>
          <w:b/>
          <w:sz w:val="20"/>
          <w:szCs w:val="20"/>
        </w:rPr>
      </w:pPr>
    </w:p>
    <w:p w14:paraId="3D880193" w14:textId="77777777" w:rsidR="00CA2BB6" w:rsidRDefault="00CA2BB6" w:rsidP="009F4315">
      <w:pPr>
        <w:spacing w:after="0" w:line="360" w:lineRule="auto"/>
        <w:jc w:val="both"/>
        <w:rPr>
          <w:rFonts w:ascii="Times New Roman" w:hAnsi="Times New Roman" w:cs="Times New Roman"/>
          <w:b/>
          <w:sz w:val="20"/>
          <w:szCs w:val="20"/>
        </w:rPr>
      </w:pPr>
    </w:p>
    <w:p w14:paraId="189725C3" w14:textId="77777777" w:rsidR="00CA2BB6" w:rsidRDefault="00CA2BB6" w:rsidP="009F4315">
      <w:pPr>
        <w:spacing w:after="0" w:line="360" w:lineRule="auto"/>
        <w:jc w:val="both"/>
        <w:rPr>
          <w:rFonts w:ascii="Times New Roman" w:hAnsi="Times New Roman" w:cs="Times New Roman"/>
          <w:b/>
          <w:sz w:val="20"/>
          <w:szCs w:val="20"/>
        </w:rPr>
      </w:pPr>
    </w:p>
    <w:p w14:paraId="3563BB0D" w14:textId="77777777" w:rsidR="00CA2BB6" w:rsidRDefault="00CA2BB6" w:rsidP="009F4315">
      <w:pPr>
        <w:spacing w:after="0" w:line="360" w:lineRule="auto"/>
        <w:jc w:val="both"/>
        <w:rPr>
          <w:rFonts w:ascii="Times New Roman" w:hAnsi="Times New Roman" w:cs="Times New Roman"/>
          <w:b/>
          <w:sz w:val="20"/>
          <w:szCs w:val="20"/>
        </w:rPr>
      </w:pPr>
    </w:p>
    <w:p w14:paraId="32751D01" w14:textId="77777777" w:rsidR="00CA2BB6" w:rsidRDefault="00CA2BB6" w:rsidP="009F4315">
      <w:pPr>
        <w:spacing w:after="0" w:line="360" w:lineRule="auto"/>
        <w:jc w:val="both"/>
        <w:rPr>
          <w:rFonts w:ascii="Times New Roman" w:hAnsi="Times New Roman" w:cs="Times New Roman"/>
          <w:b/>
          <w:sz w:val="20"/>
          <w:szCs w:val="20"/>
        </w:rPr>
      </w:pPr>
    </w:p>
    <w:p w14:paraId="1224F8D8" w14:textId="77777777" w:rsidR="00CA2BB6" w:rsidRDefault="00CA2BB6" w:rsidP="009F4315">
      <w:pPr>
        <w:spacing w:after="0" w:line="360" w:lineRule="auto"/>
        <w:jc w:val="both"/>
        <w:rPr>
          <w:rFonts w:ascii="Times New Roman" w:hAnsi="Times New Roman" w:cs="Times New Roman"/>
          <w:b/>
          <w:sz w:val="20"/>
          <w:szCs w:val="20"/>
        </w:rPr>
      </w:pPr>
    </w:p>
    <w:p w14:paraId="3F12251E" w14:textId="77777777" w:rsidR="00CA2BB6" w:rsidRDefault="00CA2BB6" w:rsidP="009F4315">
      <w:pPr>
        <w:spacing w:after="0" w:line="360" w:lineRule="auto"/>
        <w:jc w:val="both"/>
        <w:rPr>
          <w:rFonts w:ascii="Times New Roman" w:hAnsi="Times New Roman" w:cs="Times New Roman"/>
          <w:b/>
          <w:sz w:val="20"/>
          <w:szCs w:val="20"/>
        </w:rPr>
      </w:pPr>
    </w:p>
    <w:p w14:paraId="5BC616C2" w14:textId="77777777" w:rsidR="00CA2BB6" w:rsidRPr="00D94D77" w:rsidRDefault="00CA2BB6" w:rsidP="009F4315">
      <w:pPr>
        <w:spacing w:after="0" w:line="360" w:lineRule="auto"/>
        <w:jc w:val="both"/>
        <w:rPr>
          <w:rFonts w:ascii="Times New Roman" w:hAnsi="Times New Roman" w:cs="Times New Roman"/>
          <w:b/>
          <w:sz w:val="20"/>
          <w:szCs w:val="20"/>
        </w:rPr>
      </w:pPr>
    </w:p>
    <w:p w14:paraId="6B427B0C" w14:textId="4C9C8844" w:rsidR="00483A53" w:rsidRPr="00D94D77" w:rsidRDefault="00A23F37" w:rsidP="009F4315">
      <w:pPr>
        <w:spacing w:after="0" w:line="360" w:lineRule="auto"/>
        <w:jc w:val="center"/>
        <w:rPr>
          <w:rFonts w:ascii="Times New Roman" w:hAnsi="Times New Roman" w:cs="Times New Roman"/>
          <w:b/>
          <w:i/>
          <w:sz w:val="24"/>
          <w:szCs w:val="24"/>
        </w:rPr>
      </w:pPr>
      <w:r w:rsidRPr="00D94D77">
        <w:rPr>
          <w:rFonts w:ascii="Times New Roman" w:hAnsi="Times New Roman" w:cs="Times New Roman"/>
          <w:b/>
          <w:sz w:val="24"/>
          <w:szCs w:val="24"/>
        </w:rPr>
        <w:lastRenderedPageBreak/>
        <w:t>Tabla 10</w:t>
      </w:r>
      <w:r w:rsidR="009F4315">
        <w:rPr>
          <w:rFonts w:ascii="Times New Roman" w:hAnsi="Times New Roman" w:cs="Times New Roman"/>
          <w:b/>
          <w:sz w:val="24"/>
          <w:szCs w:val="24"/>
        </w:rPr>
        <w:t xml:space="preserve">. </w:t>
      </w:r>
      <w:r w:rsidR="00483A53" w:rsidRPr="009F4315">
        <w:rPr>
          <w:rFonts w:ascii="Times New Roman" w:hAnsi="Times New Roman" w:cs="Times New Roman"/>
          <w:bCs/>
          <w:iCs/>
          <w:sz w:val="24"/>
          <w:szCs w:val="24"/>
        </w:rPr>
        <w:t xml:space="preserve">Ficha de registro de biodiversidad “Parque </w:t>
      </w:r>
      <w:proofErr w:type="spellStart"/>
      <w:r w:rsidR="00483A53" w:rsidRPr="009F4315">
        <w:rPr>
          <w:rFonts w:ascii="Times New Roman" w:hAnsi="Times New Roman" w:cs="Times New Roman"/>
          <w:bCs/>
          <w:iCs/>
          <w:sz w:val="24"/>
          <w:szCs w:val="24"/>
        </w:rPr>
        <w:t>Kasama</w:t>
      </w:r>
      <w:proofErr w:type="spellEnd"/>
      <w:r w:rsidR="00483A53" w:rsidRPr="009F4315">
        <w:rPr>
          <w:rFonts w:ascii="Times New Roman" w:hAnsi="Times New Roman" w:cs="Times New Roman"/>
          <w:bCs/>
          <w:iCs/>
          <w:sz w:val="24"/>
          <w:szCs w:val="24"/>
        </w:rPr>
        <w:t>.”-Fauna</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0"/>
        <w:gridCol w:w="2433"/>
        <w:gridCol w:w="1470"/>
        <w:gridCol w:w="1385"/>
      </w:tblGrid>
      <w:tr w:rsidR="009004C7" w:rsidRPr="009F4315" w14:paraId="65DF8297" w14:textId="77777777" w:rsidTr="009F4315">
        <w:trPr>
          <w:trHeight w:val="288"/>
        </w:trPr>
        <w:tc>
          <w:tcPr>
            <w:tcW w:w="3240" w:type="dxa"/>
            <w:shd w:val="clear" w:color="auto" w:fill="auto"/>
            <w:noWrap/>
            <w:vAlign w:val="bottom"/>
            <w:hideMark/>
          </w:tcPr>
          <w:p w14:paraId="7D61C9B8" w14:textId="77777777" w:rsidR="009004C7" w:rsidRPr="009F4315" w:rsidRDefault="009004C7" w:rsidP="009004C7">
            <w:pPr>
              <w:spacing w:after="0" w:line="240" w:lineRule="auto"/>
              <w:rPr>
                <w:rFonts w:ascii="Times New Roman" w:eastAsia="Times New Roman" w:hAnsi="Times New Roman" w:cs="Times New Roman"/>
                <w:sz w:val="24"/>
                <w:szCs w:val="24"/>
              </w:rPr>
            </w:pPr>
          </w:p>
        </w:tc>
        <w:tc>
          <w:tcPr>
            <w:tcW w:w="2433" w:type="dxa"/>
            <w:shd w:val="clear" w:color="auto" w:fill="auto"/>
            <w:noWrap/>
            <w:vAlign w:val="bottom"/>
            <w:hideMark/>
          </w:tcPr>
          <w:p w14:paraId="2B8499D9" w14:textId="77777777" w:rsidR="009004C7" w:rsidRPr="009F4315" w:rsidRDefault="009004C7" w:rsidP="009004C7">
            <w:pPr>
              <w:spacing w:after="0" w:line="240" w:lineRule="auto"/>
              <w:rPr>
                <w:rFonts w:ascii="Times New Roman" w:eastAsia="Times New Roman" w:hAnsi="Times New Roman" w:cs="Times New Roman"/>
                <w:sz w:val="20"/>
                <w:szCs w:val="20"/>
              </w:rPr>
            </w:pPr>
          </w:p>
        </w:tc>
        <w:tc>
          <w:tcPr>
            <w:tcW w:w="1470" w:type="dxa"/>
            <w:shd w:val="clear" w:color="auto" w:fill="auto"/>
            <w:noWrap/>
            <w:vAlign w:val="bottom"/>
            <w:hideMark/>
          </w:tcPr>
          <w:p w14:paraId="190ED301" w14:textId="77777777" w:rsidR="009004C7" w:rsidRPr="009F4315" w:rsidRDefault="009004C7" w:rsidP="009004C7">
            <w:pPr>
              <w:spacing w:after="0" w:line="240" w:lineRule="auto"/>
              <w:rPr>
                <w:rFonts w:ascii="Times New Roman" w:eastAsia="Times New Roman" w:hAnsi="Times New Roman" w:cs="Times New Roman"/>
                <w:sz w:val="20"/>
                <w:szCs w:val="20"/>
              </w:rPr>
            </w:pPr>
          </w:p>
        </w:tc>
        <w:tc>
          <w:tcPr>
            <w:tcW w:w="1361" w:type="dxa"/>
            <w:shd w:val="clear" w:color="auto" w:fill="auto"/>
            <w:noWrap/>
            <w:vAlign w:val="bottom"/>
            <w:hideMark/>
          </w:tcPr>
          <w:p w14:paraId="68C1978A" w14:textId="77777777" w:rsidR="009004C7" w:rsidRPr="009F4315" w:rsidRDefault="009004C7" w:rsidP="009004C7">
            <w:pPr>
              <w:spacing w:after="0" w:line="240" w:lineRule="auto"/>
              <w:rPr>
                <w:rFonts w:ascii="Times New Roman" w:eastAsia="Times New Roman" w:hAnsi="Times New Roman" w:cs="Times New Roman"/>
                <w:sz w:val="20"/>
                <w:szCs w:val="20"/>
              </w:rPr>
            </w:pPr>
          </w:p>
        </w:tc>
      </w:tr>
      <w:tr w:rsidR="009004C7" w:rsidRPr="009F4315" w14:paraId="3B24A53D" w14:textId="77777777" w:rsidTr="009F4315">
        <w:trPr>
          <w:trHeight w:val="303"/>
        </w:trPr>
        <w:tc>
          <w:tcPr>
            <w:tcW w:w="8504" w:type="dxa"/>
            <w:gridSpan w:val="4"/>
            <w:shd w:val="clear" w:color="auto" w:fill="auto"/>
            <w:vAlign w:val="center"/>
            <w:hideMark/>
          </w:tcPr>
          <w:p w14:paraId="4AA1C58E" w14:textId="77777777" w:rsidR="009004C7" w:rsidRPr="009F4315" w:rsidRDefault="009004C7" w:rsidP="009004C7">
            <w:pPr>
              <w:spacing w:after="0" w:line="240" w:lineRule="auto"/>
              <w:jc w:val="center"/>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REGISTRO DE BIODIVERSIDAD</w:t>
            </w:r>
          </w:p>
        </w:tc>
      </w:tr>
      <w:tr w:rsidR="009004C7" w:rsidRPr="009F4315" w14:paraId="4D4950B3" w14:textId="77777777" w:rsidTr="009F4315">
        <w:trPr>
          <w:trHeight w:val="288"/>
        </w:trPr>
        <w:tc>
          <w:tcPr>
            <w:tcW w:w="8504" w:type="dxa"/>
            <w:gridSpan w:val="4"/>
            <w:shd w:val="clear" w:color="auto" w:fill="auto"/>
            <w:vAlign w:val="center"/>
            <w:hideMark/>
          </w:tcPr>
          <w:p w14:paraId="07E3E809" w14:textId="77777777" w:rsidR="009004C7" w:rsidRPr="009F4315" w:rsidRDefault="009004C7" w:rsidP="009004C7">
            <w:pPr>
              <w:spacing w:after="0" w:line="240" w:lineRule="auto"/>
              <w:jc w:val="center"/>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PARQUE KASAMA</w:t>
            </w:r>
          </w:p>
        </w:tc>
      </w:tr>
      <w:tr w:rsidR="009004C7" w:rsidRPr="009F4315" w14:paraId="3E253062" w14:textId="77777777" w:rsidTr="009F4315">
        <w:trPr>
          <w:trHeight w:val="735"/>
        </w:trPr>
        <w:tc>
          <w:tcPr>
            <w:tcW w:w="3240" w:type="dxa"/>
            <w:shd w:val="clear" w:color="auto" w:fill="auto"/>
            <w:vAlign w:val="center"/>
            <w:hideMark/>
          </w:tcPr>
          <w:p w14:paraId="10A9BC0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Proyecto de Investigación:</w:t>
            </w:r>
          </w:p>
        </w:tc>
        <w:tc>
          <w:tcPr>
            <w:tcW w:w="5264" w:type="dxa"/>
            <w:gridSpan w:val="3"/>
            <w:shd w:val="clear" w:color="auto" w:fill="auto"/>
            <w:vAlign w:val="center"/>
            <w:hideMark/>
          </w:tcPr>
          <w:p w14:paraId="5A9FC3BE"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 xml:space="preserve">Turismo de naturaleza en la era </w:t>
            </w:r>
            <w:proofErr w:type="spellStart"/>
            <w:r w:rsidRPr="009F4315">
              <w:rPr>
                <w:rFonts w:ascii="Times New Roman" w:eastAsia="Times New Roman" w:hAnsi="Times New Roman" w:cs="Times New Roman"/>
                <w:color w:val="000000"/>
                <w:sz w:val="20"/>
                <w:szCs w:val="20"/>
              </w:rPr>
              <w:t>post-pandemia</w:t>
            </w:r>
            <w:proofErr w:type="spellEnd"/>
            <w:r w:rsidRPr="009F4315">
              <w:rPr>
                <w:rFonts w:ascii="Times New Roman" w:eastAsia="Times New Roman" w:hAnsi="Times New Roman" w:cs="Times New Roman"/>
                <w:color w:val="000000"/>
                <w:sz w:val="20"/>
                <w:szCs w:val="20"/>
              </w:rPr>
              <w:t>: caso Santo Domingo de los Colorados, Ecuador</w:t>
            </w:r>
          </w:p>
        </w:tc>
      </w:tr>
      <w:tr w:rsidR="009004C7" w:rsidRPr="009F4315" w14:paraId="11B1F68F" w14:textId="77777777" w:rsidTr="009F4315">
        <w:trPr>
          <w:trHeight w:val="490"/>
        </w:trPr>
        <w:tc>
          <w:tcPr>
            <w:tcW w:w="3240" w:type="dxa"/>
            <w:shd w:val="clear" w:color="auto" w:fill="auto"/>
            <w:vAlign w:val="center"/>
            <w:hideMark/>
          </w:tcPr>
          <w:p w14:paraId="33BDE9B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 xml:space="preserve">Localidad:  </w:t>
            </w:r>
          </w:p>
        </w:tc>
        <w:tc>
          <w:tcPr>
            <w:tcW w:w="5264" w:type="dxa"/>
            <w:gridSpan w:val="3"/>
            <w:shd w:val="clear" w:color="auto" w:fill="auto"/>
            <w:vAlign w:val="center"/>
            <w:hideMark/>
          </w:tcPr>
          <w:p w14:paraId="17BB90E2"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 xml:space="preserve">Área de Conservación y Uso Sustentable Parque </w:t>
            </w:r>
            <w:proofErr w:type="spellStart"/>
            <w:r w:rsidRPr="009F4315">
              <w:rPr>
                <w:rFonts w:ascii="Times New Roman" w:eastAsia="Times New Roman" w:hAnsi="Times New Roman" w:cs="Times New Roman"/>
                <w:color w:val="000000"/>
                <w:sz w:val="20"/>
                <w:szCs w:val="20"/>
              </w:rPr>
              <w:t>Kasama</w:t>
            </w:r>
            <w:proofErr w:type="spellEnd"/>
          </w:p>
        </w:tc>
      </w:tr>
      <w:tr w:rsidR="009004C7" w:rsidRPr="009F4315" w14:paraId="656A12B6" w14:textId="77777777" w:rsidTr="009F4315">
        <w:trPr>
          <w:trHeight w:val="288"/>
        </w:trPr>
        <w:tc>
          <w:tcPr>
            <w:tcW w:w="3240" w:type="dxa"/>
            <w:vMerge w:val="restart"/>
            <w:shd w:val="clear" w:color="auto" w:fill="auto"/>
            <w:vAlign w:val="center"/>
            <w:hideMark/>
          </w:tcPr>
          <w:p w14:paraId="734C9839"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 xml:space="preserve">Coordenadas:  </w:t>
            </w:r>
          </w:p>
        </w:tc>
        <w:tc>
          <w:tcPr>
            <w:tcW w:w="2433" w:type="dxa"/>
            <w:shd w:val="clear" w:color="auto" w:fill="auto"/>
            <w:vAlign w:val="center"/>
            <w:hideMark/>
          </w:tcPr>
          <w:p w14:paraId="5C78BF7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0°15´10´´ S</w:t>
            </w:r>
          </w:p>
        </w:tc>
        <w:tc>
          <w:tcPr>
            <w:tcW w:w="1470" w:type="dxa"/>
            <w:vMerge w:val="restart"/>
            <w:shd w:val="clear" w:color="auto" w:fill="auto"/>
            <w:vAlign w:val="center"/>
            <w:hideMark/>
          </w:tcPr>
          <w:p w14:paraId="1F55FC58"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 xml:space="preserve">Altitud: </w:t>
            </w:r>
          </w:p>
        </w:tc>
        <w:tc>
          <w:tcPr>
            <w:tcW w:w="1361" w:type="dxa"/>
            <w:vMerge w:val="restart"/>
            <w:shd w:val="clear" w:color="auto" w:fill="auto"/>
            <w:vAlign w:val="center"/>
            <w:hideMark/>
          </w:tcPr>
          <w:p w14:paraId="40BE73B7"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594 m.s.n.m.</w:t>
            </w:r>
          </w:p>
        </w:tc>
      </w:tr>
      <w:tr w:rsidR="009004C7" w:rsidRPr="009F4315" w14:paraId="5ED15341" w14:textId="77777777" w:rsidTr="009F4315">
        <w:trPr>
          <w:trHeight w:val="288"/>
        </w:trPr>
        <w:tc>
          <w:tcPr>
            <w:tcW w:w="3240" w:type="dxa"/>
            <w:vMerge/>
            <w:shd w:val="clear" w:color="auto" w:fill="auto"/>
            <w:vAlign w:val="center"/>
            <w:hideMark/>
          </w:tcPr>
          <w:p w14:paraId="315CCB27"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
        </w:tc>
        <w:tc>
          <w:tcPr>
            <w:tcW w:w="2433" w:type="dxa"/>
            <w:shd w:val="clear" w:color="auto" w:fill="auto"/>
            <w:vAlign w:val="center"/>
            <w:hideMark/>
          </w:tcPr>
          <w:p w14:paraId="4FEA5462"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79° 08´47´´ W</w:t>
            </w:r>
          </w:p>
        </w:tc>
        <w:tc>
          <w:tcPr>
            <w:tcW w:w="1470" w:type="dxa"/>
            <w:vMerge/>
            <w:shd w:val="clear" w:color="auto" w:fill="auto"/>
            <w:vAlign w:val="center"/>
            <w:hideMark/>
          </w:tcPr>
          <w:p w14:paraId="6BB41CC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
        </w:tc>
        <w:tc>
          <w:tcPr>
            <w:tcW w:w="1361" w:type="dxa"/>
            <w:vMerge/>
            <w:shd w:val="clear" w:color="auto" w:fill="auto"/>
            <w:vAlign w:val="center"/>
            <w:hideMark/>
          </w:tcPr>
          <w:p w14:paraId="77C1BF3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
        </w:tc>
      </w:tr>
      <w:tr w:rsidR="009004C7" w:rsidRPr="009F4315" w14:paraId="7BEFBA2F" w14:textId="77777777" w:rsidTr="009F4315">
        <w:trPr>
          <w:trHeight w:val="490"/>
        </w:trPr>
        <w:tc>
          <w:tcPr>
            <w:tcW w:w="3240" w:type="dxa"/>
            <w:shd w:val="clear" w:color="auto" w:fill="auto"/>
            <w:vAlign w:val="center"/>
            <w:hideMark/>
          </w:tcPr>
          <w:p w14:paraId="1F73E052"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Hora de inicio:</w:t>
            </w:r>
          </w:p>
        </w:tc>
        <w:tc>
          <w:tcPr>
            <w:tcW w:w="2433" w:type="dxa"/>
            <w:shd w:val="clear" w:color="auto" w:fill="auto"/>
            <w:vAlign w:val="center"/>
            <w:hideMark/>
          </w:tcPr>
          <w:p w14:paraId="3B717F5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14h00</w:t>
            </w:r>
          </w:p>
        </w:tc>
        <w:tc>
          <w:tcPr>
            <w:tcW w:w="1470" w:type="dxa"/>
            <w:shd w:val="clear" w:color="auto" w:fill="auto"/>
            <w:vAlign w:val="center"/>
            <w:hideMark/>
          </w:tcPr>
          <w:p w14:paraId="0C2FB089"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Hora de finalización:</w:t>
            </w:r>
          </w:p>
        </w:tc>
        <w:tc>
          <w:tcPr>
            <w:tcW w:w="1361" w:type="dxa"/>
            <w:shd w:val="clear" w:color="auto" w:fill="auto"/>
            <w:vAlign w:val="center"/>
            <w:hideMark/>
          </w:tcPr>
          <w:p w14:paraId="1C942F8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17h10</w:t>
            </w:r>
          </w:p>
        </w:tc>
      </w:tr>
      <w:tr w:rsidR="009004C7" w:rsidRPr="009F4315" w14:paraId="73669A6C" w14:textId="77777777" w:rsidTr="009F4315">
        <w:trPr>
          <w:trHeight w:val="490"/>
        </w:trPr>
        <w:tc>
          <w:tcPr>
            <w:tcW w:w="3240" w:type="dxa"/>
            <w:shd w:val="clear" w:color="auto" w:fill="auto"/>
            <w:vAlign w:val="center"/>
            <w:hideMark/>
          </w:tcPr>
          <w:p w14:paraId="36C6981B"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Hora de inicio:</w:t>
            </w:r>
          </w:p>
        </w:tc>
        <w:tc>
          <w:tcPr>
            <w:tcW w:w="2433" w:type="dxa"/>
            <w:shd w:val="clear" w:color="auto" w:fill="auto"/>
            <w:vAlign w:val="center"/>
            <w:hideMark/>
          </w:tcPr>
          <w:p w14:paraId="7BC62789"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9h00</w:t>
            </w:r>
          </w:p>
        </w:tc>
        <w:tc>
          <w:tcPr>
            <w:tcW w:w="1470" w:type="dxa"/>
            <w:shd w:val="clear" w:color="auto" w:fill="auto"/>
            <w:vAlign w:val="center"/>
            <w:hideMark/>
          </w:tcPr>
          <w:p w14:paraId="7BE7A9E7"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Hora de finalización:</w:t>
            </w:r>
          </w:p>
        </w:tc>
        <w:tc>
          <w:tcPr>
            <w:tcW w:w="1361" w:type="dxa"/>
            <w:shd w:val="clear" w:color="auto" w:fill="auto"/>
            <w:vAlign w:val="center"/>
            <w:hideMark/>
          </w:tcPr>
          <w:p w14:paraId="016DFBEE"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11h45</w:t>
            </w:r>
          </w:p>
        </w:tc>
      </w:tr>
      <w:tr w:rsidR="009004C7" w:rsidRPr="009F4315" w14:paraId="727C8CDE" w14:textId="77777777" w:rsidTr="009F4315">
        <w:trPr>
          <w:trHeight w:val="288"/>
        </w:trPr>
        <w:tc>
          <w:tcPr>
            <w:tcW w:w="3240" w:type="dxa"/>
            <w:shd w:val="clear" w:color="auto" w:fill="auto"/>
            <w:vAlign w:val="center"/>
            <w:hideMark/>
          </w:tcPr>
          <w:p w14:paraId="423F0D9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Fecha:</w:t>
            </w:r>
          </w:p>
        </w:tc>
        <w:tc>
          <w:tcPr>
            <w:tcW w:w="5264" w:type="dxa"/>
            <w:gridSpan w:val="3"/>
            <w:shd w:val="clear" w:color="auto" w:fill="auto"/>
            <w:vAlign w:val="center"/>
            <w:hideMark/>
          </w:tcPr>
          <w:p w14:paraId="07F8E52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5/4/2022-   6/4/2022</w:t>
            </w:r>
          </w:p>
        </w:tc>
      </w:tr>
      <w:tr w:rsidR="009004C7" w:rsidRPr="009F4315" w14:paraId="21BBF9A8" w14:textId="77777777" w:rsidTr="009F4315">
        <w:trPr>
          <w:trHeight w:val="519"/>
        </w:trPr>
        <w:tc>
          <w:tcPr>
            <w:tcW w:w="8504" w:type="dxa"/>
            <w:gridSpan w:val="4"/>
            <w:shd w:val="clear" w:color="auto" w:fill="auto"/>
            <w:vAlign w:val="center"/>
            <w:hideMark/>
          </w:tcPr>
          <w:p w14:paraId="2F351038" w14:textId="77777777" w:rsidR="009004C7" w:rsidRPr="009F4315" w:rsidRDefault="009004C7" w:rsidP="009004C7">
            <w:pPr>
              <w:spacing w:after="0" w:line="240" w:lineRule="auto"/>
              <w:jc w:val="center"/>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 xml:space="preserve">FAUNA </w:t>
            </w:r>
          </w:p>
        </w:tc>
      </w:tr>
      <w:tr w:rsidR="009004C7" w:rsidRPr="009F4315" w14:paraId="485DFE27" w14:textId="77777777" w:rsidTr="009F4315">
        <w:trPr>
          <w:trHeight w:val="490"/>
        </w:trPr>
        <w:tc>
          <w:tcPr>
            <w:tcW w:w="3240" w:type="dxa"/>
            <w:shd w:val="clear" w:color="auto" w:fill="auto"/>
            <w:vAlign w:val="center"/>
            <w:hideMark/>
          </w:tcPr>
          <w:p w14:paraId="4365562E"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FAMILIA</w:t>
            </w:r>
          </w:p>
        </w:tc>
        <w:tc>
          <w:tcPr>
            <w:tcW w:w="2433" w:type="dxa"/>
            <w:shd w:val="clear" w:color="auto" w:fill="auto"/>
            <w:vAlign w:val="center"/>
            <w:hideMark/>
          </w:tcPr>
          <w:p w14:paraId="21A80CBD"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NOMBRE CIENTÍFICO</w:t>
            </w:r>
          </w:p>
        </w:tc>
        <w:tc>
          <w:tcPr>
            <w:tcW w:w="1470" w:type="dxa"/>
            <w:shd w:val="clear" w:color="auto" w:fill="auto"/>
            <w:vAlign w:val="center"/>
            <w:hideMark/>
          </w:tcPr>
          <w:p w14:paraId="46FD62F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HÁBITO</w:t>
            </w:r>
          </w:p>
        </w:tc>
        <w:tc>
          <w:tcPr>
            <w:tcW w:w="1361" w:type="dxa"/>
            <w:shd w:val="clear" w:color="auto" w:fill="auto"/>
            <w:vAlign w:val="center"/>
            <w:hideMark/>
          </w:tcPr>
          <w:p w14:paraId="01CA48F8"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ESTATUS</w:t>
            </w:r>
          </w:p>
        </w:tc>
      </w:tr>
      <w:tr w:rsidR="009004C7" w:rsidRPr="009F4315" w14:paraId="38B2A3AE" w14:textId="77777777" w:rsidTr="009F4315">
        <w:trPr>
          <w:trHeight w:val="288"/>
        </w:trPr>
        <w:tc>
          <w:tcPr>
            <w:tcW w:w="3240" w:type="dxa"/>
            <w:shd w:val="clear" w:color="auto" w:fill="auto"/>
            <w:vAlign w:val="center"/>
            <w:hideMark/>
          </w:tcPr>
          <w:p w14:paraId="58EBF084"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Insecta</w:t>
            </w:r>
            <w:proofErr w:type="spellEnd"/>
          </w:p>
        </w:tc>
        <w:tc>
          <w:tcPr>
            <w:tcW w:w="2433" w:type="dxa"/>
            <w:shd w:val="clear" w:color="auto" w:fill="auto"/>
            <w:vAlign w:val="center"/>
            <w:hideMark/>
          </w:tcPr>
          <w:p w14:paraId="6E76DA5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Lepidoptera</w:t>
            </w:r>
            <w:proofErr w:type="spellEnd"/>
            <w:r w:rsidRPr="009F4315">
              <w:rPr>
                <w:rFonts w:ascii="Times New Roman" w:eastAsia="Times New Roman" w:hAnsi="Times New Roman" w:cs="Times New Roman"/>
                <w:color w:val="000000"/>
                <w:sz w:val="20"/>
                <w:szCs w:val="20"/>
              </w:rPr>
              <w:t xml:space="preserve"> </w:t>
            </w:r>
          </w:p>
        </w:tc>
        <w:tc>
          <w:tcPr>
            <w:tcW w:w="1470" w:type="dxa"/>
            <w:shd w:val="clear" w:color="auto" w:fill="auto"/>
            <w:vAlign w:val="center"/>
            <w:hideMark/>
          </w:tcPr>
          <w:p w14:paraId="60A2DBA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Nymphalidae</w:t>
            </w:r>
            <w:proofErr w:type="spellEnd"/>
          </w:p>
        </w:tc>
        <w:tc>
          <w:tcPr>
            <w:tcW w:w="1361" w:type="dxa"/>
            <w:shd w:val="clear" w:color="auto" w:fill="auto"/>
            <w:vAlign w:val="center"/>
            <w:hideMark/>
          </w:tcPr>
          <w:p w14:paraId="62D24BCB"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Ithomia</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sp</w:t>
            </w:r>
            <w:proofErr w:type="spellEnd"/>
            <w:r w:rsidRPr="009F4315">
              <w:rPr>
                <w:rFonts w:ascii="Times New Roman" w:eastAsia="Times New Roman" w:hAnsi="Times New Roman" w:cs="Times New Roman"/>
                <w:i/>
                <w:iCs/>
                <w:color w:val="000000"/>
                <w:sz w:val="20"/>
                <w:szCs w:val="20"/>
              </w:rPr>
              <w:t>.</w:t>
            </w:r>
          </w:p>
        </w:tc>
      </w:tr>
      <w:tr w:rsidR="009004C7" w:rsidRPr="009F4315" w14:paraId="05B9520C" w14:textId="77777777" w:rsidTr="009F4315">
        <w:trPr>
          <w:trHeight w:val="490"/>
        </w:trPr>
        <w:tc>
          <w:tcPr>
            <w:tcW w:w="3240" w:type="dxa"/>
            <w:shd w:val="clear" w:color="auto" w:fill="auto"/>
            <w:vAlign w:val="center"/>
            <w:hideMark/>
          </w:tcPr>
          <w:p w14:paraId="383E2A7F"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Insecta</w:t>
            </w:r>
            <w:proofErr w:type="spellEnd"/>
          </w:p>
        </w:tc>
        <w:tc>
          <w:tcPr>
            <w:tcW w:w="2433" w:type="dxa"/>
            <w:shd w:val="clear" w:color="auto" w:fill="auto"/>
            <w:vAlign w:val="center"/>
            <w:hideMark/>
          </w:tcPr>
          <w:p w14:paraId="43F10D4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Lepidoptera</w:t>
            </w:r>
            <w:proofErr w:type="spellEnd"/>
            <w:r w:rsidRPr="009F4315">
              <w:rPr>
                <w:rFonts w:ascii="Times New Roman" w:eastAsia="Times New Roman" w:hAnsi="Times New Roman" w:cs="Times New Roman"/>
                <w:color w:val="000000"/>
                <w:sz w:val="20"/>
                <w:szCs w:val="20"/>
              </w:rPr>
              <w:t xml:space="preserve"> </w:t>
            </w:r>
          </w:p>
        </w:tc>
        <w:tc>
          <w:tcPr>
            <w:tcW w:w="1470" w:type="dxa"/>
            <w:shd w:val="clear" w:color="auto" w:fill="auto"/>
            <w:vAlign w:val="center"/>
            <w:hideMark/>
          </w:tcPr>
          <w:p w14:paraId="119706AE"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Nymphalidae</w:t>
            </w:r>
            <w:proofErr w:type="spellEnd"/>
          </w:p>
        </w:tc>
        <w:tc>
          <w:tcPr>
            <w:tcW w:w="1361" w:type="dxa"/>
            <w:shd w:val="clear" w:color="auto" w:fill="auto"/>
            <w:vAlign w:val="center"/>
            <w:hideMark/>
          </w:tcPr>
          <w:p w14:paraId="69E8094A"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Pseudoscada</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sp</w:t>
            </w:r>
            <w:proofErr w:type="spellEnd"/>
            <w:r w:rsidRPr="009F4315">
              <w:rPr>
                <w:rFonts w:ascii="Times New Roman" w:eastAsia="Times New Roman" w:hAnsi="Times New Roman" w:cs="Times New Roman"/>
                <w:i/>
                <w:iCs/>
                <w:color w:val="000000"/>
                <w:sz w:val="20"/>
                <w:szCs w:val="20"/>
              </w:rPr>
              <w:t>.</w:t>
            </w:r>
          </w:p>
        </w:tc>
      </w:tr>
      <w:tr w:rsidR="009004C7" w:rsidRPr="009F4315" w14:paraId="110357FD" w14:textId="77777777" w:rsidTr="009F4315">
        <w:trPr>
          <w:trHeight w:val="288"/>
        </w:trPr>
        <w:tc>
          <w:tcPr>
            <w:tcW w:w="3240" w:type="dxa"/>
            <w:shd w:val="clear" w:color="auto" w:fill="auto"/>
            <w:vAlign w:val="center"/>
            <w:hideMark/>
          </w:tcPr>
          <w:p w14:paraId="318D5AFF"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Insecta</w:t>
            </w:r>
            <w:proofErr w:type="spellEnd"/>
          </w:p>
        </w:tc>
        <w:tc>
          <w:tcPr>
            <w:tcW w:w="2433" w:type="dxa"/>
            <w:shd w:val="clear" w:color="auto" w:fill="auto"/>
            <w:vAlign w:val="center"/>
            <w:hideMark/>
          </w:tcPr>
          <w:p w14:paraId="16E8AACD"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Hymenoptera</w:t>
            </w:r>
            <w:proofErr w:type="spellEnd"/>
          </w:p>
        </w:tc>
        <w:tc>
          <w:tcPr>
            <w:tcW w:w="1470" w:type="dxa"/>
            <w:shd w:val="clear" w:color="auto" w:fill="auto"/>
            <w:vAlign w:val="center"/>
            <w:hideMark/>
          </w:tcPr>
          <w:p w14:paraId="76ED3CDB"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Apidae</w:t>
            </w:r>
            <w:proofErr w:type="spellEnd"/>
          </w:p>
        </w:tc>
        <w:tc>
          <w:tcPr>
            <w:tcW w:w="1361" w:type="dxa"/>
            <w:shd w:val="clear" w:color="auto" w:fill="auto"/>
            <w:vAlign w:val="center"/>
            <w:hideMark/>
          </w:tcPr>
          <w:p w14:paraId="06449B38"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NI</w:t>
            </w:r>
          </w:p>
        </w:tc>
      </w:tr>
      <w:tr w:rsidR="009004C7" w:rsidRPr="009F4315" w14:paraId="52A89DF1" w14:textId="77777777" w:rsidTr="009F4315">
        <w:trPr>
          <w:trHeight w:val="288"/>
        </w:trPr>
        <w:tc>
          <w:tcPr>
            <w:tcW w:w="3240" w:type="dxa"/>
            <w:shd w:val="clear" w:color="auto" w:fill="auto"/>
            <w:vAlign w:val="center"/>
            <w:hideMark/>
          </w:tcPr>
          <w:p w14:paraId="48533191"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Insecta</w:t>
            </w:r>
            <w:proofErr w:type="spellEnd"/>
          </w:p>
        </w:tc>
        <w:tc>
          <w:tcPr>
            <w:tcW w:w="2433" w:type="dxa"/>
            <w:shd w:val="clear" w:color="auto" w:fill="auto"/>
            <w:vAlign w:val="center"/>
            <w:hideMark/>
          </w:tcPr>
          <w:p w14:paraId="3AA16B68"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Blattodea</w:t>
            </w:r>
            <w:proofErr w:type="spellEnd"/>
          </w:p>
        </w:tc>
        <w:tc>
          <w:tcPr>
            <w:tcW w:w="1470" w:type="dxa"/>
            <w:shd w:val="clear" w:color="auto" w:fill="auto"/>
            <w:vAlign w:val="center"/>
            <w:hideMark/>
          </w:tcPr>
          <w:p w14:paraId="5DA2458D"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Termitidae</w:t>
            </w:r>
            <w:proofErr w:type="spellEnd"/>
            <w:r w:rsidRPr="009F4315">
              <w:rPr>
                <w:rFonts w:ascii="Times New Roman" w:eastAsia="Times New Roman" w:hAnsi="Times New Roman" w:cs="Times New Roman"/>
                <w:color w:val="000000"/>
                <w:sz w:val="20"/>
                <w:szCs w:val="20"/>
              </w:rPr>
              <w:t xml:space="preserve"> </w:t>
            </w:r>
          </w:p>
        </w:tc>
        <w:tc>
          <w:tcPr>
            <w:tcW w:w="1361" w:type="dxa"/>
            <w:shd w:val="clear" w:color="auto" w:fill="auto"/>
            <w:vAlign w:val="center"/>
            <w:hideMark/>
          </w:tcPr>
          <w:p w14:paraId="35532B1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NI</w:t>
            </w:r>
          </w:p>
        </w:tc>
      </w:tr>
      <w:tr w:rsidR="009004C7" w:rsidRPr="009F4315" w14:paraId="6A9AF5C0" w14:textId="77777777" w:rsidTr="009F4315">
        <w:trPr>
          <w:trHeight w:val="490"/>
        </w:trPr>
        <w:tc>
          <w:tcPr>
            <w:tcW w:w="3240" w:type="dxa"/>
            <w:shd w:val="clear" w:color="auto" w:fill="auto"/>
            <w:vAlign w:val="center"/>
            <w:hideMark/>
          </w:tcPr>
          <w:p w14:paraId="29C0142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Diplopoda</w:t>
            </w:r>
            <w:proofErr w:type="spellEnd"/>
          </w:p>
        </w:tc>
        <w:tc>
          <w:tcPr>
            <w:tcW w:w="2433" w:type="dxa"/>
            <w:shd w:val="clear" w:color="auto" w:fill="auto"/>
            <w:vAlign w:val="center"/>
            <w:hideMark/>
          </w:tcPr>
          <w:p w14:paraId="48D2ABD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Polydesmida</w:t>
            </w:r>
            <w:proofErr w:type="spellEnd"/>
          </w:p>
        </w:tc>
        <w:tc>
          <w:tcPr>
            <w:tcW w:w="1470" w:type="dxa"/>
            <w:shd w:val="clear" w:color="auto" w:fill="auto"/>
            <w:vAlign w:val="center"/>
            <w:hideMark/>
          </w:tcPr>
          <w:p w14:paraId="5517E28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Chelodesmidae</w:t>
            </w:r>
            <w:proofErr w:type="spellEnd"/>
          </w:p>
        </w:tc>
        <w:tc>
          <w:tcPr>
            <w:tcW w:w="1361" w:type="dxa"/>
            <w:shd w:val="clear" w:color="auto" w:fill="auto"/>
            <w:vAlign w:val="center"/>
            <w:hideMark/>
          </w:tcPr>
          <w:p w14:paraId="105A131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NI</w:t>
            </w:r>
          </w:p>
        </w:tc>
      </w:tr>
      <w:tr w:rsidR="009004C7" w:rsidRPr="009F4315" w14:paraId="1F10C304" w14:textId="77777777" w:rsidTr="009F4315">
        <w:trPr>
          <w:trHeight w:val="490"/>
        </w:trPr>
        <w:tc>
          <w:tcPr>
            <w:tcW w:w="3240" w:type="dxa"/>
            <w:shd w:val="clear" w:color="auto" w:fill="auto"/>
            <w:vAlign w:val="center"/>
            <w:hideMark/>
          </w:tcPr>
          <w:p w14:paraId="55D2C0E2"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Gastropoda</w:t>
            </w:r>
            <w:proofErr w:type="spellEnd"/>
          </w:p>
        </w:tc>
        <w:tc>
          <w:tcPr>
            <w:tcW w:w="2433" w:type="dxa"/>
            <w:shd w:val="clear" w:color="auto" w:fill="auto"/>
            <w:vAlign w:val="center"/>
            <w:hideMark/>
          </w:tcPr>
          <w:p w14:paraId="113E7ACB"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Stylommatophora</w:t>
            </w:r>
            <w:proofErr w:type="spellEnd"/>
          </w:p>
        </w:tc>
        <w:tc>
          <w:tcPr>
            <w:tcW w:w="1470" w:type="dxa"/>
            <w:shd w:val="clear" w:color="auto" w:fill="auto"/>
            <w:vAlign w:val="center"/>
            <w:hideMark/>
          </w:tcPr>
          <w:p w14:paraId="24F9654F"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Simpulopsidae</w:t>
            </w:r>
            <w:proofErr w:type="spellEnd"/>
          </w:p>
        </w:tc>
        <w:tc>
          <w:tcPr>
            <w:tcW w:w="1361" w:type="dxa"/>
            <w:shd w:val="clear" w:color="auto" w:fill="auto"/>
            <w:vAlign w:val="center"/>
            <w:hideMark/>
          </w:tcPr>
          <w:p w14:paraId="0EB05DF2"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NI</w:t>
            </w:r>
          </w:p>
        </w:tc>
      </w:tr>
      <w:tr w:rsidR="009004C7" w:rsidRPr="009F4315" w14:paraId="7B1AA74E" w14:textId="77777777" w:rsidTr="009F4315">
        <w:trPr>
          <w:trHeight w:val="490"/>
        </w:trPr>
        <w:tc>
          <w:tcPr>
            <w:tcW w:w="3240" w:type="dxa"/>
            <w:shd w:val="clear" w:color="auto" w:fill="auto"/>
            <w:vAlign w:val="center"/>
            <w:hideMark/>
          </w:tcPr>
          <w:p w14:paraId="61162979"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Gastropoda</w:t>
            </w:r>
            <w:proofErr w:type="spellEnd"/>
          </w:p>
        </w:tc>
        <w:tc>
          <w:tcPr>
            <w:tcW w:w="2433" w:type="dxa"/>
            <w:shd w:val="clear" w:color="auto" w:fill="auto"/>
            <w:vAlign w:val="center"/>
            <w:hideMark/>
          </w:tcPr>
          <w:p w14:paraId="2A41E990"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Stylommatophora</w:t>
            </w:r>
            <w:proofErr w:type="spellEnd"/>
          </w:p>
        </w:tc>
        <w:tc>
          <w:tcPr>
            <w:tcW w:w="1470" w:type="dxa"/>
            <w:shd w:val="clear" w:color="auto" w:fill="auto"/>
            <w:vAlign w:val="center"/>
            <w:hideMark/>
          </w:tcPr>
          <w:p w14:paraId="3DAA14A7" w14:textId="77777777" w:rsidR="009004C7" w:rsidRPr="009F4315" w:rsidRDefault="009004C7" w:rsidP="009004C7">
            <w:pPr>
              <w:spacing w:after="0" w:line="240" w:lineRule="auto"/>
              <w:rPr>
                <w:rFonts w:ascii="Times New Roman" w:eastAsia="Times New Roman" w:hAnsi="Times New Roman" w:cs="Times New Roman"/>
                <w:color w:val="000000"/>
                <w:sz w:val="18"/>
                <w:szCs w:val="18"/>
              </w:rPr>
            </w:pPr>
            <w:proofErr w:type="spellStart"/>
            <w:r w:rsidRPr="009F4315">
              <w:rPr>
                <w:rFonts w:ascii="Times New Roman" w:eastAsia="Times New Roman" w:hAnsi="Times New Roman" w:cs="Times New Roman"/>
                <w:color w:val="000000"/>
                <w:sz w:val="18"/>
                <w:szCs w:val="18"/>
              </w:rPr>
              <w:t>Strophocheilidae</w:t>
            </w:r>
            <w:proofErr w:type="spellEnd"/>
          </w:p>
        </w:tc>
        <w:tc>
          <w:tcPr>
            <w:tcW w:w="1361" w:type="dxa"/>
            <w:shd w:val="clear" w:color="auto" w:fill="auto"/>
            <w:vAlign w:val="center"/>
            <w:hideMark/>
          </w:tcPr>
          <w:p w14:paraId="40E70E41"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Megalobulimus</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sp</w:t>
            </w:r>
            <w:proofErr w:type="spellEnd"/>
            <w:r w:rsidRPr="009F4315">
              <w:rPr>
                <w:rFonts w:ascii="Times New Roman" w:eastAsia="Times New Roman" w:hAnsi="Times New Roman" w:cs="Times New Roman"/>
                <w:i/>
                <w:iCs/>
                <w:color w:val="000000"/>
                <w:sz w:val="20"/>
                <w:szCs w:val="20"/>
              </w:rPr>
              <w:t>.</w:t>
            </w:r>
          </w:p>
        </w:tc>
      </w:tr>
      <w:tr w:rsidR="009004C7" w:rsidRPr="009F4315" w14:paraId="14864B25" w14:textId="77777777" w:rsidTr="009F4315">
        <w:trPr>
          <w:trHeight w:val="490"/>
        </w:trPr>
        <w:tc>
          <w:tcPr>
            <w:tcW w:w="3240" w:type="dxa"/>
            <w:shd w:val="clear" w:color="auto" w:fill="auto"/>
            <w:vAlign w:val="center"/>
            <w:hideMark/>
          </w:tcPr>
          <w:p w14:paraId="4891576B"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0AD375E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Cathartiformes</w:t>
            </w:r>
            <w:proofErr w:type="spellEnd"/>
          </w:p>
        </w:tc>
        <w:tc>
          <w:tcPr>
            <w:tcW w:w="1470" w:type="dxa"/>
            <w:shd w:val="clear" w:color="auto" w:fill="auto"/>
            <w:vAlign w:val="center"/>
            <w:hideMark/>
          </w:tcPr>
          <w:p w14:paraId="6D5F8E3D"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Cathartidae</w:t>
            </w:r>
            <w:proofErr w:type="spellEnd"/>
          </w:p>
        </w:tc>
        <w:tc>
          <w:tcPr>
            <w:tcW w:w="1361" w:type="dxa"/>
            <w:shd w:val="clear" w:color="auto" w:fill="auto"/>
            <w:vAlign w:val="center"/>
            <w:hideMark/>
          </w:tcPr>
          <w:p w14:paraId="05E09A26"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Coragyps</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atratus</w:t>
            </w:r>
            <w:proofErr w:type="spellEnd"/>
          </w:p>
        </w:tc>
      </w:tr>
      <w:tr w:rsidR="009004C7" w:rsidRPr="009F4315" w14:paraId="3E53B5DC" w14:textId="77777777" w:rsidTr="009F4315">
        <w:trPr>
          <w:trHeight w:val="490"/>
        </w:trPr>
        <w:tc>
          <w:tcPr>
            <w:tcW w:w="3240" w:type="dxa"/>
            <w:shd w:val="clear" w:color="auto" w:fill="auto"/>
            <w:vAlign w:val="center"/>
            <w:hideMark/>
          </w:tcPr>
          <w:p w14:paraId="7EFD8BC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5FE83A1E"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Passeriformes</w:t>
            </w:r>
            <w:proofErr w:type="spellEnd"/>
          </w:p>
        </w:tc>
        <w:tc>
          <w:tcPr>
            <w:tcW w:w="1470" w:type="dxa"/>
            <w:shd w:val="clear" w:color="auto" w:fill="auto"/>
            <w:vAlign w:val="center"/>
            <w:hideMark/>
          </w:tcPr>
          <w:p w14:paraId="6B0A6F3B"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Icteridae</w:t>
            </w:r>
            <w:proofErr w:type="spellEnd"/>
          </w:p>
        </w:tc>
        <w:tc>
          <w:tcPr>
            <w:tcW w:w="1361" w:type="dxa"/>
            <w:shd w:val="clear" w:color="auto" w:fill="auto"/>
            <w:vAlign w:val="center"/>
            <w:hideMark/>
          </w:tcPr>
          <w:p w14:paraId="0A5A1E93"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r w:rsidRPr="009F4315">
              <w:rPr>
                <w:rFonts w:ascii="Times New Roman" w:eastAsia="Times New Roman" w:hAnsi="Times New Roman" w:cs="Times New Roman"/>
                <w:i/>
                <w:iCs/>
                <w:color w:val="000000"/>
                <w:sz w:val="20"/>
                <w:szCs w:val="20"/>
              </w:rPr>
              <w:t xml:space="preserve">Dives </w:t>
            </w:r>
            <w:proofErr w:type="spellStart"/>
            <w:r w:rsidRPr="009F4315">
              <w:rPr>
                <w:rFonts w:ascii="Times New Roman" w:eastAsia="Times New Roman" w:hAnsi="Times New Roman" w:cs="Times New Roman"/>
                <w:i/>
                <w:iCs/>
                <w:color w:val="000000"/>
                <w:sz w:val="20"/>
                <w:szCs w:val="20"/>
              </w:rPr>
              <w:t>warczewiczi</w:t>
            </w:r>
            <w:proofErr w:type="spellEnd"/>
            <w:r w:rsidRPr="009F4315">
              <w:rPr>
                <w:rFonts w:ascii="Times New Roman" w:eastAsia="Times New Roman" w:hAnsi="Times New Roman" w:cs="Times New Roman"/>
                <w:i/>
                <w:iCs/>
                <w:color w:val="000000"/>
                <w:sz w:val="20"/>
                <w:szCs w:val="20"/>
              </w:rPr>
              <w:t xml:space="preserve"> </w:t>
            </w:r>
          </w:p>
        </w:tc>
      </w:tr>
      <w:tr w:rsidR="009004C7" w:rsidRPr="009F4315" w14:paraId="24B44F1C" w14:textId="77777777" w:rsidTr="009F4315">
        <w:trPr>
          <w:trHeight w:val="490"/>
        </w:trPr>
        <w:tc>
          <w:tcPr>
            <w:tcW w:w="3240" w:type="dxa"/>
            <w:shd w:val="clear" w:color="auto" w:fill="auto"/>
            <w:vAlign w:val="center"/>
            <w:hideMark/>
          </w:tcPr>
          <w:p w14:paraId="2C748533"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0D26CBEC"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Passeriformes</w:t>
            </w:r>
            <w:proofErr w:type="spellEnd"/>
          </w:p>
        </w:tc>
        <w:tc>
          <w:tcPr>
            <w:tcW w:w="1470" w:type="dxa"/>
            <w:shd w:val="clear" w:color="auto" w:fill="auto"/>
            <w:vAlign w:val="center"/>
            <w:hideMark/>
          </w:tcPr>
          <w:p w14:paraId="2469E0C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Tyrannidae</w:t>
            </w:r>
            <w:proofErr w:type="spellEnd"/>
          </w:p>
        </w:tc>
        <w:tc>
          <w:tcPr>
            <w:tcW w:w="1361" w:type="dxa"/>
            <w:shd w:val="clear" w:color="auto" w:fill="auto"/>
            <w:vAlign w:val="center"/>
            <w:hideMark/>
          </w:tcPr>
          <w:p w14:paraId="0CE0BCB6"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Megarynchus</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pitangua</w:t>
            </w:r>
            <w:proofErr w:type="spellEnd"/>
          </w:p>
        </w:tc>
      </w:tr>
      <w:tr w:rsidR="009004C7" w:rsidRPr="009F4315" w14:paraId="0B6733D9" w14:textId="77777777" w:rsidTr="009F4315">
        <w:trPr>
          <w:trHeight w:val="490"/>
        </w:trPr>
        <w:tc>
          <w:tcPr>
            <w:tcW w:w="3240" w:type="dxa"/>
            <w:shd w:val="clear" w:color="auto" w:fill="auto"/>
            <w:vAlign w:val="center"/>
            <w:hideMark/>
          </w:tcPr>
          <w:p w14:paraId="344BB978"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5816F155"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Passeriformes</w:t>
            </w:r>
            <w:proofErr w:type="spellEnd"/>
          </w:p>
        </w:tc>
        <w:tc>
          <w:tcPr>
            <w:tcW w:w="1470" w:type="dxa"/>
            <w:shd w:val="clear" w:color="auto" w:fill="auto"/>
            <w:vAlign w:val="center"/>
            <w:hideMark/>
          </w:tcPr>
          <w:p w14:paraId="03352153"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Thraupidae</w:t>
            </w:r>
            <w:proofErr w:type="spellEnd"/>
            <w:r w:rsidRPr="009F4315">
              <w:rPr>
                <w:rFonts w:ascii="Times New Roman" w:eastAsia="Times New Roman" w:hAnsi="Times New Roman" w:cs="Times New Roman"/>
                <w:color w:val="000000"/>
                <w:sz w:val="20"/>
                <w:szCs w:val="20"/>
              </w:rPr>
              <w:t xml:space="preserve"> </w:t>
            </w:r>
          </w:p>
        </w:tc>
        <w:tc>
          <w:tcPr>
            <w:tcW w:w="1361" w:type="dxa"/>
            <w:shd w:val="clear" w:color="auto" w:fill="auto"/>
            <w:vAlign w:val="center"/>
            <w:hideMark/>
          </w:tcPr>
          <w:p w14:paraId="284C1FA8"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Thraupis</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episcopus</w:t>
            </w:r>
            <w:proofErr w:type="spellEnd"/>
          </w:p>
        </w:tc>
      </w:tr>
      <w:tr w:rsidR="009004C7" w:rsidRPr="009F4315" w14:paraId="683E8C3D" w14:textId="77777777" w:rsidTr="009F4315">
        <w:trPr>
          <w:trHeight w:val="490"/>
        </w:trPr>
        <w:tc>
          <w:tcPr>
            <w:tcW w:w="3240" w:type="dxa"/>
            <w:shd w:val="clear" w:color="auto" w:fill="auto"/>
            <w:vAlign w:val="center"/>
            <w:hideMark/>
          </w:tcPr>
          <w:p w14:paraId="113CBEB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626D0C67"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Galbuliformes</w:t>
            </w:r>
            <w:proofErr w:type="spellEnd"/>
          </w:p>
        </w:tc>
        <w:tc>
          <w:tcPr>
            <w:tcW w:w="1470" w:type="dxa"/>
            <w:shd w:val="clear" w:color="auto" w:fill="auto"/>
            <w:vAlign w:val="center"/>
            <w:hideMark/>
          </w:tcPr>
          <w:p w14:paraId="0C81C5C8"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Galbulidae</w:t>
            </w:r>
            <w:proofErr w:type="spellEnd"/>
          </w:p>
        </w:tc>
        <w:tc>
          <w:tcPr>
            <w:tcW w:w="1361" w:type="dxa"/>
            <w:shd w:val="clear" w:color="auto" w:fill="auto"/>
            <w:vAlign w:val="center"/>
            <w:hideMark/>
          </w:tcPr>
          <w:p w14:paraId="698D2E85"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Galbula</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ruficauda</w:t>
            </w:r>
            <w:proofErr w:type="spellEnd"/>
            <w:r w:rsidRPr="009F4315">
              <w:rPr>
                <w:rFonts w:ascii="Times New Roman" w:eastAsia="Times New Roman" w:hAnsi="Times New Roman" w:cs="Times New Roman"/>
                <w:i/>
                <w:iCs/>
                <w:color w:val="000000"/>
                <w:sz w:val="20"/>
                <w:szCs w:val="20"/>
              </w:rPr>
              <w:t xml:space="preserve"> </w:t>
            </w:r>
          </w:p>
        </w:tc>
      </w:tr>
      <w:tr w:rsidR="009004C7" w:rsidRPr="009F4315" w14:paraId="56254285" w14:textId="77777777" w:rsidTr="009F4315">
        <w:trPr>
          <w:trHeight w:val="490"/>
        </w:trPr>
        <w:tc>
          <w:tcPr>
            <w:tcW w:w="3240" w:type="dxa"/>
            <w:shd w:val="clear" w:color="auto" w:fill="auto"/>
            <w:vAlign w:val="center"/>
            <w:hideMark/>
          </w:tcPr>
          <w:p w14:paraId="4296FDE4"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3596E5BA"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Passeriformes</w:t>
            </w:r>
            <w:proofErr w:type="spellEnd"/>
          </w:p>
        </w:tc>
        <w:tc>
          <w:tcPr>
            <w:tcW w:w="1470" w:type="dxa"/>
            <w:shd w:val="clear" w:color="auto" w:fill="auto"/>
            <w:vAlign w:val="center"/>
            <w:hideMark/>
          </w:tcPr>
          <w:p w14:paraId="78F7D880"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Hirundinidae</w:t>
            </w:r>
            <w:proofErr w:type="spellEnd"/>
          </w:p>
        </w:tc>
        <w:tc>
          <w:tcPr>
            <w:tcW w:w="1361" w:type="dxa"/>
            <w:shd w:val="clear" w:color="auto" w:fill="auto"/>
            <w:vAlign w:val="center"/>
            <w:hideMark/>
          </w:tcPr>
          <w:p w14:paraId="57398EB9"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Stelgidopteryx</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ruficollis</w:t>
            </w:r>
            <w:proofErr w:type="spellEnd"/>
          </w:p>
        </w:tc>
      </w:tr>
      <w:tr w:rsidR="009004C7" w:rsidRPr="009F4315" w14:paraId="70270B31" w14:textId="77777777" w:rsidTr="009F4315">
        <w:trPr>
          <w:trHeight w:val="490"/>
        </w:trPr>
        <w:tc>
          <w:tcPr>
            <w:tcW w:w="3240" w:type="dxa"/>
            <w:shd w:val="clear" w:color="auto" w:fill="auto"/>
            <w:vAlign w:val="center"/>
            <w:hideMark/>
          </w:tcPr>
          <w:p w14:paraId="6E75D70F"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39C8461F"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Caprimulgiformes</w:t>
            </w:r>
            <w:proofErr w:type="spellEnd"/>
          </w:p>
        </w:tc>
        <w:tc>
          <w:tcPr>
            <w:tcW w:w="1470" w:type="dxa"/>
            <w:shd w:val="clear" w:color="auto" w:fill="auto"/>
            <w:vAlign w:val="center"/>
            <w:hideMark/>
          </w:tcPr>
          <w:p w14:paraId="5336EDD9" w14:textId="77777777" w:rsidR="009004C7" w:rsidRPr="009F4315" w:rsidRDefault="009004C7" w:rsidP="009004C7">
            <w:pPr>
              <w:spacing w:after="0" w:line="240" w:lineRule="auto"/>
              <w:rPr>
                <w:rFonts w:ascii="Times New Roman" w:eastAsia="Times New Roman" w:hAnsi="Times New Roman" w:cs="Times New Roman"/>
                <w:color w:val="000000"/>
                <w:sz w:val="18"/>
                <w:szCs w:val="18"/>
              </w:rPr>
            </w:pPr>
            <w:proofErr w:type="spellStart"/>
            <w:r w:rsidRPr="009F4315">
              <w:rPr>
                <w:rFonts w:ascii="Times New Roman" w:eastAsia="Times New Roman" w:hAnsi="Times New Roman" w:cs="Times New Roman"/>
                <w:color w:val="000000"/>
                <w:sz w:val="18"/>
                <w:szCs w:val="18"/>
              </w:rPr>
              <w:t>Caprimulgidae</w:t>
            </w:r>
            <w:proofErr w:type="spellEnd"/>
          </w:p>
        </w:tc>
        <w:tc>
          <w:tcPr>
            <w:tcW w:w="1361" w:type="dxa"/>
            <w:shd w:val="clear" w:color="auto" w:fill="auto"/>
            <w:vAlign w:val="center"/>
            <w:hideMark/>
          </w:tcPr>
          <w:p w14:paraId="7D4F8ED2"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Nyctidromus</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albicollis</w:t>
            </w:r>
            <w:proofErr w:type="spellEnd"/>
          </w:p>
        </w:tc>
      </w:tr>
      <w:tr w:rsidR="009004C7" w:rsidRPr="009F4315" w14:paraId="50268F57" w14:textId="77777777" w:rsidTr="009F4315">
        <w:trPr>
          <w:trHeight w:val="490"/>
        </w:trPr>
        <w:tc>
          <w:tcPr>
            <w:tcW w:w="3240" w:type="dxa"/>
            <w:shd w:val="clear" w:color="auto" w:fill="auto"/>
            <w:vAlign w:val="center"/>
            <w:hideMark/>
          </w:tcPr>
          <w:p w14:paraId="24E54F36"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Ave</w:t>
            </w:r>
          </w:p>
        </w:tc>
        <w:tc>
          <w:tcPr>
            <w:tcW w:w="2433" w:type="dxa"/>
            <w:shd w:val="clear" w:color="auto" w:fill="auto"/>
            <w:vAlign w:val="center"/>
            <w:hideMark/>
          </w:tcPr>
          <w:p w14:paraId="0C1CA090"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Piciformes</w:t>
            </w:r>
          </w:p>
        </w:tc>
        <w:tc>
          <w:tcPr>
            <w:tcW w:w="1470" w:type="dxa"/>
            <w:shd w:val="clear" w:color="auto" w:fill="auto"/>
            <w:vAlign w:val="center"/>
            <w:hideMark/>
          </w:tcPr>
          <w:p w14:paraId="414874E7"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Picidae</w:t>
            </w:r>
            <w:proofErr w:type="spellEnd"/>
          </w:p>
        </w:tc>
        <w:tc>
          <w:tcPr>
            <w:tcW w:w="1361" w:type="dxa"/>
            <w:shd w:val="clear" w:color="auto" w:fill="auto"/>
            <w:vAlign w:val="center"/>
            <w:hideMark/>
          </w:tcPr>
          <w:p w14:paraId="13B98B6D"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Colaptes</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rubiginosus</w:t>
            </w:r>
            <w:proofErr w:type="spellEnd"/>
          </w:p>
        </w:tc>
      </w:tr>
      <w:tr w:rsidR="009004C7" w:rsidRPr="009F4315" w14:paraId="782C104C" w14:textId="77777777" w:rsidTr="009F4315">
        <w:trPr>
          <w:trHeight w:val="735"/>
        </w:trPr>
        <w:tc>
          <w:tcPr>
            <w:tcW w:w="3240" w:type="dxa"/>
            <w:shd w:val="clear" w:color="auto" w:fill="auto"/>
            <w:vAlign w:val="center"/>
            <w:hideMark/>
          </w:tcPr>
          <w:p w14:paraId="7255E607"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Reptilia</w:t>
            </w:r>
            <w:proofErr w:type="spellEnd"/>
          </w:p>
        </w:tc>
        <w:tc>
          <w:tcPr>
            <w:tcW w:w="2433" w:type="dxa"/>
            <w:shd w:val="clear" w:color="auto" w:fill="auto"/>
            <w:vAlign w:val="center"/>
            <w:hideMark/>
          </w:tcPr>
          <w:p w14:paraId="64668A2F"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Squamata</w:t>
            </w:r>
            <w:proofErr w:type="spellEnd"/>
          </w:p>
        </w:tc>
        <w:tc>
          <w:tcPr>
            <w:tcW w:w="1470" w:type="dxa"/>
            <w:shd w:val="clear" w:color="auto" w:fill="auto"/>
            <w:vAlign w:val="center"/>
            <w:hideMark/>
          </w:tcPr>
          <w:p w14:paraId="4CD01FCA"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Dactyloidae</w:t>
            </w:r>
            <w:proofErr w:type="spellEnd"/>
          </w:p>
        </w:tc>
        <w:tc>
          <w:tcPr>
            <w:tcW w:w="1361" w:type="dxa"/>
            <w:shd w:val="clear" w:color="auto" w:fill="auto"/>
            <w:vAlign w:val="center"/>
            <w:hideMark/>
          </w:tcPr>
          <w:p w14:paraId="676065BE"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r w:rsidRPr="009F4315">
              <w:rPr>
                <w:rFonts w:ascii="Times New Roman" w:eastAsia="Times New Roman" w:hAnsi="Times New Roman" w:cs="Times New Roman"/>
                <w:i/>
                <w:iCs/>
                <w:color w:val="000000"/>
                <w:sz w:val="20"/>
                <w:szCs w:val="20"/>
              </w:rPr>
              <w:t xml:space="preserve">Anolis </w:t>
            </w:r>
            <w:proofErr w:type="spellStart"/>
            <w:r w:rsidRPr="009F4315">
              <w:rPr>
                <w:rFonts w:ascii="Times New Roman" w:eastAsia="Times New Roman" w:hAnsi="Times New Roman" w:cs="Times New Roman"/>
                <w:i/>
                <w:iCs/>
                <w:color w:val="000000"/>
                <w:sz w:val="20"/>
                <w:szCs w:val="20"/>
              </w:rPr>
              <w:t>maculiventris</w:t>
            </w:r>
            <w:proofErr w:type="spellEnd"/>
          </w:p>
        </w:tc>
      </w:tr>
      <w:tr w:rsidR="009004C7" w:rsidRPr="009F4315" w14:paraId="20773713" w14:textId="77777777" w:rsidTr="009F4315">
        <w:trPr>
          <w:trHeight w:val="490"/>
        </w:trPr>
        <w:tc>
          <w:tcPr>
            <w:tcW w:w="3240" w:type="dxa"/>
            <w:shd w:val="clear" w:color="auto" w:fill="auto"/>
            <w:vAlign w:val="center"/>
            <w:hideMark/>
          </w:tcPr>
          <w:p w14:paraId="4D7A317D"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Mammalia</w:t>
            </w:r>
            <w:proofErr w:type="spellEnd"/>
          </w:p>
        </w:tc>
        <w:tc>
          <w:tcPr>
            <w:tcW w:w="2433" w:type="dxa"/>
            <w:shd w:val="clear" w:color="auto" w:fill="auto"/>
            <w:vAlign w:val="center"/>
            <w:hideMark/>
          </w:tcPr>
          <w:p w14:paraId="63C9683E"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r w:rsidRPr="009F4315">
              <w:rPr>
                <w:rFonts w:ascii="Times New Roman" w:eastAsia="Times New Roman" w:hAnsi="Times New Roman" w:cs="Times New Roman"/>
                <w:color w:val="000000"/>
                <w:sz w:val="20"/>
                <w:szCs w:val="20"/>
              </w:rPr>
              <w:t>Pilosa</w:t>
            </w:r>
          </w:p>
        </w:tc>
        <w:tc>
          <w:tcPr>
            <w:tcW w:w="1470" w:type="dxa"/>
            <w:shd w:val="clear" w:color="auto" w:fill="auto"/>
            <w:vAlign w:val="center"/>
            <w:hideMark/>
          </w:tcPr>
          <w:p w14:paraId="40B0F893" w14:textId="77777777" w:rsidR="009004C7" w:rsidRPr="009F4315" w:rsidRDefault="009004C7" w:rsidP="009004C7">
            <w:pPr>
              <w:spacing w:after="0" w:line="240" w:lineRule="auto"/>
              <w:rPr>
                <w:rFonts w:ascii="Times New Roman" w:eastAsia="Times New Roman" w:hAnsi="Times New Roman" w:cs="Times New Roman"/>
                <w:color w:val="000000"/>
                <w:sz w:val="20"/>
                <w:szCs w:val="20"/>
              </w:rPr>
            </w:pPr>
            <w:proofErr w:type="spellStart"/>
            <w:r w:rsidRPr="009F4315">
              <w:rPr>
                <w:rFonts w:ascii="Times New Roman" w:eastAsia="Times New Roman" w:hAnsi="Times New Roman" w:cs="Times New Roman"/>
                <w:color w:val="000000"/>
                <w:sz w:val="20"/>
                <w:szCs w:val="20"/>
              </w:rPr>
              <w:t>Bradypodidae</w:t>
            </w:r>
            <w:proofErr w:type="spellEnd"/>
          </w:p>
        </w:tc>
        <w:tc>
          <w:tcPr>
            <w:tcW w:w="1361" w:type="dxa"/>
            <w:shd w:val="clear" w:color="auto" w:fill="auto"/>
            <w:vAlign w:val="center"/>
            <w:hideMark/>
          </w:tcPr>
          <w:p w14:paraId="603D0860"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roofErr w:type="spellStart"/>
            <w:r w:rsidRPr="009F4315">
              <w:rPr>
                <w:rFonts w:ascii="Times New Roman" w:eastAsia="Times New Roman" w:hAnsi="Times New Roman" w:cs="Times New Roman"/>
                <w:i/>
                <w:iCs/>
                <w:color w:val="000000"/>
                <w:sz w:val="20"/>
                <w:szCs w:val="20"/>
              </w:rPr>
              <w:t>Bradypus</w:t>
            </w:r>
            <w:proofErr w:type="spellEnd"/>
            <w:r w:rsidRPr="009F4315">
              <w:rPr>
                <w:rFonts w:ascii="Times New Roman" w:eastAsia="Times New Roman" w:hAnsi="Times New Roman" w:cs="Times New Roman"/>
                <w:i/>
                <w:iCs/>
                <w:color w:val="000000"/>
                <w:sz w:val="20"/>
                <w:szCs w:val="20"/>
              </w:rPr>
              <w:t xml:space="preserve"> </w:t>
            </w:r>
            <w:proofErr w:type="spellStart"/>
            <w:r w:rsidRPr="009F4315">
              <w:rPr>
                <w:rFonts w:ascii="Times New Roman" w:eastAsia="Times New Roman" w:hAnsi="Times New Roman" w:cs="Times New Roman"/>
                <w:i/>
                <w:iCs/>
                <w:color w:val="000000"/>
                <w:sz w:val="20"/>
                <w:szCs w:val="20"/>
              </w:rPr>
              <w:t>variegatus</w:t>
            </w:r>
            <w:proofErr w:type="spellEnd"/>
            <w:r w:rsidRPr="009F4315">
              <w:rPr>
                <w:rFonts w:ascii="Times New Roman" w:eastAsia="Times New Roman" w:hAnsi="Times New Roman" w:cs="Times New Roman"/>
                <w:i/>
                <w:iCs/>
                <w:color w:val="000000"/>
                <w:sz w:val="20"/>
                <w:szCs w:val="20"/>
              </w:rPr>
              <w:t xml:space="preserve"> </w:t>
            </w:r>
          </w:p>
        </w:tc>
      </w:tr>
      <w:tr w:rsidR="009004C7" w:rsidRPr="009F4315" w14:paraId="1FDF5E81" w14:textId="77777777" w:rsidTr="009F4315">
        <w:trPr>
          <w:trHeight w:val="288"/>
        </w:trPr>
        <w:tc>
          <w:tcPr>
            <w:tcW w:w="3240" w:type="dxa"/>
            <w:shd w:val="clear" w:color="auto" w:fill="auto"/>
            <w:noWrap/>
            <w:vAlign w:val="bottom"/>
            <w:hideMark/>
          </w:tcPr>
          <w:p w14:paraId="18889278" w14:textId="77777777" w:rsidR="009004C7" w:rsidRPr="009F4315" w:rsidRDefault="009004C7" w:rsidP="009004C7">
            <w:pPr>
              <w:spacing w:after="0" w:line="240" w:lineRule="auto"/>
              <w:rPr>
                <w:rFonts w:ascii="Times New Roman" w:eastAsia="Times New Roman" w:hAnsi="Times New Roman" w:cs="Times New Roman"/>
                <w:i/>
                <w:iCs/>
                <w:color w:val="000000"/>
                <w:sz w:val="20"/>
                <w:szCs w:val="20"/>
              </w:rPr>
            </w:pPr>
          </w:p>
        </w:tc>
        <w:tc>
          <w:tcPr>
            <w:tcW w:w="2433" w:type="dxa"/>
            <w:shd w:val="clear" w:color="auto" w:fill="auto"/>
            <w:noWrap/>
            <w:vAlign w:val="bottom"/>
            <w:hideMark/>
          </w:tcPr>
          <w:p w14:paraId="4A67D2C5" w14:textId="77777777" w:rsidR="009004C7" w:rsidRPr="009F4315" w:rsidRDefault="009004C7" w:rsidP="009004C7">
            <w:pPr>
              <w:spacing w:after="0" w:line="240" w:lineRule="auto"/>
              <w:rPr>
                <w:rFonts w:ascii="Times New Roman" w:eastAsia="Times New Roman" w:hAnsi="Times New Roman" w:cs="Times New Roman"/>
                <w:sz w:val="20"/>
                <w:szCs w:val="20"/>
              </w:rPr>
            </w:pPr>
          </w:p>
        </w:tc>
        <w:tc>
          <w:tcPr>
            <w:tcW w:w="1470" w:type="dxa"/>
            <w:shd w:val="clear" w:color="auto" w:fill="auto"/>
            <w:noWrap/>
            <w:vAlign w:val="bottom"/>
            <w:hideMark/>
          </w:tcPr>
          <w:p w14:paraId="0C0DACDB" w14:textId="77777777" w:rsidR="009004C7" w:rsidRPr="009F4315" w:rsidRDefault="009004C7" w:rsidP="009004C7">
            <w:pPr>
              <w:spacing w:after="0" w:line="240" w:lineRule="auto"/>
              <w:rPr>
                <w:rFonts w:ascii="Times New Roman" w:eastAsia="Times New Roman" w:hAnsi="Times New Roman" w:cs="Times New Roman"/>
                <w:sz w:val="20"/>
                <w:szCs w:val="20"/>
              </w:rPr>
            </w:pPr>
          </w:p>
        </w:tc>
        <w:tc>
          <w:tcPr>
            <w:tcW w:w="1361" w:type="dxa"/>
            <w:shd w:val="clear" w:color="auto" w:fill="auto"/>
            <w:noWrap/>
            <w:vAlign w:val="bottom"/>
            <w:hideMark/>
          </w:tcPr>
          <w:p w14:paraId="03AD0682" w14:textId="77777777" w:rsidR="009004C7" w:rsidRPr="009F4315" w:rsidRDefault="009004C7" w:rsidP="009004C7">
            <w:pPr>
              <w:spacing w:after="0" w:line="240" w:lineRule="auto"/>
              <w:rPr>
                <w:rFonts w:ascii="Times New Roman" w:eastAsia="Times New Roman" w:hAnsi="Times New Roman" w:cs="Times New Roman"/>
                <w:sz w:val="20"/>
                <w:szCs w:val="20"/>
              </w:rPr>
            </w:pPr>
          </w:p>
        </w:tc>
      </w:tr>
    </w:tbl>
    <w:p w14:paraId="4E973C7C" w14:textId="77777777" w:rsidR="009004C7" w:rsidRPr="009F4315" w:rsidRDefault="009004C7" w:rsidP="009F4315">
      <w:pPr>
        <w:spacing w:after="0" w:line="360" w:lineRule="auto"/>
        <w:jc w:val="center"/>
        <w:rPr>
          <w:rFonts w:ascii="Times New Roman" w:hAnsi="Times New Roman" w:cs="Times New Roman"/>
          <w:sz w:val="24"/>
          <w:szCs w:val="24"/>
        </w:rPr>
      </w:pPr>
      <w:r w:rsidRPr="009F4315">
        <w:rPr>
          <w:rFonts w:ascii="Times New Roman" w:hAnsi="Times New Roman" w:cs="Times New Roman"/>
          <w:i/>
          <w:sz w:val="24"/>
          <w:szCs w:val="24"/>
        </w:rPr>
        <w:t>Nota:</w:t>
      </w:r>
      <w:r w:rsidRPr="009F4315">
        <w:rPr>
          <w:rFonts w:ascii="Times New Roman" w:hAnsi="Times New Roman" w:cs="Times New Roman"/>
          <w:sz w:val="24"/>
          <w:szCs w:val="24"/>
        </w:rPr>
        <w:t xml:space="preserve"> Se presenta la ficha de biodiversidad “</w:t>
      </w:r>
      <w:r w:rsidRPr="009F4315">
        <w:rPr>
          <w:rFonts w:ascii="Times New Roman" w:hAnsi="Times New Roman" w:cs="Times New Roman"/>
          <w:i/>
          <w:sz w:val="24"/>
          <w:szCs w:val="24"/>
        </w:rPr>
        <w:t xml:space="preserve">Parque </w:t>
      </w:r>
      <w:proofErr w:type="spellStart"/>
      <w:r w:rsidRPr="009F4315">
        <w:rPr>
          <w:rFonts w:ascii="Times New Roman" w:hAnsi="Times New Roman" w:cs="Times New Roman"/>
          <w:i/>
          <w:sz w:val="24"/>
          <w:szCs w:val="24"/>
        </w:rPr>
        <w:t>Kasama</w:t>
      </w:r>
      <w:proofErr w:type="spellEnd"/>
      <w:r w:rsidRPr="009F4315">
        <w:rPr>
          <w:rFonts w:ascii="Times New Roman" w:hAnsi="Times New Roman" w:cs="Times New Roman"/>
          <w:sz w:val="24"/>
          <w:szCs w:val="24"/>
        </w:rPr>
        <w:t>” –Fauna. Elaborado por Paola Chávez, investigación de campo; NI: No identificado</w:t>
      </w:r>
    </w:p>
    <w:p w14:paraId="216A1F7B" w14:textId="5963EC1D" w:rsidR="00257DB9" w:rsidRPr="00D94D77" w:rsidRDefault="00C775F1" w:rsidP="009F4315">
      <w:pPr>
        <w:spacing w:after="0" w:line="360" w:lineRule="auto"/>
        <w:jc w:val="center"/>
        <w:rPr>
          <w:rFonts w:ascii="Times New Roman" w:hAnsi="Times New Roman" w:cs="Times New Roman"/>
          <w:b/>
          <w:sz w:val="24"/>
          <w:szCs w:val="24"/>
        </w:rPr>
      </w:pPr>
      <w:r w:rsidRPr="00D94D77">
        <w:rPr>
          <w:rFonts w:ascii="Times New Roman" w:hAnsi="Times New Roman" w:cs="Times New Roman"/>
          <w:b/>
          <w:sz w:val="24"/>
          <w:szCs w:val="24"/>
        </w:rPr>
        <w:lastRenderedPageBreak/>
        <w:t xml:space="preserve">Empresas del sector turístico cuya actividad es la </w:t>
      </w:r>
      <w:r w:rsidR="00025C90" w:rsidRPr="00D94D77">
        <w:rPr>
          <w:rFonts w:ascii="Times New Roman" w:hAnsi="Times New Roman" w:cs="Times New Roman"/>
          <w:b/>
          <w:sz w:val="24"/>
          <w:szCs w:val="24"/>
        </w:rPr>
        <w:t>O</w:t>
      </w:r>
      <w:r w:rsidRPr="00D94D77">
        <w:rPr>
          <w:rFonts w:ascii="Times New Roman" w:hAnsi="Times New Roman" w:cs="Times New Roman"/>
          <w:b/>
          <w:sz w:val="24"/>
          <w:szCs w:val="24"/>
        </w:rPr>
        <w:t>peración e Intermediación</w:t>
      </w:r>
      <w:r w:rsidR="00C87A56" w:rsidRPr="00D94D77">
        <w:rPr>
          <w:rFonts w:ascii="Times New Roman" w:hAnsi="Times New Roman" w:cs="Times New Roman"/>
          <w:b/>
          <w:sz w:val="24"/>
          <w:szCs w:val="24"/>
        </w:rPr>
        <w:t xml:space="preserve"> y su categoría Operador turístico, en Santo Domingo</w:t>
      </w:r>
    </w:p>
    <w:p w14:paraId="2E07F63D" w14:textId="7AC75F9E" w:rsidR="00BF3FED" w:rsidRPr="00D94D77" w:rsidRDefault="00F00A16" w:rsidP="009F4315">
      <w:pPr>
        <w:spacing w:after="0" w:line="360" w:lineRule="auto"/>
        <w:ind w:firstLine="720"/>
        <w:jc w:val="both"/>
        <w:rPr>
          <w:rFonts w:ascii="Times New Roman" w:hAnsi="Times New Roman" w:cs="Times New Roman"/>
          <w:color w:val="000000"/>
          <w:sz w:val="24"/>
          <w:szCs w:val="24"/>
        </w:rPr>
      </w:pPr>
      <w:r w:rsidRPr="00D94D77">
        <w:rPr>
          <w:rFonts w:ascii="Times New Roman" w:hAnsi="Times New Roman" w:cs="Times New Roman"/>
          <w:sz w:val="24"/>
          <w:szCs w:val="24"/>
        </w:rPr>
        <w:t>A decir de (Martínez, 2017) e</w:t>
      </w:r>
      <w:r w:rsidR="00BF3FED" w:rsidRPr="00D94D77">
        <w:rPr>
          <w:rFonts w:ascii="Times New Roman" w:hAnsi="Times New Roman" w:cs="Times New Roman"/>
          <w:sz w:val="24"/>
          <w:szCs w:val="24"/>
        </w:rPr>
        <w:t xml:space="preserve">l </w:t>
      </w:r>
      <w:r w:rsidR="00BF3FED" w:rsidRPr="00D94D77">
        <w:rPr>
          <w:rFonts w:ascii="Times New Roman" w:hAnsi="Times New Roman" w:cs="Times New Roman"/>
          <w:i/>
          <w:sz w:val="24"/>
          <w:szCs w:val="24"/>
        </w:rPr>
        <w:t>turismo de naturaleza</w:t>
      </w:r>
      <w:r w:rsidR="00BF3FED" w:rsidRPr="00D94D77">
        <w:rPr>
          <w:rFonts w:ascii="Times New Roman" w:hAnsi="Times New Roman" w:cs="Times New Roman"/>
          <w:sz w:val="24"/>
          <w:szCs w:val="24"/>
        </w:rPr>
        <w:t xml:space="preserve"> es una gran oportunidad </w:t>
      </w:r>
      <w:r w:rsidR="00DE3CF8" w:rsidRPr="00D94D77">
        <w:rPr>
          <w:rFonts w:ascii="Times New Roman" w:hAnsi="Times New Roman" w:cs="Times New Roman"/>
          <w:sz w:val="24"/>
          <w:szCs w:val="24"/>
        </w:rPr>
        <w:t>ante la “comodidad” del hábitat urbano y polucionado por el ritmo estresante de los habitantes</w:t>
      </w:r>
      <w:r w:rsidR="00DE3CF8" w:rsidRPr="00D94D77">
        <w:rPr>
          <w:rFonts w:ascii="Times New Roman" w:hAnsi="Times New Roman" w:cs="Times New Roman"/>
          <w:color w:val="000000"/>
          <w:sz w:val="24"/>
          <w:szCs w:val="24"/>
        </w:rPr>
        <w:t>; el progreso y la vida moderna ha desgastado el medio ambiente y actuado con impactos negativos</w:t>
      </w:r>
      <w:r w:rsidRPr="00D94D77">
        <w:rPr>
          <w:rFonts w:ascii="Times New Roman" w:hAnsi="Times New Roman" w:cs="Times New Roman"/>
          <w:color w:val="000000"/>
          <w:sz w:val="24"/>
          <w:szCs w:val="24"/>
        </w:rPr>
        <w:t xml:space="preserve">. La pérdida </w:t>
      </w:r>
      <w:r w:rsidR="006110F3" w:rsidRPr="00D94D77">
        <w:rPr>
          <w:rFonts w:ascii="Times New Roman" w:hAnsi="Times New Roman" w:cs="Times New Roman"/>
          <w:color w:val="000000"/>
          <w:sz w:val="24"/>
          <w:szCs w:val="24"/>
        </w:rPr>
        <w:t xml:space="preserve">de diversidad biológica, el uso de tóxicos y la </w:t>
      </w:r>
      <w:proofErr w:type="spellStart"/>
      <w:r w:rsidR="006110F3" w:rsidRPr="00D94D77">
        <w:rPr>
          <w:rFonts w:ascii="Times New Roman" w:hAnsi="Times New Roman" w:cs="Times New Roman"/>
          <w:color w:val="000000"/>
          <w:sz w:val="24"/>
          <w:szCs w:val="24"/>
        </w:rPr>
        <w:t>sobre-explotación</w:t>
      </w:r>
      <w:proofErr w:type="spellEnd"/>
      <w:r w:rsidR="006110F3" w:rsidRPr="00D94D77">
        <w:rPr>
          <w:rFonts w:ascii="Times New Roman" w:hAnsi="Times New Roman" w:cs="Times New Roman"/>
          <w:color w:val="000000"/>
          <w:sz w:val="24"/>
          <w:szCs w:val="24"/>
        </w:rPr>
        <w:t xml:space="preserve"> hacen del turismo, portador de riesgos que se deben contrarrestar con el cuidado del medio ambiente.</w:t>
      </w:r>
    </w:p>
    <w:p w14:paraId="4DAC1AF2" w14:textId="40EC29D3" w:rsidR="006110F3" w:rsidRPr="00D94D77" w:rsidRDefault="006110F3" w:rsidP="009F4315">
      <w:pPr>
        <w:spacing w:after="0" w:line="360" w:lineRule="auto"/>
        <w:ind w:firstLine="720"/>
        <w:jc w:val="both"/>
        <w:rPr>
          <w:rFonts w:ascii="Times New Roman" w:hAnsi="Times New Roman" w:cs="Times New Roman"/>
          <w:color w:val="000000"/>
          <w:sz w:val="24"/>
          <w:szCs w:val="24"/>
        </w:rPr>
      </w:pPr>
      <w:r w:rsidRPr="00D94D77">
        <w:rPr>
          <w:rFonts w:ascii="Times New Roman" w:hAnsi="Times New Roman" w:cs="Times New Roman"/>
          <w:color w:val="000000"/>
          <w:sz w:val="24"/>
          <w:szCs w:val="24"/>
        </w:rPr>
        <w:t xml:space="preserve">El </w:t>
      </w:r>
      <w:r w:rsidRPr="00D94D77">
        <w:rPr>
          <w:rFonts w:ascii="Times New Roman" w:hAnsi="Times New Roman" w:cs="Times New Roman"/>
          <w:i/>
          <w:color w:val="000000"/>
          <w:sz w:val="24"/>
          <w:szCs w:val="24"/>
        </w:rPr>
        <w:t>turismo alternativo</w:t>
      </w:r>
      <w:r w:rsidRPr="00D94D77">
        <w:rPr>
          <w:rFonts w:ascii="Times New Roman" w:hAnsi="Times New Roman" w:cs="Times New Roman"/>
          <w:color w:val="000000"/>
          <w:sz w:val="24"/>
          <w:szCs w:val="24"/>
        </w:rPr>
        <w:t xml:space="preserve"> abarca aquellos viajes cuya finalidad son las actividades recreativas en contacto con la naturaleza, uno de los retos más importantes implica de manera directa con el problema medioambiental, socio cultural y económico.</w:t>
      </w:r>
    </w:p>
    <w:p w14:paraId="5E0F9F1E" w14:textId="3BAB2D63" w:rsidR="00DD54E5" w:rsidRPr="00D94D77" w:rsidRDefault="00025C90" w:rsidP="009F4315">
      <w:pPr>
        <w:spacing w:after="0" w:line="360" w:lineRule="auto"/>
        <w:ind w:firstLine="720"/>
        <w:jc w:val="both"/>
        <w:rPr>
          <w:rFonts w:ascii="Times New Roman" w:eastAsia="Times New Roman" w:hAnsi="Times New Roman" w:cs="Times New Roman"/>
          <w:i/>
          <w:color w:val="000000"/>
          <w:sz w:val="24"/>
          <w:szCs w:val="24"/>
          <w:lang w:val="es-ES" w:eastAsia="en-US"/>
        </w:rPr>
      </w:pPr>
      <w:r w:rsidRPr="00D94D77">
        <w:rPr>
          <w:rFonts w:ascii="Times New Roman" w:hAnsi="Times New Roman" w:cs="Times New Roman"/>
          <w:sz w:val="24"/>
          <w:szCs w:val="24"/>
        </w:rPr>
        <w:t xml:space="preserve">Se </w:t>
      </w:r>
      <w:r w:rsidR="00C87A56" w:rsidRPr="00D94D77">
        <w:rPr>
          <w:rFonts w:ascii="Times New Roman" w:hAnsi="Times New Roman" w:cs="Times New Roman"/>
          <w:sz w:val="24"/>
          <w:szCs w:val="24"/>
        </w:rPr>
        <w:t>identifica</w:t>
      </w:r>
      <w:r w:rsidRPr="00D94D77">
        <w:rPr>
          <w:rFonts w:ascii="Times New Roman" w:hAnsi="Times New Roman" w:cs="Times New Roman"/>
          <w:sz w:val="24"/>
          <w:szCs w:val="24"/>
        </w:rPr>
        <w:t xml:space="preserve"> </w:t>
      </w:r>
      <w:r w:rsidR="00DD54E5" w:rsidRPr="00D94D77">
        <w:rPr>
          <w:rFonts w:ascii="Times New Roman" w:hAnsi="Times New Roman" w:cs="Times New Roman"/>
          <w:sz w:val="24"/>
          <w:szCs w:val="24"/>
        </w:rPr>
        <w:t xml:space="preserve">de acuerdo a la </w:t>
      </w:r>
      <w:r w:rsidR="00C458D9" w:rsidRPr="00D94D77">
        <w:rPr>
          <w:rFonts w:ascii="Times New Roman" w:hAnsi="Times New Roman" w:cs="Times New Roman"/>
          <w:sz w:val="24"/>
          <w:szCs w:val="24"/>
        </w:rPr>
        <w:t>T</w:t>
      </w:r>
      <w:r w:rsidR="00DD54E5" w:rsidRPr="00D94D77">
        <w:rPr>
          <w:rFonts w:ascii="Times New Roman" w:hAnsi="Times New Roman" w:cs="Times New Roman"/>
          <w:sz w:val="24"/>
          <w:szCs w:val="24"/>
        </w:rPr>
        <w:t xml:space="preserve">abla </w:t>
      </w:r>
      <w:r w:rsidR="00435027" w:rsidRPr="00D94D77">
        <w:rPr>
          <w:rFonts w:ascii="Times New Roman" w:hAnsi="Times New Roman" w:cs="Times New Roman"/>
          <w:sz w:val="24"/>
          <w:szCs w:val="24"/>
        </w:rPr>
        <w:t>11</w:t>
      </w:r>
      <w:r w:rsidR="00DD54E5" w:rsidRPr="00D94D77">
        <w:rPr>
          <w:rFonts w:ascii="Times New Roman" w:hAnsi="Times New Roman" w:cs="Times New Roman"/>
          <w:sz w:val="24"/>
          <w:szCs w:val="24"/>
        </w:rPr>
        <w:t xml:space="preserve"> que en </w:t>
      </w:r>
      <w:r w:rsidRPr="00D94D77">
        <w:rPr>
          <w:rFonts w:ascii="Times New Roman" w:hAnsi="Times New Roman" w:cs="Times New Roman"/>
          <w:sz w:val="24"/>
          <w:szCs w:val="24"/>
        </w:rPr>
        <w:t>Santo Domingo</w:t>
      </w:r>
      <w:r w:rsidR="00DD54E5" w:rsidRPr="00D94D77">
        <w:rPr>
          <w:rFonts w:ascii="Times New Roman" w:hAnsi="Times New Roman" w:cs="Times New Roman"/>
          <w:sz w:val="24"/>
          <w:szCs w:val="24"/>
        </w:rPr>
        <w:t xml:space="preserve"> existen </w:t>
      </w:r>
      <w:r w:rsidRPr="00D94D77">
        <w:rPr>
          <w:rFonts w:ascii="Times New Roman" w:hAnsi="Times New Roman" w:cs="Times New Roman"/>
          <w:sz w:val="24"/>
          <w:szCs w:val="24"/>
        </w:rPr>
        <w:t xml:space="preserve">36 empresas turísticas cuya actividad es la </w:t>
      </w:r>
      <w:r w:rsidRPr="00D94D77">
        <w:rPr>
          <w:rFonts w:ascii="Times New Roman" w:hAnsi="Times New Roman" w:cs="Times New Roman"/>
          <w:i/>
          <w:sz w:val="24"/>
          <w:szCs w:val="24"/>
        </w:rPr>
        <w:t>Operación</w:t>
      </w:r>
      <w:r w:rsidRPr="00D94D77">
        <w:rPr>
          <w:rFonts w:ascii="Times New Roman" w:eastAsia="Times New Roman" w:hAnsi="Times New Roman" w:cs="Times New Roman"/>
          <w:i/>
          <w:color w:val="000000"/>
          <w:sz w:val="24"/>
          <w:szCs w:val="24"/>
          <w:lang w:val="es-ES" w:eastAsia="en-US"/>
        </w:rPr>
        <w:t xml:space="preserve"> e Intermediación</w:t>
      </w:r>
      <w:r w:rsidRPr="00D94D77">
        <w:rPr>
          <w:rFonts w:ascii="Times New Roman" w:eastAsia="Times New Roman" w:hAnsi="Times New Roman" w:cs="Times New Roman"/>
          <w:color w:val="000000"/>
          <w:sz w:val="24"/>
          <w:szCs w:val="24"/>
          <w:lang w:val="es-ES" w:eastAsia="en-US"/>
        </w:rPr>
        <w:t xml:space="preserve">, dentro de los cuales existe 11 </w:t>
      </w:r>
      <w:r w:rsidRPr="00D94D77">
        <w:rPr>
          <w:rFonts w:ascii="Times New Roman" w:eastAsia="Times New Roman" w:hAnsi="Times New Roman" w:cs="Times New Roman"/>
          <w:i/>
          <w:color w:val="000000"/>
          <w:sz w:val="24"/>
          <w:szCs w:val="24"/>
          <w:lang w:val="es-ES" w:eastAsia="en-US"/>
        </w:rPr>
        <w:t>Operadores turísticos</w:t>
      </w:r>
      <w:r w:rsidR="00DD54E5" w:rsidRPr="00D94D77">
        <w:rPr>
          <w:rFonts w:ascii="Times New Roman" w:eastAsia="Times New Roman" w:hAnsi="Times New Roman" w:cs="Times New Roman"/>
          <w:i/>
          <w:color w:val="000000"/>
          <w:sz w:val="24"/>
          <w:szCs w:val="24"/>
          <w:lang w:val="es-ES" w:eastAsia="en-US"/>
        </w:rPr>
        <w:t>.</w:t>
      </w:r>
    </w:p>
    <w:p w14:paraId="3286A2C8" w14:textId="77777777" w:rsidR="009F4315" w:rsidRDefault="009F4315" w:rsidP="009F4315">
      <w:pPr>
        <w:spacing w:after="0" w:line="360" w:lineRule="auto"/>
        <w:rPr>
          <w:rFonts w:ascii="Times New Roman" w:hAnsi="Times New Roman" w:cs="Times New Roman"/>
          <w:b/>
          <w:sz w:val="24"/>
          <w:szCs w:val="24"/>
          <w:lang w:val="es-US"/>
        </w:rPr>
      </w:pPr>
    </w:p>
    <w:p w14:paraId="3B863220" w14:textId="0353AD66" w:rsidR="00435027" w:rsidRPr="00D94D77" w:rsidRDefault="00AB5447" w:rsidP="009F4315">
      <w:pPr>
        <w:spacing w:after="0" w:line="360" w:lineRule="auto"/>
        <w:jc w:val="center"/>
        <w:rPr>
          <w:rFonts w:ascii="Times New Roman" w:hAnsi="Times New Roman" w:cs="Times New Roman"/>
          <w:b/>
          <w:i/>
          <w:sz w:val="24"/>
          <w:szCs w:val="24"/>
          <w:lang w:val="es-ES"/>
        </w:rPr>
      </w:pPr>
      <w:r w:rsidRPr="00D94D77">
        <w:rPr>
          <w:rFonts w:ascii="Times New Roman" w:hAnsi="Times New Roman" w:cs="Times New Roman"/>
          <w:b/>
          <w:sz w:val="24"/>
          <w:szCs w:val="24"/>
          <w:lang w:val="es-US"/>
        </w:rPr>
        <w:t xml:space="preserve">Tabla </w:t>
      </w:r>
      <w:r w:rsidR="00435027" w:rsidRPr="00D94D77">
        <w:rPr>
          <w:rFonts w:ascii="Times New Roman" w:hAnsi="Times New Roman" w:cs="Times New Roman"/>
          <w:b/>
          <w:sz w:val="24"/>
          <w:szCs w:val="24"/>
          <w:lang w:val="es-US"/>
        </w:rPr>
        <w:t>11</w:t>
      </w:r>
      <w:r w:rsidR="009F4315">
        <w:rPr>
          <w:rFonts w:ascii="Times New Roman" w:hAnsi="Times New Roman" w:cs="Times New Roman"/>
          <w:b/>
          <w:sz w:val="24"/>
          <w:szCs w:val="24"/>
          <w:lang w:val="es-US"/>
        </w:rPr>
        <w:t xml:space="preserve">. </w:t>
      </w:r>
      <w:r w:rsidRPr="009F4315">
        <w:rPr>
          <w:rFonts w:ascii="Times New Roman" w:hAnsi="Times New Roman" w:cs="Times New Roman"/>
          <w:bCs/>
          <w:iCs/>
          <w:sz w:val="24"/>
          <w:szCs w:val="24"/>
          <w:lang w:val="es-ES"/>
        </w:rPr>
        <w:t xml:space="preserve">Actividad de Operación e </w:t>
      </w:r>
      <w:r w:rsidR="00DD54E5" w:rsidRPr="009F4315">
        <w:rPr>
          <w:rFonts w:ascii="Times New Roman" w:hAnsi="Times New Roman" w:cs="Times New Roman"/>
          <w:bCs/>
          <w:iCs/>
          <w:sz w:val="24"/>
          <w:szCs w:val="24"/>
          <w:lang w:val="es-ES"/>
        </w:rPr>
        <w:t>I</w:t>
      </w:r>
      <w:r w:rsidRPr="009F4315">
        <w:rPr>
          <w:rFonts w:ascii="Times New Roman" w:hAnsi="Times New Roman" w:cs="Times New Roman"/>
          <w:bCs/>
          <w:iCs/>
          <w:sz w:val="24"/>
          <w:szCs w:val="24"/>
          <w:lang w:val="es-ES"/>
        </w:rPr>
        <w:t>ntermediación – Santo Domingo</w:t>
      </w:r>
    </w:p>
    <w:tbl>
      <w:tblPr>
        <w:tblW w:w="7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043"/>
        <w:gridCol w:w="2046"/>
        <w:gridCol w:w="422"/>
        <w:gridCol w:w="1257"/>
      </w:tblGrid>
      <w:tr w:rsidR="00025C90" w:rsidRPr="009F4315" w14:paraId="208422F3" w14:textId="77777777" w:rsidTr="009F4315">
        <w:trPr>
          <w:trHeight w:val="278"/>
          <w:jc w:val="center"/>
        </w:trPr>
        <w:tc>
          <w:tcPr>
            <w:tcW w:w="1771" w:type="dxa"/>
            <w:shd w:val="clear" w:color="auto" w:fill="auto"/>
            <w:noWrap/>
            <w:vAlign w:val="bottom"/>
            <w:hideMark/>
          </w:tcPr>
          <w:p w14:paraId="47EF761A" w14:textId="77777777" w:rsidR="00025C90" w:rsidRPr="009F4315" w:rsidRDefault="00025C90" w:rsidP="009F4315">
            <w:pPr>
              <w:spacing w:after="0" w:line="360" w:lineRule="auto"/>
              <w:jc w:val="center"/>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ACTIVIDAD</w:t>
            </w:r>
          </w:p>
        </w:tc>
        <w:tc>
          <w:tcPr>
            <w:tcW w:w="2000" w:type="dxa"/>
            <w:shd w:val="clear" w:color="auto" w:fill="auto"/>
            <w:noWrap/>
            <w:vAlign w:val="bottom"/>
            <w:hideMark/>
          </w:tcPr>
          <w:p w14:paraId="48929052" w14:textId="77777777" w:rsidR="00025C90" w:rsidRPr="009F4315" w:rsidRDefault="00025C90" w:rsidP="009F4315">
            <w:pPr>
              <w:spacing w:after="0" w:line="360" w:lineRule="auto"/>
              <w:jc w:val="center"/>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 xml:space="preserve">CLASIFICACIÓN </w:t>
            </w:r>
          </w:p>
        </w:tc>
        <w:tc>
          <w:tcPr>
            <w:tcW w:w="2046" w:type="dxa"/>
            <w:shd w:val="clear" w:color="auto" w:fill="auto"/>
            <w:noWrap/>
            <w:vAlign w:val="bottom"/>
            <w:hideMark/>
          </w:tcPr>
          <w:p w14:paraId="39B78191" w14:textId="77777777" w:rsidR="00025C90" w:rsidRPr="009F4315" w:rsidRDefault="00025C90" w:rsidP="009F4315">
            <w:pPr>
              <w:spacing w:after="0" w:line="360" w:lineRule="auto"/>
              <w:jc w:val="center"/>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CATEGORÍA</w:t>
            </w:r>
          </w:p>
        </w:tc>
        <w:tc>
          <w:tcPr>
            <w:tcW w:w="861" w:type="dxa"/>
          </w:tcPr>
          <w:p w14:paraId="7D34AC6B" w14:textId="77777777" w:rsidR="00025C90" w:rsidRPr="009F4315" w:rsidRDefault="00025C90" w:rsidP="009F4315">
            <w:pPr>
              <w:spacing w:after="0" w:line="360" w:lineRule="auto"/>
              <w:jc w:val="center"/>
              <w:rPr>
                <w:rFonts w:ascii="Times New Roman" w:eastAsia="Times New Roman" w:hAnsi="Times New Roman" w:cs="Times New Roman"/>
                <w:color w:val="000000"/>
                <w:sz w:val="24"/>
                <w:szCs w:val="24"/>
                <w:lang w:val="en-US" w:eastAsia="en-US"/>
              </w:rPr>
            </w:pPr>
          </w:p>
        </w:tc>
        <w:tc>
          <w:tcPr>
            <w:tcW w:w="861" w:type="dxa"/>
            <w:shd w:val="clear" w:color="auto" w:fill="auto"/>
            <w:noWrap/>
            <w:vAlign w:val="bottom"/>
            <w:hideMark/>
          </w:tcPr>
          <w:p w14:paraId="4FF2611B" w14:textId="1CB8EBA4" w:rsidR="00025C90" w:rsidRPr="009F4315" w:rsidRDefault="00025C90" w:rsidP="009F4315">
            <w:pPr>
              <w:spacing w:after="0" w:line="360" w:lineRule="auto"/>
              <w:jc w:val="center"/>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NÚMERO</w:t>
            </w:r>
          </w:p>
        </w:tc>
      </w:tr>
      <w:tr w:rsidR="00025C90" w:rsidRPr="009F4315" w14:paraId="558EFC4F" w14:textId="77777777" w:rsidTr="009F4315">
        <w:trPr>
          <w:trHeight w:val="278"/>
          <w:jc w:val="center"/>
        </w:trPr>
        <w:tc>
          <w:tcPr>
            <w:tcW w:w="1771" w:type="dxa"/>
            <w:vMerge w:val="restart"/>
            <w:shd w:val="clear" w:color="auto" w:fill="auto"/>
            <w:noWrap/>
            <w:vAlign w:val="center"/>
            <w:hideMark/>
          </w:tcPr>
          <w:p w14:paraId="083D8B77"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Operación</w:t>
            </w:r>
            <w:proofErr w:type="spellEnd"/>
            <w:r w:rsidRPr="009F4315">
              <w:rPr>
                <w:rFonts w:ascii="Times New Roman" w:eastAsia="Times New Roman" w:hAnsi="Times New Roman" w:cs="Times New Roman"/>
                <w:color w:val="000000"/>
                <w:sz w:val="24"/>
                <w:szCs w:val="24"/>
                <w:lang w:val="en-US" w:eastAsia="en-US"/>
              </w:rPr>
              <w:t xml:space="preserve"> e </w:t>
            </w:r>
            <w:proofErr w:type="spellStart"/>
            <w:r w:rsidRPr="009F4315">
              <w:rPr>
                <w:rFonts w:ascii="Times New Roman" w:eastAsia="Times New Roman" w:hAnsi="Times New Roman" w:cs="Times New Roman"/>
                <w:color w:val="000000"/>
                <w:sz w:val="24"/>
                <w:szCs w:val="24"/>
                <w:lang w:val="en-US" w:eastAsia="en-US"/>
              </w:rPr>
              <w:t>Intermediación</w:t>
            </w:r>
            <w:proofErr w:type="spellEnd"/>
          </w:p>
        </w:tc>
        <w:tc>
          <w:tcPr>
            <w:tcW w:w="2000" w:type="dxa"/>
            <w:shd w:val="clear" w:color="auto" w:fill="auto"/>
            <w:noWrap/>
            <w:vAlign w:val="bottom"/>
            <w:hideMark/>
          </w:tcPr>
          <w:p w14:paraId="3C1BF6C6"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Agencia</w:t>
            </w:r>
            <w:proofErr w:type="spellEnd"/>
            <w:r w:rsidRPr="009F4315">
              <w:rPr>
                <w:rFonts w:ascii="Times New Roman" w:eastAsia="Times New Roman" w:hAnsi="Times New Roman" w:cs="Times New Roman"/>
                <w:color w:val="000000"/>
                <w:sz w:val="24"/>
                <w:szCs w:val="24"/>
                <w:lang w:val="en-US" w:eastAsia="en-US"/>
              </w:rPr>
              <w:t xml:space="preserve"> de </w:t>
            </w:r>
            <w:proofErr w:type="spellStart"/>
            <w:r w:rsidRPr="009F4315">
              <w:rPr>
                <w:rFonts w:ascii="Times New Roman" w:eastAsia="Times New Roman" w:hAnsi="Times New Roman" w:cs="Times New Roman"/>
                <w:color w:val="000000"/>
                <w:sz w:val="24"/>
                <w:szCs w:val="24"/>
                <w:lang w:val="en-US" w:eastAsia="en-US"/>
              </w:rPr>
              <w:t>viajes</w:t>
            </w:r>
            <w:proofErr w:type="spellEnd"/>
            <w:r w:rsidRPr="009F4315">
              <w:rPr>
                <w:rFonts w:ascii="Times New Roman" w:eastAsia="Times New Roman" w:hAnsi="Times New Roman" w:cs="Times New Roman"/>
                <w:color w:val="000000"/>
                <w:sz w:val="24"/>
                <w:szCs w:val="24"/>
                <w:lang w:val="en-US" w:eastAsia="en-US"/>
              </w:rPr>
              <w:t xml:space="preserve"> dual </w:t>
            </w:r>
          </w:p>
        </w:tc>
        <w:tc>
          <w:tcPr>
            <w:tcW w:w="2046" w:type="dxa"/>
            <w:shd w:val="clear" w:color="auto" w:fill="auto"/>
            <w:noWrap/>
            <w:vAlign w:val="bottom"/>
            <w:hideMark/>
          </w:tcPr>
          <w:p w14:paraId="17D6D9A8"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Agencia</w:t>
            </w:r>
            <w:proofErr w:type="spellEnd"/>
            <w:r w:rsidRPr="009F4315">
              <w:rPr>
                <w:rFonts w:ascii="Times New Roman" w:eastAsia="Times New Roman" w:hAnsi="Times New Roman" w:cs="Times New Roman"/>
                <w:color w:val="000000"/>
                <w:sz w:val="24"/>
                <w:szCs w:val="24"/>
                <w:lang w:val="en-US" w:eastAsia="en-US"/>
              </w:rPr>
              <w:t xml:space="preserve"> de </w:t>
            </w:r>
            <w:proofErr w:type="spellStart"/>
            <w:r w:rsidRPr="009F4315">
              <w:rPr>
                <w:rFonts w:ascii="Times New Roman" w:eastAsia="Times New Roman" w:hAnsi="Times New Roman" w:cs="Times New Roman"/>
                <w:color w:val="000000"/>
                <w:sz w:val="24"/>
                <w:szCs w:val="24"/>
                <w:lang w:val="en-US" w:eastAsia="en-US"/>
              </w:rPr>
              <w:t>viajes</w:t>
            </w:r>
            <w:proofErr w:type="spellEnd"/>
            <w:r w:rsidRPr="009F4315">
              <w:rPr>
                <w:rFonts w:ascii="Times New Roman" w:eastAsia="Times New Roman" w:hAnsi="Times New Roman" w:cs="Times New Roman"/>
                <w:color w:val="000000"/>
                <w:sz w:val="24"/>
                <w:szCs w:val="24"/>
                <w:lang w:val="en-US" w:eastAsia="en-US"/>
              </w:rPr>
              <w:t xml:space="preserve"> dual </w:t>
            </w:r>
          </w:p>
        </w:tc>
        <w:tc>
          <w:tcPr>
            <w:tcW w:w="861" w:type="dxa"/>
          </w:tcPr>
          <w:p w14:paraId="4A966CA6" w14:textId="77777777"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p>
        </w:tc>
        <w:tc>
          <w:tcPr>
            <w:tcW w:w="861" w:type="dxa"/>
            <w:shd w:val="clear" w:color="auto" w:fill="auto"/>
            <w:noWrap/>
            <w:vAlign w:val="bottom"/>
            <w:hideMark/>
          </w:tcPr>
          <w:p w14:paraId="2868BFB3" w14:textId="68C78DC3"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14</w:t>
            </w:r>
          </w:p>
        </w:tc>
      </w:tr>
      <w:tr w:rsidR="00025C90" w:rsidRPr="009F4315" w14:paraId="791676F2" w14:textId="77777777" w:rsidTr="009F4315">
        <w:trPr>
          <w:trHeight w:val="278"/>
          <w:jc w:val="center"/>
        </w:trPr>
        <w:tc>
          <w:tcPr>
            <w:tcW w:w="1771" w:type="dxa"/>
            <w:vMerge/>
            <w:vAlign w:val="center"/>
            <w:hideMark/>
          </w:tcPr>
          <w:p w14:paraId="69724B12"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
        </w:tc>
        <w:tc>
          <w:tcPr>
            <w:tcW w:w="2000" w:type="dxa"/>
            <w:shd w:val="clear" w:color="auto" w:fill="auto"/>
            <w:noWrap/>
            <w:vAlign w:val="bottom"/>
            <w:hideMark/>
          </w:tcPr>
          <w:p w14:paraId="60B6F2B7"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Agencia</w:t>
            </w:r>
            <w:proofErr w:type="spellEnd"/>
            <w:r w:rsidRPr="009F4315">
              <w:rPr>
                <w:rFonts w:ascii="Times New Roman" w:eastAsia="Times New Roman" w:hAnsi="Times New Roman" w:cs="Times New Roman"/>
                <w:color w:val="000000"/>
                <w:sz w:val="24"/>
                <w:szCs w:val="24"/>
                <w:lang w:val="en-US" w:eastAsia="en-US"/>
              </w:rPr>
              <w:t xml:space="preserve"> de </w:t>
            </w:r>
            <w:proofErr w:type="spellStart"/>
            <w:r w:rsidRPr="009F4315">
              <w:rPr>
                <w:rFonts w:ascii="Times New Roman" w:eastAsia="Times New Roman" w:hAnsi="Times New Roman" w:cs="Times New Roman"/>
                <w:color w:val="000000"/>
                <w:sz w:val="24"/>
                <w:szCs w:val="24"/>
                <w:lang w:val="en-US" w:eastAsia="en-US"/>
              </w:rPr>
              <w:t>viajes</w:t>
            </w:r>
            <w:proofErr w:type="spellEnd"/>
            <w:r w:rsidRPr="009F4315">
              <w:rPr>
                <w:rFonts w:ascii="Times New Roman" w:eastAsia="Times New Roman" w:hAnsi="Times New Roman" w:cs="Times New Roman"/>
                <w:color w:val="000000"/>
                <w:sz w:val="24"/>
                <w:szCs w:val="24"/>
                <w:lang w:val="en-US" w:eastAsia="en-US"/>
              </w:rPr>
              <w:t xml:space="preserve"> </w:t>
            </w:r>
            <w:proofErr w:type="spellStart"/>
            <w:r w:rsidRPr="009F4315">
              <w:rPr>
                <w:rFonts w:ascii="Times New Roman" w:eastAsia="Times New Roman" w:hAnsi="Times New Roman" w:cs="Times New Roman"/>
                <w:color w:val="000000"/>
                <w:sz w:val="24"/>
                <w:szCs w:val="24"/>
                <w:lang w:val="en-US" w:eastAsia="en-US"/>
              </w:rPr>
              <w:t>internacional</w:t>
            </w:r>
            <w:proofErr w:type="spellEnd"/>
          </w:p>
        </w:tc>
        <w:tc>
          <w:tcPr>
            <w:tcW w:w="2046" w:type="dxa"/>
            <w:shd w:val="clear" w:color="auto" w:fill="auto"/>
            <w:noWrap/>
            <w:vAlign w:val="bottom"/>
            <w:hideMark/>
          </w:tcPr>
          <w:p w14:paraId="658A3603"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Agencia</w:t>
            </w:r>
            <w:proofErr w:type="spellEnd"/>
            <w:r w:rsidRPr="009F4315">
              <w:rPr>
                <w:rFonts w:ascii="Times New Roman" w:eastAsia="Times New Roman" w:hAnsi="Times New Roman" w:cs="Times New Roman"/>
                <w:color w:val="000000"/>
                <w:sz w:val="24"/>
                <w:szCs w:val="24"/>
                <w:lang w:val="en-US" w:eastAsia="en-US"/>
              </w:rPr>
              <w:t xml:space="preserve"> de </w:t>
            </w:r>
            <w:proofErr w:type="spellStart"/>
            <w:r w:rsidRPr="009F4315">
              <w:rPr>
                <w:rFonts w:ascii="Times New Roman" w:eastAsia="Times New Roman" w:hAnsi="Times New Roman" w:cs="Times New Roman"/>
                <w:color w:val="000000"/>
                <w:sz w:val="24"/>
                <w:szCs w:val="24"/>
                <w:lang w:val="en-US" w:eastAsia="en-US"/>
              </w:rPr>
              <w:t>viajes</w:t>
            </w:r>
            <w:proofErr w:type="spellEnd"/>
            <w:r w:rsidRPr="009F4315">
              <w:rPr>
                <w:rFonts w:ascii="Times New Roman" w:eastAsia="Times New Roman" w:hAnsi="Times New Roman" w:cs="Times New Roman"/>
                <w:color w:val="000000"/>
                <w:sz w:val="24"/>
                <w:szCs w:val="24"/>
                <w:lang w:val="en-US" w:eastAsia="en-US"/>
              </w:rPr>
              <w:t xml:space="preserve"> </w:t>
            </w:r>
            <w:proofErr w:type="spellStart"/>
            <w:r w:rsidRPr="009F4315">
              <w:rPr>
                <w:rFonts w:ascii="Times New Roman" w:eastAsia="Times New Roman" w:hAnsi="Times New Roman" w:cs="Times New Roman"/>
                <w:color w:val="000000"/>
                <w:sz w:val="24"/>
                <w:szCs w:val="24"/>
                <w:lang w:val="en-US" w:eastAsia="en-US"/>
              </w:rPr>
              <w:t>internacional</w:t>
            </w:r>
            <w:proofErr w:type="spellEnd"/>
          </w:p>
        </w:tc>
        <w:tc>
          <w:tcPr>
            <w:tcW w:w="861" w:type="dxa"/>
          </w:tcPr>
          <w:p w14:paraId="418D6E62" w14:textId="77777777"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p>
        </w:tc>
        <w:tc>
          <w:tcPr>
            <w:tcW w:w="861" w:type="dxa"/>
            <w:shd w:val="clear" w:color="auto" w:fill="auto"/>
            <w:noWrap/>
            <w:vAlign w:val="bottom"/>
            <w:hideMark/>
          </w:tcPr>
          <w:p w14:paraId="024701A3" w14:textId="07D2EAFC"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10</w:t>
            </w:r>
          </w:p>
        </w:tc>
      </w:tr>
      <w:tr w:rsidR="00025C90" w:rsidRPr="009F4315" w14:paraId="4CF09080" w14:textId="77777777" w:rsidTr="009F4315">
        <w:trPr>
          <w:trHeight w:val="278"/>
          <w:jc w:val="center"/>
        </w:trPr>
        <w:tc>
          <w:tcPr>
            <w:tcW w:w="1771" w:type="dxa"/>
            <w:vMerge/>
            <w:vAlign w:val="center"/>
            <w:hideMark/>
          </w:tcPr>
          <w:p w14:paraId="6DDE0C9D"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
        </w:tc>
        <w:tc>
          <w:tcPr>
            <w:tcW w:w="2000" w:type="dxa"/>
            <w:shd w:val="clear" w:color="auto" w:fill="auto"/>
            <w:noWrap/>
            <w:vAlign w:val="bottom"/>
            <w:hideMark/>
          </w:tcPr>
          <w:p w14:paraId="7A96C6C3"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Agencia</w:t>
            </w:r>
            <w:proofErr w:type="spellEnd"/>
            <w:r w:rsidRPr="009F4315">
              <w:rPr>
                <w:rFonts w:ascii="Times New Roman" w:eastAsia="Times New Roman" w:hAnsi="Times New Roman" w:cs="Times New Roman"/>
                <w:color w:val="000000"/>
                <w:sz w:val="24"/>
                <w:szCs w:val="24"/>
                <w:lang w:val="en-US" w:eastAsia="en-US"/>
              </w:rPr>
              <w:t xml:space="preserve"> de </w:t>
            </w:r>
            <w:proofErr w:type="spellStart"/>
            <w:r w:rsidRPr="009F4315">
              <w:rPr>
                <w:rFonts w:ascii="Times New Roman" w:eastAsia="Times New Roman" w:hAnsi="Times New Roman" w:cs="Times New Roman"/>
                <w:color w:val="000000"/>
                <w:sz w:val="24"/>
                <w:szCs w:val="24"/>
                <w:lang w:val="en-US" w:eastAsia="en-US"/>
              </w:rPr>
              <w:t>viajes</w:t>
            </w:r>
            <w:proofErr w:type="spellEnd"/>
            <w:r w:rsidRPr="009F4315">
              <w:rPr>
                <w:rFonts w:ascii="Times New Roman" w:eastAsia="Times New Roman" w:hAnsi="Times New Roman" w:cs="Times New Roman"/>
                <w:color w:val="000000"/>
                <w:sz w:val="24"/>
                <w:szCs w:val="24"/>
                <w:lang w:val="en-US" w:eastAsia="en-US"/>
              </w:rPr>
              <w:t xml:space="preserve"> </w:t>
            </w:r>
            <w:proofErr w:type="spellStart"/>
            <w:r w:rsidRPr="009F4315">
              <w:rPr>
                <w:rFonts w:ascii="Times New Roman" w:eastAsia="Times New Roman" w:hAnsi="Times New Roman" w:cs="Times New Roman"/>
                <w:color w:val="000000"/>
                <w:sz w:val="24"/>
                <w:szCs w:val="24"/>
                <w:lang w:val="en-US" w:eastAsia="en-US"/>
              </w:rPr>
              <w:t>mayorista</w:t>
            </w:r>
            <w:proofErr w:type="spellEnd"/>
          </w:p>
        </w:tc>
        <w:tc>
          <w:tcPr>
            <w:tcW w:w="2046" w:type="dxa"/>
            <w:shd w:val="clear" w:color="auto" w:fill="auto"/>
            <w:noWrap/>
            <w:vAlign w:val="bottom"/>
            <w:hideMark/>
          </w:tcPr>
          <w:p w14:paraId="05541E0E"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Agencia</w:t>
            </w:r>
            <w:proofErr w:type="spellEnd"/>
            <w:r w:rsidRPr="009F4315">
              <w:rPr>
                <w:rFonts w:ascii="Times New Roman" w:eastAsia="Times New Roman" w:hAnsi="Times New Roman" w:cs="Times New Roman"/>
                <w:color w:val="000000"/>
                <w:sz w:val="24"/>
                <w:szCs w:val="24"/>
                <w:lang w:val="en-US" w:eastAsia="en-US"/>
              </w:rPr>
              <w:t xml:space="preserve"> de </w:t>
            </w:r>
            <w:proofErr w:type="spellStart"/>
            <w:r w:rsidRPr="009F4315">
              <w:rPr>
                <w:rFonts w:ascii="Times New Roman" w:eastAsia="Times New Roman" w:hAnsi="Times New Roman" w:cs="Times New Roman"/>
                <w:color w:val="000000"/>
                <w:sz w:val="24"/>
                <w:szCs w:val="24"/>
                <w:lang w:val="en-US" w:eastAsia="en-US"/>
              </w:rPr>
              <w:t>viajes</w:t>
            </w:r>
            <w:proofErr w:type="spellEnd"/>
            <w:r w:rsidRPr="009F4315">
              <w:rPr>
                <w:rFonts w:ascii="Times New Roman" w:eastAsia="Times New Roman" w:hAnsi="Times New Roman" w:cs="Times New Roman"/>
                <w:color w:val="000000"/>
                <w:sz w:val="24"/>
                <w:szCs w:val="24"/>
                <w:lang w:val="en-US" w:eastAsia="en-US"/>
              </w:rPr>
              <w:t xml:space="preserve"> </w:t>
            </w:r>
            <w:proofErr w:type="spellStart"/>
            <w:r w:rsidRPr="009F4315">
              <w:rPr>
                <w:rFonts w:ascii="Times New Roman" w:eastAsia="Times New Roman" w:hAnsi="Times New Roman" w:cs="Times New Roman"/>
                <w:color w:val="000000"/>
                <w:sz w:val="24"/>
                <w:szCs w:val="24"/>
                <w:lang w:val="en-US" w:eastAsia="en-US"/>
              </w:rPr>
              <w:t>mayorista</w:t>
            </w:r>
            <w:proofErr w:type="spellEnd"/>
          </w:p>
        </w:tc>
        <w:tc>
          <w:tcPr>
            <w:tcW w:w="861" w:type="dxa"/>
          </w:tcPr>
          <w:p w14:paraId="7EAD441B" w14:textId="77777777"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p>
        </w:tc>
        <w:tc>
          <w:tcPr>
            <w:tcW w:w="861" w:type="dxa"/>
            <w:shd w:val="clear" w:color="auto" w:fill="auto"/>
            <w:noWrap/>
            <w:vAlign w:val="bottom"/>
            <w:hideMark/>
          </w:tcPr>
          <w:p w14:paraId="0711B244" w14:textId="69D07F37"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1</w:t>
            </w:r>
          </w:p>
        </w:tc>
      </w:tr>
      <w:tr w:rsidR="00025C90" w:rsidRPr="009F4315" w14:paraId="561F77B0" w14:textId="77777777" w:rsidTr="009F4315">
        <w:trPr>
          <w:trHeight w:val="278"/>
          <w:jc w:val="center"/>
        </w:trPr>
        <w:tc>
          <w:tcPr>
            <w:tcW w:w="1771" w:type="dxa"/>
            <w:vMerge/>
            <w:vAlign w:val="center"/>
            <w:hideMark/>
          </w:tcPr>
          <w:p w14:paraId="43E46860"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
        </w:tc>
        <w:tc>
          <w:tcPr>
            <w:tcW w:w="2000" w:type="dxa"/>
            <w:shd w:val="clear" w:color="auto" w:fill="auto"/>
            <w:noWrap/>
            <w:vAlign w:val="bottom"/>
            <w:hideMark/>
          </w:tcPr>
          <w:p w14:paraId="2C84F79A"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Operador</w:t>
            </w:r>
            <w:proofErr w:type="spellEnd"/>
            <w:r w:rsidRPr="009F4315">
              <w:rPr>
                <w:rFonts w:ascii="Times New Roman" w:eastAsia="Times New Roman" w:hAnsi="Times New Roman" w:cs="Times New Roman"/>
                <w:color w:val="000000"/>
                <w:sz w:val="24"/>
                <w:szCs w:val="24"/>
                <w:lang w:val="en-US" w:eastAsia="en-US"/>
              </w:rPr>
              <w:t xml:space="preserve"> </w:t>
            </w:r>
            <w:proofErr w:type="spellStart"/>
            <w:r w:rsidRPr="009F4315">
              <w:rPr>
                <w:rFonts w:ascii="Times New Roman" w:eastAsia="Times New Roman" w:hAnsi="Times New Roman" w:cs="Times New Roman"/>
                <w:color w:val="000000"/>
                <w:sz w:val="24"/>
                <w:szCs w:val="24"/>
                <w:lang w:val="en-US" w:eastAsia="en-US"/>
              </w:rPr>
              <w:t>turístico</w:t>
            </w:r>
            <w:proofErr w:type="spellEnd"/>
            <w:r w:rsidRPr="009F4315">
              <w:rPr>
                <w:rFonts w:ascii="Times New Roman" w:eastAsia="Times New Roman" w:hAnsi="Times New Roman" w:cs="Times New Roman"/>
                <w:color w:val="000000"/>
                <w:sz w:val="24"/>
                <w:szCs w:val="24"/>
                <w:lang w:val="en-US" w:eastAsia="en-US"/>
              </w:rPr>
              <w:t xml:space="preserve"> </w:t>
            </w:r>
          </w:p>
        </w:tc>
        <w:tc>
          <w:tcPr>
            <w:tcW w:w="2046" w:type="dxa"/>
            <w:shd w:val="clear" w:color="auto" w:fill="auto"/>
            <w:noWrap/>
            <w:vAlign w:val="bottom"/>
            <w:hideMark/>
          </w:tcPr>
          <w:p w14:paraId="041BA8CA" w14:textId="4A8FDECC"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proofErr w:type="spellStart"/>
            <w:r w:rsidRPr="009F4315">
              <w:rPr>
                <w:rFonts w:ascii="Times New Roman" w:eastAsia="Times New Roman" w:hAnsi="Times New Roman" w:cs="Times New Roman"/>
                <w:color w:val="000000"/>
                <w:sz w:val="24"/>
                <w:szCs w:val="24"/>
                <w:lang w:val="en-US" w:eastAsia="en-US"/>
              </w:rPr>
              <w:t>Operador</w:t>
            </w:r>
            <w:proofErr w:type="spellEnd"/>
            <w:r w:rsidRPr="009F4315">
              <w:rPr>
                <w:rFonts w:ascii="Times New Roman" w:eastAsia="Times New Roman" w:hAnsi="Times New Roman" w:cs="Times New Roman"/>
                <w:color w:val="000000"/>
                <w:sz w:val="24"/>
                <w:szCs w:val="24"/>
                <w:lang w:val="en-US" w:eastAsia="en-US"/>
              </w:rPr>
              <w:t xml:space="preserve"> </w:t>
            </w:r>
            <w:proofErr w:type="spellStart"/>
            <w:r w:rsidRPr="009F4315">
              <w:rPr>
                <w:rFonts w:ascii="Times New Roman" w:eastAsia="Times New Roman" w:hAnsi="Times New Roman" w:cs="Times New Roman"/>
                <w:color w:val="000000"/>
                <w:sz w:val="24"/>
                <w:szCs w:val="24"/>
                <w:lang w:val="en-US" w:eastAsia="en-US"/>
              </w:rPr>
              <w:t>turístico</w:t>
            </w:r>
            <w:proofErr w:type="spellEnd"/>
            <w:r w:rsidRPr="009F4315">
              <w:rPr>
                <w:rFonts w:ascii="Times New Roman" w:eastAsia="Times New Roman" w:hAnsi="Times New Roman" w:cs="Times New Roman"/>
                <w:color w:val="000000"/>
                <w:sz w:val="24"/>
                <w:szCs w:val="24"/>
                <w:lang w:val="en-US" w:eastAsia="en-US"/>
              </w:rPr>
              <w:t xml:space="preserve"> </w:t>
            </w:r>
          </w:p>
        </w:tc>
        <w:tc>
          <w:tcPr>
            <w:tcW w:w="861" w:type="dxa"/>
          </w:tcPr>
          <w:p w14:paraId="170E105A" w14:textId="77777777"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p>
        </w:tc>
        <w:tc>
          <w:tcPr>
            <w:tcW w:w="861" w:type="dxa"/>
            <w:shd w:val="clear" w:color="auto" w:fill="auto"/>
            <w:noWrap/>
            <w:vAlign w:val="bottom"/>
            <w:hideMark/>
          </w:tcPr>
          <w:p w14:paraId="3426F8B1" w14:textId="581ACBEC"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11</w:t>
            </w:r>
          </w:p>
        </w:tc>
      </w:tr>
      <w:tr w:rsidR="00025C90" w:rsidRPr="009F4315" w14:paraId="4ED0CCA3" w14:textId="77777777" w:rsidTr="009F4315">
        <w:trPr>
          <w:trHeight w:val="278"/>
          <w:jc w:val="center"/>
        </w:trPr>
        <w:tc>
          <w:tcPr>
            <w:tcW w:w="1771" w:type="dxa"/>
            <w:shd w:val="clear" w:color="auto" w:fill="auto"/>
            <w:noWrap/>
            <w:vAlign w:val="bottom"/>
            <w:hideMark/>
          </w:tcPr>
          <w:p w14:paraId="103F8F87"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 xml:space="preserve">TOTAL </w:t>
            </w:r>
          </w:p>
        </w:tc>
        <w:tc>
          <w:tcPr>
            <w:tcW w:w="2000" w:type="dxa"/>
            <w:shd w:val="clear" w:color="auto" w:fill="auto"/>
            <w:noWrap/>
            <w:vAlign w:val="bottom"/>
            <w:hideMark/>
          </w:tcPr>
          <w:p w14:paraId="7171F9CB"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 </w:t>
            </w:r>
          </w:p>
        </w:tc>
        <w:tc>
          <w:tcPr>
            <w:tcW w:w="2046" w:type="dxa"/>
            <w:shd w:val="clear" w:color="auto" w:fill="auto"/>
            <w:noWrap/>
            <w:vAlign w:val="bottom"/>
            <w:hideMark/>
          </w:tcPr>
          <w:p w14:paraId="3C88D316" w14:textId="77777777" w:rsidR="00025C90" w:rsidRPr="009F4315" w:rsidRDefault="00025C90" w:rsidP="009F4315">
            <w:pPr>
              <w:spacing w:after="0" w:line="360" w:lineRule="auto"/>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 </w:t>
            </w:r>
          </w:p>
        </w:tc>
        <w:tc>
          <w:tcPr>
            <w:tcW w:w="861" w:type="dxa"/>
          </w:tcPr>
          <w:p w14:paraId="4420F7AE" w14:textId="77777777"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p>
        </w:tc>
        <w:tc>
          <w:tcPr>
            <w:tcW w:w="861" w:type="dxa"/>
            <w:shd w:val="clear" w:color="auto" w:fill="auto"/>
            <w:noWrap/>
            <w:vAlign w:val="bottom"/>
            <w:hideMark/>
          </w:tcPr>
          <w:p w14:paraId="6816D406" w14:textId="11960A97" w:rsidR="00025C90" w:rsidRPr="009F4315" w:rsidRDefault="00025C90" w:rsidP="009F4315">
            <w:pPr>
              <w:spacing w:after="0" w:line="360" w:lineRule="auto"/>
              <w:jc w:val="right"/>
              <w:rPr>
                <w:rFonts w:ascii="Times New Roman" w:eastAsia="Times New Roman" w:hAnsi="Times New Roman" w:cs="Times New Roman"/>
                <w:color w:val="000000"/>
                <w:sz w:val="24"/>
                <w:szCs w:val="24"/>
                <w:lang w:val="en-US" w:eastAsia="en-US"/>
              </w:rPr>
            </w:pPr>
            <w:r w:rsidRPr="009F4315">
              <w:rPr>
                <w:rFonts w:ascii="Times New Roman" w:eastAsia="Times New Roman" w:hAnsi="Times New Roman" w:cs="Times New Roman"/>
                <w:color w:val="000000"/>
                <w:sz w:val="24"/>
                <w:szCs w:val="24"/>
                <w:lang w:val="en-US" w:eastAsia="en-US"/>
              </w:rPr>
              <w:t>36</w:t>
            </w:r>
          </w:p>
        </w:tc>
      </w:tr>
    </w:tbl>
    <w:p w14:paraId="33FD4669" w14:textId="4FF21D75" w:rsidR="005F43B5" w:rsidRPr="009F4315" w:rsidRDefault="00025C90" w:rsidP="009F4315">
      <w:pPr>
        <w:spacing w:after="0" w:line="360" w:lineRule="auto"/>
        <w:jc w:val="center"/>
        <w:rPr>
          <w:rFonts w:ascii="Times New Roman" w:hAnsi="Times New Roman" w:cs="Times New Roman"/>
          <w:b/>
          <w:sz w:val="32"/>
          <w:szCs w:val="32"/>
          <w:lang w:val="es-US"/>
        </w:rPr>
      </w:pPr>
      <w:r w:rsidRPr="009F4315">
        <w:rPr>
          <w:rFonts w:ascii="Times New Roman" w:hAnsi="Times New Roman" w:cs="Times New Roman"/>
          <w:i/>
          <w:sz w:val="24"/>
          <w:szCs w:val="24"/>
          <w:lang w:val="es-US"/>
        </w:rPr>
        <w:t>Nota:</w:t>
      </w:r>
      <w:r w:rsidRPr="009F4315">
        <w:rPr>
          <w:rFonts w:ascii="Times New Roman" w:hAnsi="Times New Roman" w:cs="Times New Roman"/>
          <w:sz w:val="24"/>
          <w:szCs w:val="24"/>
          <w:lang w:val="es-US"/>
        </w:rPr>
        <w:t xml:space="preserve"> adaptado </w:t>
      </w:r>
      <w:r w:rsidR="00AB5447" w:rsidRPr="009F4315">
        <w:rPr>
          <w:rFonts w:ascii="Times New Roman" w:hAnsi="Times New Roman" w:cs="Times New Roman"/>
          <w:sz w:val="24"/>
          <w:szCs w:val="24"/>
          <w:lang w:val="es-US"/>
        </w:rPr>
        <w:t xml:space="preserve">de </w:t>
      </w:r>
      <w:r w:rsidRPr="009F4315">
        <w:rPr>
          <w:rFonts w:ascii="Times New Roman" w:hAnsi="Times New Roman" w:cs="Times New Roman"/>
          <w:sz w:val="24"/>
          <w:szCs w:val="24"/>
          <w:lang w:val="es-US"/>
        </w:rPr>
        <w:t>d</w:t>
      </w:r>
      <w:r w:rsidR="00AB5447" w:rsidRPr="009F4315">
        <w:rPr>
          <w:rFonts w:ascii="Times New Roman" w:hAnsi="Times New Roman" w:cs="Times New Roman"/>
          <w:sz w:val="24"/>
          <w:szCs w:val="24"/>
          <w:lang w:val="es-US"/>
        </w:rPr>
        <w:t>ocumento público hoja de cálculo “Consolidado Nacional 2022, Ministerio de Turismo [MINTUR].</w:t>
      </w:r>
    </w:p>
    <w:p w14:paraId="137C930E" w14:textId="7EDC3655" w:rsidR="00435027" w:rsidRDefault="00435027" w:rsidP="009F4315">
      <w:pPr>
        <w:spacing w:after="0" w:line="360" w:lineRule="auto"/>
        <w:ind w:firstLine="720"/>
        <w:jc w:val="both"/>
        <w:rPr>
          <w:rFonts w:ascii="Times New Roman" w:eastAsia="Times New Roman" w:hAnsi="Times New Roman" w:cs="Times New Roman"/>
          <w:color w:val="000000"/>
          <w:sz w:val="24"/>
          <w:szCs w:val="24"/>
          <w:lang w:val="es-ES" w:eastAsia="en-US"/>
        </w:rPr>
      </w:pPr>
      <w:r w:rsidRPr="00D94D77">
        <w:rPr>
          <w:rFonts w:ascii="Times New Roman" w:eastAsia="Times New Roman" w:hAnsi="Times New Roman" w:cs="Times New Roman"/>
          <w:color w:val="000000"/>
          <w:sz w:val="24"/>
          <w:szCs w:val="24"/>
          <w:lang w:val="es-ES" w:eastAsia="en-US"/>
        </w:rPr>
        <w:t xml:space="preserve">Según la Tabla 12, con la existencia de 11 Operadores turísticos, se enlista a las empresas que pueden desarrollar paquetes en los que se identifique a productos de característica local, cuyas actividades se vean inmersas en recorridos a las áreas descritas para la realización de </w:t>
      </w:r>
      <w:r w:rsidRPr="00D94D77">
        <w:rPr>
          <w:rFonts w:ascii="Times New Roman" w:eastAsia="Times New Roman" w:hAnsi="Times New Roman" w:cs="Times New Roman"/>
          <w:i/>
          <w:color w:val="000000"/>
          <w:sz w:val="24"/>
          <w:szCs w:val="24"/>
          <w:lang w:val="es-ES" w:eastAsia="en-US"/>
        </w:rPr>
        <w:t>turismo de naturaleza</w:t>
      </w:r>
      <w:r w:rsidRPr="00D94D77">
        <w:rPr>
          <w:rFonts w:ascii="Times New Roman" w:eastAsia="Times New Roman" w:hAnsi="Times New Roman" w:cs="Times New Roman"/>
          <w:color w:val="000000"/>
          <w:sz w:val="24"/>
          <w:szCs w:val="24"/>
          <w:lang w:val="es-ES" w:eastAsia="en-US"/>
        </w:rPr>
        <w:t xml:space="preserve"> y sus diferentes alternativas acordes a las bondades expresadas dentro de la investigación de campo.</w:t>
      </w:r>
    </w:p>
    <w:p w14:paraId="09D28522" w14:textId="77777777" w:rsidR="009F4315" w:rsidRDefault="009F4315" w:rsidP="009F4315">
      <w:pPr>
        <w:spacing w:after="0" w:line="360" w:lineRule="auto"/>
        <w:ind w:firstLine="720"/>
        <w:jc w:val="both"/>
        <w:rPr>
          <w:rFonts w:ascii="Times New Roman" w:eastAsia="Times New Roman" w:hAnsi="Times New Roman" w:cs="Times New Roman"/>
          <w:color w:val="000000"/>
          <w:sz w:val="24"/>
          <w:szCs w:val="24"/>
          <w:lang w:val="es-ES" w:eastAsia="en-US"/>
        </w:rPr>
      </w:pPr>
    </w:p>
    <w:p w14:paraId="074E40DA" w14:textId="77777777" w:rsidR="00CA2BB6" w:rsidRDefault="00CA2BB6" w:rsidP="009F4315">
      <w:pPr>
        <w:spacing w:after="0" w:line="360" w:lineRule="auto"/>
        <w:ind w:firstLine="720"/>
        <w:jc w:val="both"/>
        <w:rPr>
          <w:rFonts w:ascii="Times New Roman" w:eastAsia="Times New Roman" w:hAnsi="Times New Roman" w:cs="Times New Roman"/>
          <w:color w:val="000000"/>
          <w:sz w:val="24"/>
          <w:szCs w:val="24"/>
          <w:lang w:val="es-ES" w:eastAsia="en-US"/>
        </w:rPr>
      </w:pPr>
    </w:p>
    <w:p w14:paraId="77E162AE" w14:textId="77777777" w:rsidR="00CA2BB6" w:rsidRDefault="00CA2BB6" w:rsidP="009F4315">
      <w:pPr>
        <w:spacing w:after="0" w:line="360" w:lineRule="auto"/>
        <w:ind w:firstLine="720"/>
        <w:jc w:val="both"/>
        <w:rPr>
          <w:rFonts w:ascii="Times New Roman" w:eastAsia="Times New Roman" w:hAnsi="Times New Roman" w:cs="Times New Roman"/>
          <w:color w:val="000000"/>
          <w:sz w:val="24"/>
          <w:szCs w:val="24"/>
          <w:lang w:val="es-ES" w:eastAsia="en-US"/>
        </w:rPr>
      </w:pPr>
    </w:p>
    <w:p w14:paraId="66FDBE03" w14:textId="77777777" w:rsidR="00CA2BB6" w:rsidRPr="00D94D77" w:rsidRDefault="00CA2BB6" w:rsidP="009F4315">
      <w:pPr>
        <w:spacing w:after="0" w:line="360" w:lineRule="auto"/>
        <w:ind w:firstLine="720"/>
        <w:jc w:val="both"/>
        <w:rPr>
          <w:rFonts w:ascii="Times New Roman" w:eastAsia="Times New Roman" w:hAnsi="Times New Roman" w:cs="Times New Roman"/>
          <w:color w:val="000000"/>
          <w:sz w:val="24"/>
          <w:szCs w:val="24"/>
          <w:lang w:val="es-ES" w:eastAsia="en-US"/>
        </w:rPr>
      </w:pPr>
    </w:p>
    <w:p w14:paraId="103EBC93" w14:textId="5404A7CC" w:rsidR="00C87A56" w:rsidRPr="009F4315" w:rsidRDefault="00C87A56" w:rsidP="009F4315">
      <w:pPr>
        <w:spacing w:after="0" w:line="480" w:lineRule="auto"/>
        <w:jc w:val="center"/>
        <w:rPr>
          <w:rFonts w:ascii="Times New Roman" w:hAnsi="Times New Roman" w:cs="Times New Roman"/>
          <w:i/>
          <w:sz w:val="24"/>
          <w:szCs w:val="24"/>
          <w:lang w:val="es-ES"/>
        </w:rPr>
      </w:pPr>
      <w:r w:rsidRPr="00D94D77">
        <w:rPr>
          <w:rFonts w:ascii="Times New Roman" w:hAnsi="Times New Roman" w:cs="Times New Roman"/>
          <w:b/>
          <w:sz w:val="24"/>
          <w:szCs w:val="24"/>
          <w:lang w:val="es-US"/>
        </w:rPr>
        <w:lastRenderedPageBreak/>
        <w:t xml:space="preserve">Tabla </w:t>
      </w:r>
      <w:r w:rsidR="00435027" w:rsidRPr="00D94D77">
        <w:rPr>
          <w:rFonts w:ascii="Times New Roman" w:hAnsi="Times New Roman" w:cs="Times New Roman"/>
          <w:b/>
          <w:sz w:val="24"/>
          <w:szCs w:val="24"/>
          <w:lang w:val="es-US"/>
        </w:rPr>
        <w:t>12</w:t>
      </w:r>
      <w:r w:rsidR="009F4315">
        <w:rPr>
          <w:rFonts w:ascii="Times New Roman" w:hAnsi="Times New Roman" w:cs="Times New Roman"/>
          <w:b/>
          <w:sz w:val="24"/>
          <w:szCs w:val="24"/>
          <w:lang w:val="es-US"/>
        </w:rPr>
        <w:t xml:space="preserve">. </w:t>
      </w:r>
      <w:r w:rsidRPr="009F4315">
        <w:rPr>
          <w:rFonts w:ascii="Times New Roman" w:hAnsi="Times New Roman" w:cs="Times New Roman"/>
          <w:bCs/>
          <w:iCs/>
          <w:sz w:val="24"/>
          <w:szCs w:val="24"/>
          <w:lang w:val="es-ES"/>
        </w:rPr>
        <w:t>Categoría de Operador turístico – Santo Domingo</w:t>
      </w:r>
    </w:p>
    <w:tbl>
      <w:tblPr>
        <w:tblW w:w="7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886"/>
        <w:gridCol w:w="1740"/>
        <w:gridCol w:w="1450"/>
      </w:tblGrid>
      <w:tr w:rsidR="00DD54E5" w:rsidRPr="009F4315" w14:paraId="44410B70" w14:textId="77777777" w:rsidTr="009F4315">
        <w:trPr>
          <w:trHeight w:val="300"/>
          <w:jc w:val="center"/>
        </w:trPr>
        <w:tc>
          <w:tcPr>
            <w:tcW w:w="1128" w:type="dxa"/>
            <w:shd w:val="clear" w:color="auto" w:fill="auto"/>
            <w:noWrap/>
            <w:vAlign w:val="bottom"/>
            <w:hideMark/>
          </w:tcPr>
          <w:p w14:paraId="1AF7EFA0" w14:textId="77777777" w:rsidR="00DD54E5" w:rsidRPr="009F4315"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9F4315">
              <w:rPr>
                <w:rFonts w:ascii="Times New Roman" w:eastAsia="Times New Roman" w:hAnsi="Times New Roman" w:cs="Times New Roman"/>
                <w:color w:val="000000"/>
                <w:sz w:val="20"/>
                <w:szCs w:val="20"/>
                <w:lang w:val="en-US" w:eastAsia="en-US"/>
              </w:rPr>
              <w:t>NÚMERO</w:t>
            </w:r>
          </w:p>
        </w:tc>
        <w:tc>
          <w:tcPr>
            <w:tcW w:w="2886" w:type="dxa"/>
            <w:shd w:val="clear" w:color="auto" w:fill="auto"/>
            <w:noWrap/>
            <w:vAlign w:val="bottom"/>
            <w:hideMark/>
          </w:tcPr>
          <w:p w14:paraId="34B07F67" w14:textId="77777777" w:rsidR="00DD54E5" w:rsidRPr="009F4315"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9F4315">
              <w:rPr>
                <w:rFonts w:ascii="Times New Roman" w:eastAsia="Times New Roman" w:hAnsi="Times New Roman" w:cs="Times New Roman"/>
                <w:color w:val="000000"/>
                <w:sz w:val="20"/>
                <w:szCs w:val="20"/>
                <w:lang w:val="en-US" w:eastAsia="en-US"/>
              </w:rPr>
              <w:t>NOMBRE COMERCIAL</w:t>
            </w:r>
          </w:p>
        </w:tc>
        <w:tc>
          <w:tcPr>
            <w:tcW w:w="1740" w:type="dxa"/>
            <w:shd w:val="clear" w:color="auto" w:fill="auto"/>
            <w:noWrap/>
            <w:vAlign w:val="bottom"/>
            <w:hideMark/>
          </w:tcPr>
          <w:p w14:paraId="721467AF" w14:textId="77777777" w:rsidR="00DD54E5" w:rsidRPr="009F4315"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9F4315">
              <w:rPr>
                <w:rFonts w:ascii="Times New Roman" w:eastAsia="Times New Roman" w:hAnsi="Times New Roman" w:cs="Times New Roman"/>
                <w:color w:val="000000"/>
                <w:sz w:val="20"/>
                <w:szCs w:val="20"/>
                <w:lang w:val="en-US" w:eastAsia="en-US"/>
              </w:rPr>
              <w:t>ACTIVIDAD</w:t>
            </w:r>
          </w:p>
        </w:tc>
        <w:tc>
          <w:tcPr>
            <w:tcW w:w="1450" w:type="dxa"/>
            <w:shd w:val="clear" w:color="auto" w:fill="auto"/>
            <w:noWrap/>
            <w:vAlign w:val="bottom"/>
            <w:hideMark/>
          </w:tcPr>
          <w:p w14:paraId="13DA998A" w14:textId="77777777" w:rsidR="00DD54E5" w:rsidRPr="009F4315"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9F4315">
              <w:rPr>
                <w:rFonts w:ascii="Times New Roman" w:eastAsia="Times New Roman" w:hAnsi="Times New Roman" w:cs="Times New Roman"/>
                <w:color w:val="000000"/>
                <w:sz w:val="20"/>
                <w:szCs w:val="20"/>
                <w:lang w:val="en-US" w:eastAsia="en-US"/>
              </w:rPr>
              <w:t>CATEGORÍA</w:t>
            </w:r>
          </w:p>
        </w:tc>
      </w:tr>
      <w:tr w:rsidR="00DD54E5" w:rsidRPr="00D94D77" w14:paraId="1BAF7B6B" w14:textId="77777777" w:rsidTr="009F4315">
        <w:trPr>
          <w:trHeight w:val="300"/>
          <w:jc w:val="center"/>
        </w:trPr>
        <w:tc>
          <w:tcPr>
            <w:tcW w:w="1128" w:type="dxa"/>
            <w:shd w:val="clear" w:color="auto" w:fill="auto"/>
            <w:noWrap/>
            <w:vAlign w:val="bottom"/>
            <w:hideMark/>
          </w:tcPr>
          <w:p w14:paraId="0E60AC65"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1</w:t>
            </w:r>
          </w:p>
        </w:tc>
        <w:tc>
          <w:tcPr>
            <w:tcW w:w="2886" w:type="dxa"/>
            <w:shd w:val="clear" w:color="E2EFDA" w:fill="FFFFFF"/>
            <w:noWrap/>
            <w:vAlign w:val="center"/>
            <w:hideMark/>
          </w:tcPr>
          <w:p w14:paraId="2DC256F7"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DICONSAT</w:t>
            </w:r>
          </w:p>
        </w:tc>
        <w:tc>
          <w:tcPr>
            <w:tcW w:w="1740" w:type="dxa"/>
            <w:vMerge w:val="restart"/>
            <w:shd w:val="clear" w:color="auto" w:fill="auto"/>
            <w:vAlign w:val="center"/>
            <w:hideMark/>
          </w:tcPr>
          <w:p w14:paraId="138F0505"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proofErr w:type="spellStart"/>
            <w:r w:rsidRPr="00D94D77">
              <w:rPr>
                <w:rFonts w:ascii="Times New Roman" w:eastAsia="Times New Roman" w:hAnsi="Times New Roman" w:cs="Times New Roman"/>
                <w:color w:val="000000"/>
                <w:sz w:val="20"/>
                <w:szCs w:val="20"/>
                <w:lang w:val="en-US" w:eastAsia="en-US"/>
              </w:rPr>
              <w:t>Operación</w:t>
            </w:r>
            <w:proofErr w:type="spellEnd"/>
            <w:r w:rsidRPr="00D94D77">
              <w:rPr>
                <w:rFonts w:ascii="Times New Roman" w:eastAsia="Times New Roman" w:hAnsi="Times New Roman" w:cs="Times New Roman"/>
                <w:color w:val="000000"/>
                <w:sz w:val="20"/>
                <w:szCs w:val="20"/>
                <w:lang w:val="en-US" w:eastAsia="en-US"/>
              </w:rPr>
              <w:t xml:space="preserve"> e </w:t>
            </w:r>
            <w:proofErr w:type="spellStart"/>
            <w:r w:rsidRPr="00D94D77">
              <w:rPr>
                <w:rFonts w:ascii="Times New Roman" w:eastAsia="Times New Roman" w:hAnsi="Times New Roman" w:cs="Times New Roman"/>
                <w:color w:val="000000"/>
                <w:sz w:val="20"/>
                <w:szCs w:val="20"/>
                <w:lang w:val="en-US" w:eastAsia="en-US"/>
              </w:rPr>
              <w:t>Intermediación</w:t>
            </w:r>
            <w:proofErr w:type="spellEnd"/>
          </w:p>
        </w:tc>
        <w:tc>
          <w:tcPr>
            <w:tcW w:w="1450" w:type="dxa"/>
            <w:vMerge w:val="restart"/>
            <w:shd w:val="clear" w:color="auto" w:fill="auto"/>
            <w:vAlign w:val="center"/>
            <w:hideMark/>
          </w:tcPr>
          <w:p w14:paraId="70C048A3"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proofErr w:type="spellStart"/>
            <w:r w:rsidRPr="00D94D77">
              <w:rPr>
                <w:rFonts w:ascii="Times New Roman" w:eastAsia="Times New Roman" w:hAnsi="Times New Roman" w:cs="Times New Roman"/>
                <w:color w:val="000000"/>
                <w:sz w:val="20"/>
                <w:szCs w:val="20"/>
                <w:lang w:val="en-US" w:eastAsia="en-US"/>
              </w:rPr>
              <w:t>Operador</w:t>
            </w:r>
            <w:proofErr w:type="spellEnd"/>
            <w:r w:rsidRPr="00D94D77">
              <w:rPr>
                <w:rFonts w:ascii="Times New Roman" w:eastAsia="Times New Roman" w:hAnsi="Times New Roman" w:cs="Times New Roman"/>
                <w:color w:val="000000"/>
                <w:sz w:val="20"/>
                <w:szCs w:val="20"/>
                <w:lang w:val="en-US" w:eastAsia="en-US"/>
              </w:rPr>
              <w:t xml:space="preserve"> </w:t>
            </w:r>
            <w:proofErr w:type="spellStart"/>
            <w:r w:rsidRPr="00D94D77">
              <w:rPr>
                <w:rFonts w:ascii="Times New Roman" w:eastAsia="Times New Roman" w:hAnsi="Times New Roman" w:cs="Times New Roman"/>
                <w:color w:val="000000"/>
                <w:sz w:val="20"/>
                <w:szCs w:val="20"/>
                <w:lang w:val="en-US" w:eastAsia="en-US"/>
              </w:rPr>
              <w:t>turístico</w:t>
            </w:r>
            <w:proofErr w:type="spellEnd"/>
            <w:r w:rsidRPr="00D94D77">
              <w:rPr>
                <w:rFonts w:ascii="Times New Roman" w:eastAsia="Times New Roman" w:hAnsi="Times New Roman" w:cs="Times New Roman"/>
                <w:color w:val="000000"/>
                <w:sz w:val="20"/>
                <w:szCs w:val="20"/>
                <w:lang w:val="en-US" w:eastAsia="en-US"/>
              </w:rPr>
              <w:t xml:space="preserve"> </w:t>
            </w:r>
          </w:p>
        </w:tc>
      </w:tr>
      <w:tr w:rsidR="00DD54E5" w:rsidRPr="00D94D77" w14:paraId="07C12C88" w14:textId="77777777" w:rsidTr="009F4315">
        <w:trPr>
          <w:trHeight w:val="300"/>
          <w:jc w:val="center"/>
        </w:trPr>
        <w:tc>
          <w:tcPr>
            <w:tcW w:w="1128" w:type="dxa"/>
            <w:shd w:val="clear" w:color="auto" w:fill="auto"/>
            <w:noWrap/>
            <w:vAlign w:val="bottom"/>
            <w:hideMark/>
          </w:tcPr>
          <w:p w14:paraId="361E886C"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2</w:t>
            </w:r>
          </w:p>
        </w:tc>
        <w:tc>
          <w:tcPr>
            <w:tcW w:w="2886" w:type="dxa"/>
            <w:shd w:val="clear" w:color="000000" w:fill="FFFFFF"/>
            <w:noWrap/>
            <w:vAlign w:val="center"/>
            <w:hideMark/>
          </w:tcPr>
          <w:p w14:paraId="4C6454D3"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GREENBLOQS</w:t>
            </w:r>
          </w:p>
        </w:tc>
        <w:tc>
          <w:tcPr>
            <w:tcW w:w="1740" w:type="dxa"/>
            <w:vMerge/>
            <w:vAlign w:val="center"/>
            <w:hideMark/>
          </w:tcPr>
          <w:p w14:paraId="40170855"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4EA76B03"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746A7F97" w14:textId="77777777" w:rsidTr="009F4315">
        <w:trPr>
          <w:trHeight w:val="300"/>
          <w:jc w:val="center"/>
        </w:trPr>
        <w:tc>
          <w:tcPr>
            <w:tcW w:w="1128" w:type="dxa"/>
            <w:shd w:val="clear" w:color="auto" w:fill="auto"/>
            <w:noWrap/>
            <w:vAlign w:val="bottom"/>
            <w:hideMark/>
          </w:tcPr>
          <w:p w14:paraId="18D61A1A"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3</w:t>
            </w:r>
          </w:p>
        </w:tc>
        <w:tc>
          <w:tcPr>
            <w:tcW w:w="2886" w:type="dxa"/>
            <w:shd w:val="clear" w:color="E2EFDA" w:fill="FFFFFF"/>
            <w:noWrap/>
            <w:vAlign w:val="center"/>
            <w:hideMark/>
          </w:tcPr>
          <w:p w14:paraId="68B40FDD"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BUEN VIAJE</w:t>
            </w:r>
          </w:p>
        </w:tc>
        <w:tc>
          <w:tcPr>
            <w:tcW w:w="1740" w:type="dxa"/>
            <w:vMerge/>
            <w:vAlign w:val="center"/>
            <w:hideMark/>
          </w:tcPr>
          <w:p w14:paraId="5ED188DF"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277CA8F5"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5BC851B4" w14:textId="77777777" w:rsidTr="009F4315">
        <w:trPr>
          <w:trHeight w:val="300"/>
          <w:jc w:val="center"/>
        </w:trPr>
        <w:tc>
          <w:tcPr>
            <w:tcW w:w="1128" w:type="dxa"/>
            <w:shd w:val="clear" w:color="auto" w:fill="auto"/>
            <w:noWrap/>
            <w:vAlign w:val="bottom"/>
            <w:hideMark/>
          </w:tcPr>
          <w:p w14:paraId="34ADB3B9"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4</w:t>
            </w:r>
          </w:p>
        </w:tc>
        <w:tc>
          <w:tcPr>
            <w:tcW w:w="2886" w:type="dxa"/>
            <w:shd w:val="clear" w:color="000000" w:fill="FFFFFF"/>
            <w:noWrap/>
            <w:vAlign w:val="center"/>
            <w:hideMark/>
          </w:tcPr>
          <w:p w14:paraId="06D4A165"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DEVISASTOURS</w:t>
            </w:r>
          </w:p>
        </w:tc>
        <w:tc>
          <w:tcPr>
            <w:tcW w:w="1740" w:type="dxa"/>
            <w:vMerge/>
            <w:vAlign w:val="center"/>
            <w:hideMark/>
          </w:tcPr>
          <w:p w14:paraId="2640435C"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0A64E596"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7175BE28" w14:textId="77777777" w:rsidTr="009F4315">
        <w:trPr>
          <w:trHeight w:val="300"/>
          <w:jc w:val="center"/>
        </w:trPr>
        <w:tc>
          <w:tcPr>
            <w:tcW w:w="1128" w:type="dxa"/>
            <w:shd w:val="clear" w:color="auto" w:fill="auto"/>
            <w:noWrap/>
            <w:vAlign w:val="bottom"/>
            <w:hideMark/>
          </w:tcPr>
          <w:p w14:paraId="2EF358A8"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5</w:t>
            </w:r>
          </w:p>
        </w:tc>
        <w:tc>
          <w:tcPr>
            <w:tcW w:w="2886" w:type="dxa"/>
            <w:shd w:val="clear" w:color="E2EFDA" w:fill="FFFFFF"/>
            <w:noWrap/>
            <w:vAlign w:val="center"/>
            <w:hideMark/>
          </w:tcPr>
          <w:p w14:paraId="489CFEF2"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THE FAST TOURS</w:t>
            </w:r>
          </w:p>
        </w:tc>
        <w:tc>
          <w:tcPr>
            <w:tcW w:w="1740" w:type="dxa"/>
            <w:vMerge/>
            <w:vAlign w:val="center"/>
            <w:hideMark/>
          </w:tcPr>
          <w:p w14:paraId="49ED628E"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32EAB6DB"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44B71C8B" w14:textId="77777777" w:rsidTr="009F4315">
        <w:trPr>
          <w:trHeight w:val="300"/>
          <w:jc w:val="center"/>
        </w:trPr>
        <w:tc>
          <w:tcPr>
            <w:tcW w:w="1128" w:type="dxa"/>
            <w:shd w:val="clear" w:color="auto" w:fill="auto"/>
            <w:noWrap/>
            <w:vAlign w:val="bottom"/>
            <w:hideMark/>
          </w:tcPr>
          <w:p w14:paraId="4D0CF320"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6</w:t>
            </w:r>
          </w:p>
        </w:tc>
        <w:tc>
          <w:tcPr>
            <w:tcW w:w="2886" w:type="dxa"/>
            <w:shd w:val="clear" w:color="000000" w:fill="FFFFFF"/>
            <w:noWrap/>
            <w:vAlign w:val="center"/>
            <w:hideMark/>
          </w:tcPr>
          <w:p w14:paraId="04D7F05D"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SALANTE TRAVEL OPERATOR</w:t>
            </w:r>
          </w:p>
        </w:tc>
        <w:tc>
          <w:tcPr>
            <w:tcW w:w="1740" w:type="dxa"/>
            <w:vMerge/>
            <w:vAlign w:val="center"/>
            <w:hideMark/>
          </w:tcPr>
          <w:p w14:paraId="6B2CDC2D"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3307939F"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03049367" w14:textId="77777777" w:rsidTr="009F4315">
        <w:trPr>
          <w:trHeight w:val="300"/>
          <w:jc w:val="center"/>
        </w:trPr>
        <w:tc>
          <w:tcPr>
            <w:tcW w:w="1128" w:type="dxa"/>
            <w:shd w:val="clear" w:color="auto" w:fill="auto"/>
            <w:noWrap/>
            <w:vAlign w:val="bottom"/>
            <w:hideMark/>
          </w:tcPr>
          <w:p w14:paraId="3FCEDBE9"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7</w:t>
            </w:r>
          </w:p>
        </w:tc>
        <w:tc>
          <w:tcPr>
            <w:tcW w:w="2886" w:type="dxa"/>
            <w:shd w:val="clear" w:color="E2EFDA" w:fill="FFFFFF"/>
            <w:noWrap/>
            <w:vAlign w:val="center"/>
            <w:hideMark/>
          </w:tcPr>
          <w:p w14:paraId="7DD74432"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ALARCON TOURS</w:t>
            </w:r>
          </w:p>
        </w:tc>
        <w:tc>
          <w:tcPr>
            <w:tcW w:w="1740" w:type="dxa"/>
            <w:vMerge/>
            <w:vAlign w:val="center"/>
            <w:hideMark/>
          </w:tcPr>
          <w:p w14:paraId="4660281A"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71EF43AF"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22D7F236" w14:textId="77777777" w:rsidTr="009F4315">
        <w:trPr>
          <w:trHeight w:val="300"/>
          <w:jc w:val="center"/>
        </w:trPr>
        <w:tc>
          <w:tcPr>
            <w:tcW w:w="1128" w:type="dxa"/>
            <w:shd w:val="clear" w:color="auto" w:fill="auto"/>
            <w:noWrap/>
            <w:vAlign w:val="bottom"/>
            <w:hideMark/>
          </w:tcPr>
          <w:p w14:paraId="61978F96"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8</w:t>
            </w:r>
          </w:p>
        </w:tc>
        <w:tc>
          <w:tcPr>
            <w:tcW w:w="2886" w:type="dxa"/>
            <w:shd w:val="clear" w:color="000000" w:fill="FFFFFF"/>
            <w:noWrap/>
            <w:vAlign w:val="center"/>
            <w:hideMark/>
          </w:tcPr>
          <w:p w14:paraId="0E6C5E0A" w14:textId="4DD7E4E2"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ECOALLUR ADVENTURE</w:t>
            </w:r>
          </w:p>
        </w:tc>
        <w:tc>
          <w:tcPr>
            <w:tcW w:w="1740" w:type="dxa"/>
            <w:vMerge/>
            <w:vAlign w:val="center"/>
            <w:hideMark/>
          </w:tcPr>
          <w:p w14:paraId="6E60695E"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03B71CC9"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1606F7ED" w14:textId="77777777" w:rsidTr="009F4315">
        <w:trPr>
          <w:trHeight w:val="300"/>
          <w:jc w:val="center"/>
        </w:trPr>
        <w:tc>
          <w:tcPr>
            <w:tcW w:w="1128" w:type="dxa"/>
            <w:shd w:val="clear" w:color="auto" w:fill="auto"/>
            <w:noWrap/>
            <w:vAlign w:val="bottom"/>
            <w:hideMark/>
          </w:tcPr>
          <w:p w14:paraId="5173B504"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9</w:t>
            </w:r>
          </w:p>
        </w:tc>
        <w:tc>
          <w:tcPr>
            <w:tcW w:w="2886" w:type="dxa"/>
            <w:shd w:val="clear" w:color="E2EFDA" w:fill="FFFFFF"/>
            <w:noWrap/>
            <w:vAlign w:val="center"/>
            <w:hideMark/>
          </w:tcPr>
          <w:p w14:paraId="5EF44B85"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GUIATOUR EC</w:t>
            </w:r>
          </w:p>
        </w:tc>
        <w:tc>
          <w:tcPr>
            <w:tcW w:w="1740" w:type="dxa"/>
            <w:vMerge/>
            <w:vAlign w:val="center"/>
            <w:hideMark/>
          </w:tcPr>
          <w:p w14:paraId="5D020AD3"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326634DE"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755034EB" w14:textId="77777777" w:rsidTr="009F4315">
        <w:trPr>
          <w:trHeight w:val="300"/>
          <w:jc w:val="center"/>
        </w:trPr>
        <w:tc>
          <w:tcPr>
            <w:tcW w:w="1128" w:type="dxa"/>
            <w:shd w:val="clear" w:color="auto" w:fill="auto"/>
            <w:noWrap/>
            <w:vAlign w:val="bottom"/>
            <w:hideMark/>
          </w:tcPr>
          <w:p w14:paraId="2461F952"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10</w:t>
            </w:r>
          </w:p>
        </w:tc>
        <w:tc>
          <w:tcPr>
            <w:tcW w:w="2886" w:type="dxa"/>
            <w:shd w:val="clear" w:color="000000" w:fill="FFFFFF"/>
            <w:noWrap/>
            <w:vAlign w:val="center"/>
            <w:hideMark/>
          </w:tcPr>
          <w:p w14:paraId="5DA6776F"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A PATA LIMPIA</w:t>
            </w:r>
          </w:p>
        </w:tc>
        <w:tc>
          <w:tcPr>
            <w:tcW w:w="1740" w:type="dxa"/>
            <w:vMerge/>
            <w:vAlign w:val="center"/>
            <w:hideMark/>
          </w:tcPr>
          <w:p w14:paraId="5640C373"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0D9702B9"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r w:rsidR="00DD54E5" w:rsidRPr="00D94D77" w14:paraId="4ACFF13D" w14:textId="77777777" w:rsidTr="009F4315">
        <w:trPr>
          <w:trHeight w:val="300"/>
          <w:jc w:val="center"/>
        </w:trPr>
        <w:tc>
          <w:tcPr>
            <w:tcW w:w="1128" w:type="dxa"/>
            <w:shd w:val="clear" w:color="auto" w:fill="auto"/>
            <w:noWrap/>
            <w:vAlign w:val="bottom"/>
            <w:hideMark/>
          </w:tcPr>
          <w:p w14:paraId="210B00AD" w14:textId="77777777" w:rsidR="00DD54E5" w:rsidRPr="00D94D77" w:rsidRDefault="00DD54E5" w:rsidP="00DD54E5">
            <w:pPr>
              <w:spacing w:after="0" w:line="240" w:lineRule="auto"/>
              <w:jc w:val="center"/>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11</w:t>
            </w:r>
          </w:p>
        </w:tc>
        <w:tc>
          <w:tcPr>
            <w:tcW w:w="2886" w:type="dxa"/>
            <w:shd w:val="clear" w:color="E2EFDA" w:fill="FFFFFF"/>
            <w:noWrap/>
            <w:vAlign w:val="center"/>
            <w:hideMark/>
          </w:tcPr>
          <w:p w14:paraId="3E25B681"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r w:rsidRPr="00D94D77">
              <w:rPr>
                <w:rFonts w:ascii="Times New Roman" w:eastAsia="Times New Roman" w:hAnsi="Times New Roman" w:cs="Times New Roman"/>
                <w:color w:val="000000"/>
                <w:sz w:val="20"/>
                <w:szCs w:val="20"/>
                <w:lang w:val="en-US" w:eastAsia="en-US"/>
              </w:rPr>
              <w:t>VISE TRAVEL SD</w:t>
            </w:r>
          </w:p>
        </w:tc>
        <w:tc>
          <w:tcPr>
            <w:tcW w:w="1740" w:type="dxa"/>
            <w:vMerge/>
            <w:vAlign w:val="center"/>
            <w:hideMark/>
          </w:tcPr>
          <w:p w14:paraId="47D73B8B"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c>
          <w:tcPr>
            <w:tcW w:w="1450" w:type="dxa"/>
            <w:vMerge/>
            <w:vAlign w:val="center"/>
            <w:hideMark/>
          </w:tcPr>
          <w:p w14:paraId="271424AE" w14:textId="77777777" w:rsidR="00DD54E5" w:rsidRPr="00D94D77" w:rsidRDefault="00DD54E5" w:rsidP="00DD54E5">
            <w:pPr>
              <w:spacing w:after="0" w:line="240" w:lineRule="auto"/>
              <w:rPr>
                <w:rFonts w:ascii="Times New Roman" w:eastAsia="Times New Roman" w:hAnsi="Times New Roman" w:cs="Times New Roman"/>
                <w:color w:val="000000"/>
                <w:sz w:val="20"/>
                <w:szCs w:val="20"/>
                <w:lang w:val="en-US" w:eastAsia="en-US"/>
              </w:rPr>
            </w:pPr>
          </w:p>
        </w:tc>
      </w:tr>
    </w:tbl>
    <w:p w14:paraId="1726E8C8" w14:textId="77777777" w:rsidR="00C87A56" w:rsidRPr="009F4315" w:rsidRDefault="00C87A56" w:rsidP="009F4315">
      <w:pPr>
        <w:spacing w:after="0" w:line="360" w:lineRule="auto"/>
        <w:jc w:val="center"/>
        <w:rPr>
          <w:rFonts w:ascii="Times New Roman" w:hAnsi="Times New Roman" w:cs="Times New Roman"/>
          <w:b/>
          <w:sz w:val="32"/>
          <w:szCs w:val="32"/>
          <w:lang w:val="es-US"/>
        </w:rPr>
      </w:pPr>
      <w:r w:rsidRPr="009F4315">
        <w:rPr>
          <w:rFonts w:ascii="Times New Roman" w:hAnsi="Times New Roman" w:cs="Times New Roman"/>
          <w:i/>
          <w:sz w:val="24"/>
          <w:szCs w:val="24"/>
          <w:lang w:val="es-US"/>
        </w:rPr>
        <w:t>Nota:</w:t>
      </w:r>
      <w:r w:rsidRPr="009F4315">
        <w:rPr>
          <w:rFonts w:ascii="Times New Roman" w:hAnsi="Times New Roman" w:cs="Times New Roman"/>
          <w:sz w:val="24"/>
          <w:szCs w:val="24"/>
          <w:lang w:val="es-US"/>
        </w:rPr>
        <w:t xml:space="preserve"> adaptado de documento público hoja de cálculo “Consolidado Nacional 2022, Ministerio de Turismo [MINTUR].</w:t>
      </w:r>
    </w:p>
    <w:p w14:paraId="65E291DC" w14:textId="77777777" w:rsidR="009F4315" w:rsidRDefault="009F4315" w:rsidP="009F4315">
      <w:pPr>
        <w:spacing w:after="0" w:line="360" w:lineRule="auto"/>
        <w:jc w:val="center"/>
        <w:rPr>
          <w:rFonts w:ascii="Times New Roman" w:hAnsi="Times New Roman" w:cs="Times New Roman"/>
          <w:b/>
          <w:sz w:val="24"/>
          <w:szCs w:val="24"/>
        </w:rPr>
      </w:pPr>
    </w:p>
    <w:p w14:paraId="76CA6F8D" w14:textId="021B218B" w:rsidR="001B2759" w:rsidRPr="009F4315" w:rsidRDefault="009D62D2" w:rsidP="009F4315">
      <w:pPr>
        <w:spacing w:after="0" w:line="360" w:lineRule="auto"/>
        <w:jc w:val="center"/>
        <w:rPr>
          <w:rFonts w:ascii="Times New Roman" w:hAnsi="Times New Roman" w:cs="Times New Roman"/>
          <w:b/>
          <w:sz w:val="32"/>
          <w:szCs w:val="32"/>
        </w:rPr>
      </w:pPr>
      <w:r w:rsidRPr="009F4315">
        <w:rPr>
          <w:rFonts w:ascii="Times New Roman" w:hAnsi="Times New Roman" w:cs="Times New Roman"/>
          <w:b/>
          <w:sz w:val="32"/>
          <w:szCs w:val="32"/>
        </w:rPr>
        <w:t>Discusión</w:t>
      </w:r>
    </w:p>
    <w:p w14:paraId="61B364F0" w14:textId="7BCE3C97" w:rsidR="00496D18" w:rsidRPr="009F4315" w:rsidRDefault="007269F0" w:rsidP="009F4315">
      <w:pPr>
        <w:spacing w:after="0" w:line="360" w:lineRule="auto"/>
        <w:ind w:firstLine="720"/>
        <w:jc w:val="both"/>
        <w:rPr>
          <w:rFonts w:ascii="Times New Roman" w:hAnsi="Times New Roman" w:cs="Times New Roman"/>
          <w:sz w:val="24"/>
          <w:szCs w:val="24"/>
        </w:rPr>
      </w:pPr>
      <w:r w:rsidRPr="009F4315">
        <w:rPr>
          <w:rFonts w:ascii="Times New Roman" w:eastAsia="Times New Roman" w:hAnsi="Times New Roman" w:cs="Times New Roman"/>
          <w:sz w:val="24"/>
          <w:szCs w:val="24"/>
        </w:rPr>
        <w:t xml:space="preserve">El sector turístico, apoyado en la tecnología a gran escala, ya sea para la reserva y compra de tickets aéreos, paquetes turísticos a nivel mundial, prestación de servicios de alimentos y bebidas, </w:t>
      </w:r>
      <w:r w:rsidRPr="009F4315">
        <w:rPr>
          <w:rFonts w:ascii="Times New Roman" w:hAnsi="Times New Roman" w:cs="Times New Roman"/>
          <w:sz w:val="24"/>
          <w:szCs w:val="24"/>
        </w:rPr>
        <w:t xml:space="preserve">tras la pandemia COVID-19, sufrió un desfase en sus ingresos con la disminución de turistas entre 58% y 78% y las diferentes restricciones que se adoptaron por la seguridad de las personas donde el único fin que movía al mundo era la sobrevivencia; </w:t>
      </w:r>
      <w:r w:rsidR="00C268A5" w:rsidRPr="009F4315">
        <w:rPr>
          <w:rFonts w:ascii="Times New Roman" w:hAnsi="Times New Roman" w:cs="Times New Roman"/>
          <w:sz w:val="24"/>
          <w:szCs w:val="24"/>
        </w:rPr>
        <w:t>con ello surge</w:t>
      </w:r>
      <w:r w:rsidRPr="009F4315">
        <w:rPr>
          <w:rFonts w:ascii="Times New Roman" w:hAnsi="Times New Roman" w:cs="Times New Roman"/>
          <w:sz w:val="24"/>
          <w:szCs w:val="24"/>
        </w:rPr>
        <w:t xml:space="preserve"> un nuevo escenario para la realización de actividades turísticas, donde el turista optará por los viajes familiares a destinos que oferten productos en contacto con la naturaleza, siendo este tipo de turismo y el turismo rural quienes aporten estrategias para la reactivación económica en el campo hotelero y turístico; este fenómeno de cambio, conlleva a que los prestadores de servicios se reinventen con estrategias flexibles, dinámicas y seguras para la práctica del turismo, acoplándose a las medidas aplicadas desde la gestión de los gobiernos de turno, cuyo primer paso fue la inmunización de su población. </w:t>
      </w:r>
    </w:p>
    <w:p w14:paraId="6131EECA" w14:textId="1552786C" w:rsidR="007269F0" w:rsidRPr="00D94D77" w:rsidRDefault="00BF1D32" w:rsidP="00CA2BB6">
      <w:pPr>
        <w:spacing w:after="0" w:line="360" w:lineRule="auto"/>
        <w:ind w:firstLine="720"/>
        <w:jc w:val="both"/>
        <w:rPr>
          <w:rFonts w:ascii="Times New Roman" w:hAnsi="Times New Roman" w:cs="Times New Roman"/>
          <w:b/>
          <w:sz w:val="24"/>
          <w:szCs w:val="24"/>
        </w:rPr>
      </w:pPr>
      <w:r w:rsidRPr="009F4315">
        <w:rPr>
          <w:rFonts w:ascii="Times New Roman" w:hAnsi="Times New Roman" w:cs="Times New Roman"/>
          <w:sz w:val="24"/>
          <w:szCs w:val="24"/>
        </w:rPr>
        <w:t xml:space="preserve">En el trabajo investigativo realizado por (Soza, 2015) titulado </w:t>
      </w:r>
      <w:r w:rsidRPr="009F4315">
        <w:rPr>
          <w:rFonts w:ascii="Times New Roman" w:hAnsi="Times New Roman" w:cs="Times New Roman"/>
          <w:i/>
          <w:sz w:val="24"/>
          <w:szCs w:val="24"/>
        </w:rPr>
        <w:t>Modelo teórico socio-ambiental para la gestión estratégica del turismo sustentable en el complejo hidroeléctrico Uribante-</w:t>
      </w:r>
      <w:proofErr w:type="spellStart"/>
      <w:r w:rsidRPr="009F4315">
        <w:rPr>
          <w:rFonts w:ascii="Times New Roman" w:hAnsi="Times New Roman" w:cs="Times New Roman"/>
          <w:i/>
          <w:sz w:val="24"/>
          <w:szCs w:val="24"/>
        </w:rPr>
        <w:t>Caparo</w:t>
      </w:r>
      <w:proofErr w:type="spellEnd"/>
      <w:r w:rsidRPr="009F4315">
        <w:rPr>
          <w:rFonts w:ascii="Times New Roman" w:hAnsi="Times New Roman" w:cs="Times New Roman"/>
          <w:i/>
          <w:sz w:val="24"/>
          <w:szCs w:val="24"/>
        </w:rPr>
        <w:t xml:space="preserve"> de los estados Táchira y Mérida Venezuela </w:t>
      </w:r>
      <w:r w:rsidRPr="009F4315">
        <w:rPr>
          <w:rFonts w:ascii="Times New Roman" w:hAnsi="Times New Roman" w:cs="Times New Roman"/>
          <w:sz w:val="24"/>
          <w:szCs w:val="24"/>
        </w:rPr>
        <w:t>se encontró algunas características importantes que proyecta a la región como un potencial permanente para el turismo sustentable como: numerosas bellezas naturales</w:t>
      </w:r>
      <w:r w:rsidR="00B7739B" w:rsidRPr="009F4315">
        <w:rPr>
          <w:rFonts w:ascii="Times New Roman" w:hAnsi="Times New Roman" w:cs="Times New Roman"/>
          <w:sz w:val="24"/>
          <w:szCs w:val="24"/>
        </w:rPr>
        <w:t xml:space="preserve">, su </w:t>
      </w:r>
      <w:r w:rsidRPr="009F4315">
        <w:rPr>
          <w:rFonts w:ascii="Times New Roman" w:hAnsi="Times New Roman" w:cs="Times New Roman"/>
          <w:sz w:val="24"/>
          <w:szCs w:val="24"/>
        </w:rPr>
        <w:t xml:space="preserve">población </w:t>
      </w:r>
      <w:r w:rsidR="00B7739B" w:rsidRPr="009F4315">
        <w:rPr>
          <w:rFonts w:ascii="Times New Roman" w:hAnsi="Times New Roman" w:cs="Times New Roman"/>
          <w:sz w:val="24"/>
          <w:szCs w:val="24"/>
        </w:rPr>
        <w:t xml:space="preserve">posee </w:t>
      </w:r>
      <w:r w:rsidRPr="009F4315">
        <w:rPr>
          <w:rFonts w:ascii="Times New Roman" w:hAnsi="Times New Roman" w:cs="Times New Roman"/>
          <w:sz w:val="24"/>
          <w:szCs w:val="24"/>
        </w:rPr>
        <w:t xml:space="preserve">tradiciones culturales, </w:t>
      </w:r>
      <w:r w:rsidR="00B7739B" w:rsidRPr="009F4315">
        <w:rPr>
          <w:rFonts w:ascii="Times New Roman" w:hAnsi="Times New Roman" w:cs="Times New Roman"/>
          <w:sz w:val="24"/>
          <w:szCs w:val="24"/>
        </w:rPr>
        <w:t xml:space="preserve">su entorno </w:t>
      </w:r>
      <w:r w:rsidR="005A6DC9" w:rsidRPr="009F4315">
        <w:rPr>
          <w:rFonts w:ascii="Times New Roman" w:hAnsi="Times New Roman" w:cs="Times New Roman"/>
          <w:sz w:val="24"/>
          <w:szCs w:val="24"/>
        </w:rPr>
        <w:t>cuenta con</w:t>
      </w:r>
      <w:r w:rsidRPr="009F4315">
        <w:rPr>
          <w:rFonts w:ascii="Times New Roman" w:hAnsi="Times New Roman" w:cs="Times New Roman"/>
          <w:sz w:val="24"/>
          <w:szCs w:val="24"/>
        </w:rPr>
        <w:t xml:space="preserve"> una infraestructura y embalses que constituyen un atractivo turístico internacional</w:t>
      </w:r>
      <w:r w:rsidR="00B7739B" w:rsidRPr="009F4315">
        <w:rPr>
          <w:rFonts w:ascii="Times New Roman" w:hAnsi="Times New Roman" w:cs="Times New Roman"/>
          <w:sz w:val="24"/>
          <w:szCs w:val="24"/>
        </w:rPr>
        <w:t xml:space="preserve">; este modelo </w:t>
      </w:r>
      <w:r w:rsidRPr="009F4315">
        <w:rPr>
          <w:rFonts w:ascii="Times New Roman" w:hAnsi="Times New Roman" w:cs="Times New Roman"/>
          <w:sz w:val="24"/>
          <w:szCs w:val="24"/>
        </w:rPr>
        <w:t>prop</w:t>
      </w:r>
      <w:r w:rsidR="00B7739B" w:rsidRPr="009F4315">
        <w:rPr>
          <w:rFonts w:ascii="Times New Roman" w:hAnsi="Times New Roman" w:cs="Times New Roman"/>
          <w:sz w:val="24"/>
          <w:szCs w:val="24"/>
        </w:rPr>
        <w:t xml:space="preserve">one </w:t>
      </w:r>
      <w:r w:rsidRPr="009F4315">
        <w:rPr>
          <w:rFonts w:ascii="Times New Roman" w:hAnsi="Times New Roman" w:cs="Times New Roman"/>
          <w:sz w:val="24"/>
          <w:szCs w:val="24"/>
        </w:rPr>
        <w:t>relaciona</w:t>
      </w:r>
      <w:r w:rsidR="00B7739B" w:rsidRPr="009F4315">
        <w:rPr>
          <w:rFonts w:ascii="Times New Roman" w:hAnsi="Times New Roman" w:cs="Times New Roman"/>
          <w:sz w:val="24"/>
          <w:szCs w:val="24"/>
        </w:rPr>
        <w:t>r l</w:t>
      </w:r>
      <w:r w:rsidRPr="009F4315">
        <w:rPr>
          <w:rFonts w:ascii="Times New Roman" w:hAnsi="Times New Roman" w:cs="Times New Roman"/>
          <w:sz w:val="24"/>
          <w:szCs w:val="24"/>
        </w:rPr>
        <w:t>a cultura turística y el ecoturismo</w:t>
      </w:r>
      <w:r w:rsidR="00B7739B" w:rsidRPr="009F4315">
        <w:rPr>
          <w:rFonts w:ascii="Times New Roman" w:hAnsi="Times New Roman" w:cs="Times New Roman"/>
          <w:sz w:val="24"/>
          <w:szCs w:val="24"/>
        </w:rPr>
        <w:t xml:space="preserve"> con la finalidad de </w:t>
      </w:r>
      <w:r w:rsidRPr="009F4315">
        <w:rPr>
          <w:rFonts w:ascii="Times New Roman" w:hAnsi="Times New Roman" w:cs="Times New Roman"/>
          <w:sz w:val="24"/>
          <w:szCs w:val="24"/>
        </w:rPr>
        <w:t xml:space="preserve">lograr calidad de vida, conservación integral </w:t>
      </w:r>
      <w:r w:rsidRPr="009F4315">
        <w:rPr>
          <w:rFonts w:ascii="Times New Roman" w:hAnsi="Times New Roman" w:cs="Times New Roman"/>
          <w:sz w:val="24"/>
          <w:szCs w:val="24"/>
        </w:rPr>
        <w:lastRenderedPageBreak/>
        <w:t>de recursos, unificación económica del medio ambiente e integración comunitari</w:t>
      </w:r>
      <w:r w:rsidR="00C92AC0" w:rsidRPr="009F4315">
        <w:rPr>
          <w:rFonts w:ascii="Times New Roman" w:hAnsi="Times New Roman" w:cs="Times New Roman"/>
          <w:sz w:val="24"/>
          <w:szCs w:val="24"/>
        </w:rPr>
        <w:t xml:space="preserve">a; en consecuencia </w:t>
      </w:r>
      <w:r w:rsidR="005A6DC9" w:rsidRPr="009F4315">
        <w:rPr>
          <w:rFonts w:ascii="Times New Roman" w:hAnsi="Times New Roman" w:cs="Times New Roman"/>
          <w:sz w:val="24"/>
          <w:szCs w:val="24"/>
        </w:rPr>
        <w:t xml:space="preserve">se estima similitud con esta investigación, ya que </w:t>
      </w:r>
      <w:r w:rsidR="007269F0" w:rsidRPr="009F4315">
        <w:rPr>
          <w:rFonts w:ascii="Times New Roman" w:hAnsi="Times New Roman" w:cs="Times New Roman"/>
          <w:sz w:val="24"/>
          <w:szCs w:val="24"/>
        </w:rPr>
        <w:t xml:space="preserve">Santo Domingo de los Tsáchilas se destaca por sus recursos biofísicos (clima, suelo, variedad de ecosistemas, diversidad biológica y paisajística); aspectos de producción, accesibilidad vial, desarrollo de la ganadería, desarrollo de la infraestructura hotelera y turística, son indicadores de un potencial recurso económico; la diversidad e interculturalidad, es otro potencial con el que cuenta esta tierra (las nacionalidades Tsáchilas y </w:t>
      </w:r>
      <w:proofErr w:type="spellStart"/>
      <w:r w:rsidR="007269F0" w:rsidRPr="009F4315">
        <w:rPr>
          <w:rFonts w:ascii="Times New Roman" w:hAnsi="Times New Roman" w:cs="Times New Roman"/>
          <w:sz w:val="24"/>
          <w:szCs w:val="24"/>
        </w:rPr>
        <w:t>Chachis</w:t>
      </w:r>
      <w:proofErr w:type="spellEnd"/>
      <w:r w:rsidR="007269F0" w:rsidRPr="009F4315">
        <w:rPr>
          <w:rFonts w:ascii="Times New Roman" w:hAnsi="Times New Roman" w:cs="Times New Roman"/>
          <w:sz w:val="24"/>
          <w:szCs w:val="24"/>
        </w:rPr>
        <w:t>). Se identificó en Santo Domingo 3 áreas naturales, de conservación y uso sustentable en función de sus potencialidades turísticas (</w:t>
      </w:r>
      <w:r w:rsidR="007269F0" w:rsidRPr="009F4315">
        <w:rPr>
          <w:rFonts w:ascii="Times New Roman" w:hAnsi="Times New Roman" w:cs="Times New Roman"/>
          <w:sz w:val="24"/>
          <w:szCs w:val="24"/>
          <w:lang w:val="es-US"/>
        </w:rPr>
        <w:t xml:space="preserve">el Jardín Botánico “Padre Julio Marrero”, </w:t>
      </w:r>
      <w:r w:rsidR="007269F0" w:rsidRPr="009F4315">
        <w:rPr>
          <w:rFonts w:ascii="Times New Roman" w:hAnsi="Times New Roman" w:cs="Times New Roman"/>
          <w:sz w:val="24"/>
          <w:szCs w:val="24"/>
        </w:rPr>
        <w:t xml:space="preserve">El cerro “Bombolí” y el  </w:t>
      </w:r>
      <w:r w:rsidR="007269F0" w:rsidRPr="009F4315">
        <w:rPr>
          <w:rFonts w:ascii="Times New Roman" w:hAnsi="Times New Roman" w:cs="Times New Roman"/>
          <w:sz w:val="24"/>
          <w:szCs w:val="24"/>
          <w:lang w:val="es-US"/>
        </w:rPr>
        <w:t xml:space="preserve">“Parque </w:t>
      </w:r>
      <w:proofErr w:type="spellStart"/>
      <w:r w:rsidR="007269F0" w:rsidRPr="009F4315">
        <w:rPr>
          <w:rFonts w:ascii="Times New Roman" w:hAnsi="Times New Roman" w:cs="Times New Roman"/>
          <w:sz w:val="24"/>
          <w:szCs w:val="24"/>
          <w:lang w:val="es-US"/>
        </w:rPr>
        <w:t>Kasama</w:t>
      </w:r>
      <w:proofErr w:type="spellEnd"/>
      <w:r w:rsidR="007269F0" w:rsidRPr="009F4315">
        <w:rPr>
          <w:rFonts w:ascii="Times New Roman" w:hAnsi="Times New Roman" w:cs="Times New Roman"/>
          <w:sz w:val="24"/>
          <w:szCs w:val="24"/>
          <w:lang w:val="es-US"/>
        </w:rPr>
        <w:t xml:space="preserve">”); el Jardín Botánico “Padre Julio Marrero”, es un sitio adecuado para desarrollar </w:t>
      </w:r>
      <w:r w:rsidR="007269F0" w:rsidRPr="009F4315">
        <w:rPr>
          <w:rFonts w:ascii="Times New Roman" w:hAnsi="Times New Roman" w:cs="Times New Roman"/>
          <w:i/>
          <w:sz w:val="24"/>
          <w:szCs w:val="24"/>
          <w:lang w:val="es-US"/>
        </w:rPr>
        <w:t xml:space="preserve">turismo de naturaleza, educativo y científico, </w:t>
      </w:r>
      <w:r w:rsidR="007269F0" w:rsidRPr="009F4315">
        <w:rPr>
          <w:rFonts w:ascii="Times New Roman" w:hAnsi="Times New Roman" w:cs="Times New Roman"/>
          <w:sz w:val="24"/>
          <w:szCs w:val="24"/>
          <w:lang w:val="es-US"/>
        </w:rPr>
        <w:t>este se encuentra</w:t>
      </w:r>
      <w:r w:rsidR="007269F0" w:rsidRPr="009F4315">
        <w:rPr>
          <w:rFonts w:ascii="Times New Roman" w:hAnsi="Times New Roman" w:cs="Times New Roman"/>
          <w:i/>
          <w:sz w:val="24"/>
          <w:szCs w:val="24"/>
          <w:lang w:val="es-US"/>
        </w:rPr>
        <w:t xml:space="preserve"> </w:t>
      </w:r>
      <w:r w:rsidR="007269F0" w:rsidRPr="009F4315">
        <w:rPr>
          <w:rFonts w:ascii="Times New Roman" w:hAnsi="Times New Roman" w:cs="Times New Roman"/>
          <w:sz w:val="24"/>
          <w:szCs w:val="24"/>
          <w:lang w:val="es-US"/>
        </w:rPr>
        <w:t xml:space="preserve">dentro del área urbana lo cual facilita la planificación de programas dirigidos prioritariamente a instituciones educativas e investigadores, su predominio en la  </w:t>
      </w:r>
      <w:r w:rsidR="007269F0" w:rsidRPr="009F4315">
        <w:rPr>
          <w:rFonts w:ascii="Times New Roman" w:hAnsi="Times New Roman" w:cs="Times New Roman"/>
          <w:i/>
          <w:sz w:val="24"/>
          <w:szCs w:val="24"/>
          <w:lang w:val="es-US"/>
        </w:rPr>
        <w:t>flora</w:t>
      </w:r>
      <w:r w:rsidR="007269F0" w:rsidRPr="009F4315">
        <w:rPr>
          <w:rFonts w:ascii="Times New Roman" w:hAnsi="Times New Roman" w:cs="Times New Roman"/>
          <w:sz w:val="24"/>
          <w:szCs w:val="24"/>
          <w:lang w:val="es-US"/>
        </w:rPr>
        <w:t xml:space="preserve"> es l</w:t>
      </w:r>
      <w:r w:rsidR="007269F0" w:rsidRPr="009F4315">
        <w:rPr>
          <w:rFonts w:ascii="Times New Roman" w:hAnsi="Times New Roman" w:cs="Times New Roman"/>
          <w:sz w:val="24"/>
          <w:szCs w:val="24"/>
        </w:rPr>
        <w:t xml:space="preserve">a </w:t>
      </w:r>
      <w:r w:rsidR="007269F0" w:rsidRPr="009F4315">
        <w:rPr>
          <w:rFonts w:ascii="Times New Roman" w:hAnsi="Times New Roman" w:cs="Times New Roman"/>
          <w:i/>
          <w:sz w:val="24"/>
          <w:szCs w:val="24"/>
        </w:rPr>
        <w:t>vegetación nativa</w:t>
      </w:r>
      <w:r w:rsidR="007269F0" w:rsidRPr="009F4315">
        <w:rPr>
          <w:rFonts w:ascii="Times New Roman" w:hAnsi="Times New Roman" w:cs="Times New Roman"/>
          <w:sz w:val="24"/>
          <w:szCs w:val="24"/>
        </w:rPr>
        <w:t xml:space="preserve"> y </w:t>
      </w:r>
      <w:r w:rsidR="007269F0" w:rsidRPr="009F4315">
        <w:rPr>
          <w:rFonts w:ascii="Times New Roman" w:hAnsi="Times New Roman" w:cs="Times New Roman"/>
          <w:i/>
          <w:sz w:val="24"/>
          <w:szCs w:val="24"/>
        </w:rPr>
        <w:t xml:space="preserve">vegetación introducida, </w:t>
      </w:r>
      <w:r w:rsidR="007269F0" w:rsidRPr="009F4315">
        <w:rPr>
          <w:rFonts w:ascii="Times New Roman" w:hAnsi="Times New Roman" w:cs="Times New Roman"/>
          <w:sz w:val="24"/>
          <w:szCs w:val="24"/>
        </w:rPr>
        <w:t>mientras que</w:t>
      </w:r>
      <w:r w:rsidR="007269F0" w:rsidRPr="009F4315">
        <w:rPr>
          <w:rFonts w:ascii="Times New Roman" w:hAnsi="Times New Roman" w:cs="Times New Roman"/>
          <w:i/>
          <w:sz w:val="24"/>
          <w:szCs w:val="24"/>
        </w:rPr>
        <w:t xml:space="preserve"> </w:t>
      </w:r>
      <w:r w:rsidR="007269F0" w:rsidRPr="009F4315">
        <w:rPr>
          <w:rFonts w:ascii="Times New Roman" w:hAnsi="Times New Roman" w:cs="Times New Roman"/>
          <w:sz w:val="24"/>
          <w:szCs w:val="24"/>
          <w:lang w:val="es-US"/>
        </w:rPr>
        <w:t xml:space="preserve">su predominio en </w:t>
      </w:r>
      <w:r w:rsidR="007269F0" w:rsidRPr="009F4315">
        <w:rPr>
          <w:rFonts w:ascii="Times New Roman" w:hAnsi="Times New Roman" w:cs="Times New Roman"/>
          <w:i/>
          <w:sz w:val="24"/>
          <w:szCs w:val="24"/>
          <w:lang w:val="es-US"/>
        </w:rPr>
        <w:t xml:space="preserve">fauna </w:t>
      </w:r>
      <w:r w:rsidR="007269F0" w:rsidRPr="009F4315">
        <w:rPr>
          <w:rFonts w:ascii="Times New Roman" w:hAnsi="Times New Roman" w:cs="Times New Roman"/>
          <w:sz w:val="24"/>
          <w:szCs w:val="24"/>
          <w:lang w:val="es-US"/>
        </w:rPr>
        <w:t xml:space="preserve">es </w:t>
      </w:r>
      <w:r w:rsidR="007269F0" w:rsidRPr="009F4315">
        <w:rPr>
          <w:rFonts w:ascii="Times New Roman" w:hAnsi="Times New Roman" w:cs="Times New Roman"/>
          <w:sz w:val="24"/>
          <w:szCs w:val="24"/>
        </w:rPr>
        <w:t xml:space="preserve">la </w:t>
      </w:r>
      <w:r w:rsidR="007269F0" w:rsidRPr="009F4315">
        <w:rPr>
          <w:rFonts w:ascii="Times New Roman" w:hAnsi="Times New Roman" w:cs="Times New Roman"/>
          <w:i/>
          <w:sz w:val="24"/>
          <w:szCs w:val="24"/>
        </w:rPr>
        <w:t xml:space="preserve">clase Aves e </w:t>
      </w:r>
      <w:proofErr w:type="spellStart"/>
      <w:r w:rsidR="007269F0" w:rsidRPr="009F4315">
        <w:rPr>
          <w:rFonts w:ascii="Times New Roman" w:hAnsi="Times New Roman" w:cs="Times New Roman"/>
          <w:i/>
          <w:sz w:val="24"/>
          <w:szCs w:val="24"/>
        </w:rPr>
        <w:t>Insecta</w:t>
      </w:r>
      <w:proofErr w:type="spellEnd"/>
      <w:r w:rsidR="007269F0" w:rsidRPr="009F4315">
        <w:rPr>
          <w:rFonts w:ascii="Times New Roman" w:hAnsi="Times New Roman" w:cs="Times New Roman"/>
          <w:i/>
          <w:sz w:val="24"/>
          <w:szCs w:val="24"/>
        </w:rPr>
        <w:t xml:space="preserve">. </w:t>
      </w:r>
      <w:r w:rsidR="007269F0" w:rsidRPr="009F4315">
        <w:rPr>
          <w:rFonts w:ascii="Times New Roman" w:hAnsi="Times New Roman" w:cs="Times New Roman"/>
          <w:sz w:val="24"/>
          <w:szCs w:val="24"/>
        </w:rPr>
        <w:t>El cerro “Bombolí”, actualmente está limitado a la visita del mirador y la toma de fotografía a la ciudad (</w:t>
      </w:r>
      <w:r w:rsidR="007269F0" w:rsidRPr="009F4315">
        <w:rPr>
          <w:rFonts w:ascii="Times New Roman" w:hAnsi="Times New Roman" w:cs="Times New Roman"/>
          <w:i/>
          <w:sz w:val="24"/>
          <w:szCs w:val="24"/>
        </w:rPr>
        <w:t>turismo recreativo</w:t>
      </w:r>
      <w:r w:rsidR="007269F0" w:rsidRPr="009F4315">
        <w:rPr>
          <w:rFonts w:ascii="Times New Roman" w:hAnsi="Times New Roman" w:cs="Times New Roman"/>
          <w:sz w:val="24"/>
          <w:szCs w:val="24"/>
        </w:rPr>
        <w:t xml:space="preserve">), este sitio puede ser potencializado promoviendo el </w:t>
      </w:r>
      <w:r w:rsidR="007269F0" w:rsidRPr="009F4315">
        <w:rPr>
          <w:rFonts w:ascii="Times New Roman" w:hAnsi="Times New Roman" w:cs="Times New Roman"/>
          <w:i/>
          <w:sz w:val="24"/>
          <w:szCs w:val="24"/>
        </w:rPr>
        <w:t xml:space="preserve">turismo cultural y religioso, </w:t>
      </w:r>
      <w:r w:rsidR="007269F0" w:rsidRPr="009F4315">
        <w:rPr>
          <w:rFonts w:ascii="Times New Roman" w:hAnsi="Times New Roman" w:cs="Times New Roman"/>
          <w:sz w:val="24"/>
          <w:szCs w:val="24"/>
        </w:rPr>
        <w:t xml:space="preserve">la presencia del bosque secundario puede ser aprovechado para la práctica de </w:t>
      </w:r>
      <w:r w:rsidR="007269F0" w:rsidRPr="009F4315">
        <w:rPr>
          <w:rFonts w:ascii="Times New Roman" w:hAnsi="Times New Roman" w:cs="Times New Roman"/>
          <w:i/>
          <w:sz w:val="24"/>
          <w:szCs w:val="24"/>
        </w:rPr>
        <w:t>turismo sostenible</w:t>
      </w:r>
      <w:r w:rsidR="007269F0" w:rsidRPr="009F4315">
        <w:rPr>
          <w:rFonts w:ascii="Times New Roman" w:hAnsi="Times New Roman" w:cs="Times New Roman"/>
          <w:sz w:val="24"/>
          <w:szCs w:val="24"/>
        </w:rPr>
        <w:t xml:space="preserve"> </w:t>
      </w:r>
      <w:r w:rsidR="007269F0" w:rsidRPr="009F4315">
        <w:rPr>
          <w:rFonts w:ascii="Times New Roman" w:hAnsi="Times New Roman" w:cs="Times New Roman"/>
          <w:i/>
          <w:sz w:val="24"/>
          <w:szCs w:val="24"/>
        </w:rPr>
        <w:t>o turismo educativo</w:t>
      </w:r>
      <w:r w:rsidR="007269F0" w:rsidRPr="009F4315">
        <w:rPr>
          <w:rFonts w:ascii="Times New Roman" w:hAnsi="Times New Roman" w:cs="Times New Roman"/>
          <w:sz w:val="24"/>
          <w:szCs w:val="24"/>
          <w:lang w:val="es-US"/>
        </w:rPr>
        <w:t xml:space="preserve">, su predominio en flora es la </w:t>
      </w:r>
      <w:r w:rsidR="007269F0" w:rsidRPr="009F4315">
        <w:rPr>
          <w:rFonts w:ascii="Times New Roman" w:hAnsi="Times New Roman" w:cs="Times New Roman"/>
          <w:i/>
          <w:sz w:val="24"/>
          <w:szCs w:val="24"/>
        </w:rPr>
        <w:t xml:space="preserve">clase </w:t>
      </w:r>
      <w:proofErr w:type="spellStart"/>
      <w:r w:rsidR="007269F0" w:rsidRPr="009F4315">
        <w:rPr>
          <w:rFonts w:ascii="Times New Roman" w:hAnsi="Times New Roman" w:cs="Times New Roman"/>
          <w:i/>
          <w:sz w:val="24"/>
          <w:szCs w:val="24"/>
        </w:rPr>
        <w:t>Araceae</w:t>
      </w:r>
      <w:proofErr w:type="spellEnd"/>
      <w:r w:rsidR="007269F0" w:rsidRPr="009F4315">
        <w:rPr>
          <w:rFonts w:ascii="Times New Roman" w:hAnsi="Times New Roman" w:cs="Times New Roman"/>
          <w:sz w:val="24"/>
          <w:szCs w:val="24"/>
        </w:rPr>
        <w:t xml:space="preserve">, mientras que su predominio en fauna es la </w:t>
      </w:r>
      <w:r w:rsidR="007269F0" w:rsidRPr="009F4315">
        <w:rPr>
          <w:rFonts w:ascii="Times New Roman" w:hAnsi="Times New Roman" w:cs="Times New Roman"/>
          <w:i/>
          <w:sz w:val="24"/>
          <w:szCs w:val="24"/>
        </w:rPr>
        <w:t xml:space="preserve">clase Ave. </w:t>
      </w:r>
      <w:r w:rsidR="007269F0" w:rsidRPr="009F4315">
        <w:rPr>
          <w:rFonts w:ascii="Times New Roman" w:hAnsi="Times New Roman" w:cs="Times New Roman"/>
          <w:sz w:val="24"/>
          <w:szCs w:val="24"/>
          <w:lang w:val="es-US"/>
        </w:rPr>
        <w:t xml:space="preserve">El “Parque </w:t>
      </w:r>
      <w:proofErr w:type="spellStart"/>
      <w:r w:rsidR="007269F0" w:rsidRPr="009F4315">
        <w:rPr>
          <w:rFonts w:ascii="Times New Roman" w:hAnsi="Times New Roman" w:cs="Times New Roman"/>
          <w:sz w:val="24"/>
          <w:szCs w:val="24"/>
          <w:lang w:val="es-US"/>
        </w:rPr>
        <w:t>Kasama</w:t>
      </w:r>
      <w:proofErr w:type="spellEnd"/>
      <w:r w:rsidR="007269F0" w:rsidRPr="009F4315">
        <w:rPr>
          <w:rFonts w:ascii="Times New Roman" w:hAnsi="Times New Roman" w:cs="Times New Roman"/>
          <w:sz w:val="24"/>
          <w:szCs w:val="24"/>
          <w:lang w:val="es-US"/>
        </w:rPr>
        <w:t xml:space="preserve">” y su asignación de ACUS, es un área adecuada para realizar </w:t>
      </w:r>
      <w:r w:rsidR="007269F0" w:rsidRPr="009F4315">
        <w:rPr>
          <w:rFonts w:ascii="Times New Roman" w:hAnsi="Times New Roman" w:cs="Times New Roman"/>
          <w:i/>
          <w:sz w:val="24"/>
          <w:szCs w:val="24"/>
          <w:lang w:val="es-US"/>
        </w:rPr>
        <w:t>turismo educativo, científico y ecoturismo,</w:t>
      </w:r>
      <w:r w:rsidR="007269F0" w:rsidRPr="009F4315">
        <w:rPr>
          <w:rFonts w:ascii="Times New Roman" w:hAnsi="Times New Roman" w:cs="Times New Roman"/>
          <w:sz w:val="24"/>
          <w:szCs w:val="24"/>
          <w:lang w:val="es-US"/>
        </w:rPr>
        <w:t xml:space="preserve"> al ser el acceso restringido se puede trabajar con grupos pequeños que generen un gran sentido de cuidado ambiental, su predominio en flora es la </w:t>
      </w:r>
      <w:r w:rsidR="007269F0" w:rsidRPr="009F4315">
        <w:rPr>
          <w:rFonts w:ascii="Times New Roman" w:hAnsi="Times New Roman" w:cs="Times New Roman"/>
          <w:i/>
          <w:sz w:val="24"/>
          <w:szCs w:val="24"/>
        </w:rPr>
        <w:t xml:space="preserve">clase </w:t>
      </w:r>
      <w:proofErr w:type="spellStart"/>
      <w:r w:rsidR="007269F0" w:rsidRPr="009F4315">
        <w:rPr>
          <w:rFonts w:ascii="Times New Roman" w:hAnsi="Times New Roman" w:cs="Times New Roman"/>
          <w:i/>
          <w:sz w:val="24"/>
          <w:szCs w:val="24"/>
        </w:rPr>
        <w:t>Araceae</w:t>
      </w:r>
      <w:proofErr w:type="spellEnd"/>
      <w:r w:rsidR="007269F0" w:rsidRPr="009F4315">
        <w:rPr>
          <w:rFonts w:ascii="Times New Roman" w:hAnsi="Times New Roman" w:cs="Times New Roman"/>
          <w:sz w:val="24"/>
          <w:szCs w:val="24"/>
        </w:rPr>
        <w:t xml:space="preserve">, mientras que su predominio en </w:t>
      </w:r>
      <w:proofErr w:type="spellStart"/>
      <w:r w:rsidR="007269F0" w:rsidRPr="009F4315">
        <w:rPr>
          <w:rFonts w:ascii="Times New Roman" w:hAnsi="Times New Roman" w:cs="Times New Roman"/>
          <w:i/>
          <w:sz w:val="24"/>
          <w:szCs w:val="24"/>
        </w:rPr>
        <w:t>fungi</w:t>
      </w:r>
      <w:proofErr w:type="spellEnd"/>
      <w:r w:rsidR="007269F0" w:rsidRPr="009F4315">
        <w:rPr>
          <w:rFonts w:ascii="Times New Roman" w:hAnsi="Times New Roman" w:cs="Times New Roman"/>
          <w:sz w:val="24"/>
          <w:szCs w:val="24"/>
        </w:rPr>
        <w:t xml:space="preserve"> está en la </w:t>
      </w:r>
      <w:r w:rsidR="007269F0" w:rsidRPr="009F4315">
        <w:rPr>
          <w:rFonts w:ascii="Times New Roman" w:hAnsi="Times New Roman" w:cs="Times New Roman"/>
          <w:i/>
          <w:sz w:val="24"/>
          <w:szCs w:val="24"/>
        </w:rPr>
        <w:t xml:space="preserve">clase </w:t>
      </w:r>
      <w:proofErr w:type="spellStart"/>
      <w:r w:rsidR="007269F0" w:rsidRPr="009F4315">
        <w:rPr>
          <w:rFonts w:ascii="Times New Roman" w:hAnsi="Times New Roman" w:cs="Times New Roman"/>
          <w:i/>
          <w:sz w:val="24"/>
          <w:szCs w:val="24"/>
        </w:rPr>
        <w:t>Stereaceae</w:t>
      </w:r>
      <w:proofErr w:type="spellEnd"/>
      <w:r w:rsidR="007269F0" w:rsidRPr="009F4315">
        <w:rPr>
          <w:rFonts w:ascii="Times New Roman" w:hAnsi="Times New Roman" w:cs="Times New Roman"/>
          <w:i/>
          <w:sz w:val="24"/>
          <w:szCs w:val="24"/>
        </w:rPr>
        <w:t xml:space="preserve"> y su </w:t>
      </w:r>
      <w:r w:rsidR="007269F0" w:rsidRPr="009F4315">
        <w:rPr>
          <w:rFonts w:ascii="Times New Roman" w:hAnsi="Times New Roman" w:cs="Times New Roman"/>
          <w:sz w:val="24"/>
          <w:szCs w:val="24"/>
        </w:rPr>
        <w:t xml:space="preserve">predominio en fauna está en la </w:t>
      </w:r>
      <w:r w:rsidR="007269F0" w:rsidRPr="009F4315">
        <w:rPr>
          <w:rFonts w:ascii="Times New Roman" w:hAnsi="Times New Roman" w:cs="Times New Roman"/>
          <w:i/>
          <w:sz w:val="24"/>
          <w:szCs w:val="24"/>
        </w:rPr>
        <w:t xml:space="preserve">clase Ave e </w:t>
      </w:r>
      <w:proofErr w:type="spellStart"/>
      <w:r w:rsidR="007269F0" w:rsidRPr="009F4315">
        <w:rPr>
          <w:rFonts w:ascii="Times New Roman" w:hAnsi="Times New Roman" w:cs="Times New Roman"/>
          <w:i/>
          <w:sz w:val="24"/>
          <w:szCs w:val="24"/>
        </w:rPr>
        <w:t>insecta</w:t>
      </w:r>
      <w:proofErr w:type="spellEnd"/>
      <w:r w:rsidR="007269F0" w:rsidRPr="009F4315">
        <w:rPr>
          <w:rFonts w:ascii="Times New Roman" w:hAnsi="Times New Roman" w:cs="Times New Roman"/>
          <w:sz w:val="24"/>
          <w:szCs w:val="24"/>
        </w:rPr>
        <w:t>.</w:t>
      </w:r>
      <w:r w:rsidR="00611C82" w:rsidRPr="009F4315">
        <w:rPr>
          <w:rFonts w:ascii="Times New Roman" w:hAnsi="Times New Roman" w:cs="Times New Roman"/>
          <w:sz w:val="24"/>
          <w:szCs w:val="24"/>
        </w:rPr>
        <w:t xml:space="preserve"> Estas potencialidades pueden ser aprovechadas para el desarrollo de paquetes turísticos de característica local a cargo de las agencias operadoras de turismo, </w:t>
      </w:r>
      <w:r w:rsidR="005A6DC9" w:rsidRPr="009F4315">
        <w:rPr>
          <w:rFonts w:ascii="Times New Roman" w:hAnsi="Times New Roman" w:cs="Times New Roman"/>
          <w:sz w:val="24"/>
          <w:szCs w:val="24"/>
        </w:rPr>
        <w:t xml:space="preserve">en donde se </w:t>
      </w:r>
      <w:proofErr w:type="gramStart"/>
      <w:r w:rsidR="005A6DC9" w:rsidRPr="009F4315">
        <w:rPr>
          <w:rFonts w:ascii="Times New Roman" w:hAnsi="Times New Roman" w:cs="Times New Roman"/>
          <w:sz w:val="24"/>
          <w:szCs w:val="24"/>
        </w:rPr>
        <w:t>fomenta  la</w:t>
      </w:r>
      <w:proofErr w:type="gramEnd"/>
      <w:r w:rsidR="005A6DC9" w:rsidRPr="009F4315">
        <w:rPr>
          <w:rFonts w:ascii="Times New Roman" w:hAnsi="Times New Roman" w:cs="Times New Roman"/>
          <w:sz w:val="24"/>
          <w:szCs w:val="24"/>
        </w:rPr>
        <w:t xml:space="preserve"> conservación de los recursos.</w:t>
      </w:r>
    </w:p>
    <w:p w14:paraId="2B839108" w14:textId="77777777" w:rsidR="009F4315" w:rsidRDefault="009F4315" w:rsidP="009F4315">
      <w:pPr>
        <w:spacing w:after="0" w:line="360" w:lineRule="auto"/>
        <w:jc w:val="center"/>
        <w:rPr>
          <w:rFonts w:ascii="Times New Roman" w:hAnsi="Times New Roman" w:cs="Times New Roman"/>
          <w:b/>
          <w:sz w:val="24"/>
          <w:szCs w:val="24"/>
        </w:rPr>
      </w:pPr>
    </w:p>
    <w:p w14:paraId="2E5279A1" w14:textId="77777777" w:rsidR="00CA2BB6" w:rsidRDefault="00CA2BB6" w:rsidP="009F4315">
      <w:pPr>
        <w:spacing w:after="0" w:line="360" w:lineRule="auto"/>
        <w:jc w:val="center"/>
        <w:rPr>
          <w:rFonts w:ascii="Times New Roman" w:hAnsi="Times New Roman" w:cs="Times New Roman"/>
          <w:b/>
          <w:sz w:val="24"/>
          <w:szCs w:val="24"/>
        </w:rPr>
      </w:pPr>
    </w:p>
    <w:p w14:paraId="79EEA6E5" w14:textId="77777777" w:rsidR="00CA2BB6" w:rsidRDefault="00CA2BB6" w:rsidP="009F4315">
      <w:pPr>
        <w:spacing w:after="0" w:line="360" w:lineRule="auto"/>
        <w:jc w:val="center"/>
        <w:rPr>
          <w:rFonts w:ascii="Times New Roman" w:hAnsi="Times New Roman" w:cs="Times New Roman"/>
          <w:b/>
          <w:sz w:val="24"/>
          <w:szCs w:val="24"/>
        </w:rPr>
      </w:pPr>
    </w:p>
    <w:p w14:paraId="49F5A3C8" w14:textId="77777777" w:rsidR="00CA2BB6" w:rsidRDefault="00CA2BB6" w:rsidP="009F4315">
      <w:pPr>
        <w:spacing w:after="0" w:line="360" w:lineRule="auto"/>
        <w:jc w:val="center"/>
        <w:rPr>
          <w:rFonts w:ascii="Times New Roman" w:hAnsi="Times New Roman" w:cs="Times New Roman"/>
          <w:b/>
          <w:sz w:val="24"/>
          <w:szCs w:val="24"/>
        </w:rPr>
      </w:pPr>
    </w:p>
    <w:p w14:paraId="5C254948" w14:textId="77777777" w:rsidR="00CA2BB6" w:rsidRDefault="00CA2BB6" w:rsidP="009F4315">
      <w:pPr>
        <w:spacing w:after="0" w:line="360" w:lineRule="auto"/>
        <w:jc w:val="center"/>
        <w:rPr>
          <w:rFonts w:ascii="Times New Roman" w:hAnsi="Times New Roman" w:cs="Times New Roman"/>
          <w:b/>
          <w:sz w:val="24"/>
          <w:szCs w:val="24"/>
        </w:rPr>
      </w:pPr>
    </w:p>
    <w:p w14:paraId="50202287" w14:textId="77777777" w:rsidR="00CA2BB6" w:rsidRDefault="00CA2BB6" w:rsidP="009F4315">
      <w:pPr>
        <w:spacing w:after="0" w:line="360" w:lineRule="auto"/>
        <w:jc w:val="center"/>
        <w:rPr>
          <w:rFonts w:ascii="Times New Roman" w:hAnsi="Times New Roman" w:cs="Times New Roman"/>
          <w:b/>
          <w:sz w:val="24"/>
          <w:szCs w:val="24"/>
        </w:rPr>
      </w:pPr>
    </w:p>
    <w:p w14:paraId="5F46285C" w14:textId="77777777" w:rsidR="00CA2BB6" w:rsidRDefault="00CA2BB6" w:rsidP="009F4315">
      <w:pPr>
        <w:spacing w:after="0" w:line="360" w:lineRule="auto"/>
        <w:jc w:val="center"/>
        <w:rPr>
          <w:rFonts w:ascii="Times New Roman" w:hAnsi="Times New Roman" w:cs="Times New Roman"/>
          <w:b/>
          <w:sz w:val="24"/>
          <w:szCs w:val="24"/>
        </w:rPr>
      </w:pPr>
    </w:p>
    <w:p w14:paraId="5A6271B3" w14:textId="77777777" w:rsidR="00CA2BB6" w:rsidRDefault="00CA2BB6" w:rsidP="009F4315">
      <w:pPr>
        <w:spacing w:after="0" w:line="360" w:lineRule="auto"/>
        <w:jc w:val="center"/>
        <w:rPr>
          <w:rFonts w:ascii="Times New Roman" w:hAnsi="Times New Roman" w:cs="Times New Roman"/>
          <w:b/>
          <w:sz w:val="24"/>
          <w:szCs w:val="24"/>
        </w:rPr>
      </w:pPr>
    </w:p>
    <w:p w14:paraId="514CFA82" w14:textId="77777777" w:rsidR="00CA2BB6" w:rsidRPr="00CA2BB6" w:rsidRDefault="00CA2BB6" w:rsidP="009F4315">
      <w:pPr>
        <w:spacing w:after="0" w:line="360" w:lineRule="auto"/>
        <w:jc w:val="center"/>
        <w:rPr>
          <w:rFonts w:ascii="Times New Roman" w:hAnsi="Times New Roman" w:cs="Times New Roman"/>
          <w:b/>
          <w:sz w:val="24"/>
          <w:szCs w:val="24"/>
        </w:rPr>
      </w:pPr>
    </w:p>
    <w:p w14:paraId="6FCD09F2" w14:textId="6A99DB6B" w:rsidR="009D62D2" w:rsidRPr="009F4315" w:rsidRDefault="009D62D2" w:rsidP="009F4315">
      <w:pPr>
        <w:spacing w:after="0" w:line="360" w:lineRule="auto"/>
        <w:jc w:val="center"/>
        <w:rPr>
          <w:rFonts w:ascii="Times New Roman" w:hAnsi="Times New Roman" w:cs="Times New Roman"/>
          <w:b/>
          <w:sz w:val="32"/>
          <w:szCs w:val="32"/>
        </w:rPr>
      </w:pPr>
      <w:r w:rsidRPr="009F4315">
        <w:rPr>
          <w:rFonts w:ascii="Times New Roman" w:hAnsi="Times New Roman" w:cs="Times New Roman"/>
          <w:b/>
          <w:sz w:val="32"/>
          <w:szCs w:val="32"/>
        </w:rPr>
        <w:lastRenderedPageBreak/>
        <w:t>Conclusiones</w:t>
      </w:r>
    </w:p>
    <w:p w14:paraId="38441FDA" w14:textId="0108A973" w:rsidR="00235D56" w:rsidRPr="00D94D77" w:rsidRDefault="00FE47B3" w:rsidP="009F4315">
      <w:pPr>
        <w:spacing w:after="0" w:line="360" w:lineRule="auto"/>
        <w:ind w:firstLine="720"/>
        <w:jc w:val="both"/>
        <w:rPr>
          <w:rFonts w:ascii="Times New Roman" w:hAnsi="Times New Roman" w:cs="Times New Roman"/>
          <w:sz w:val="24"/>
          <w:szCs w:val="24"/>
        </w:rPr>
      </w:pPr>
      <w:r w:rsidRPr="00D94D77">
        <w:rPr>
          <w:rFonts w:ascii="Times New Roman" w:hAnsi="Times New Roman" w:cs="Times New Roman"/>
          <w:sz w:val="24"/>
          <w:szCs w:val="24"/>
        </w:rPr>
        <w:t>Santo Domingo es un potencial turístico</w:t>
      </w:r>
      <w:r w:rsidR="00235D56" w:rsidRPr="00D94D77">
        <w:rPr>
          <w:rFonts w:ascii="Times New Roman" w:hAnsi="Times New Roman" w:cs="Times New Roman"/>
          <w:sz w:val="24"/>
          <w:szCs w:val="24"/>
        </w:rPr>
        <w:t xml:space="preserve"> ya que se </w:t>
      </w:r>
      <w:r w:rsidRPr="00D94D77">
        <w:rPr>
          <w:rFonts w:ascii="Times New Roman" w:hAnsi="Times New Roman" w:cs="Times New Roman"/>
          <w:sz w:val="24"/>
          <w:szCs w:val="24"/>
        </w:rPr>
        <w:t>destaca por su clima, suelo, variedad de ecosistemas, diversidad biológica y paisajística</w:t>
      </w:r>
      <w:r w:rsidR="00235D56" w:rsidRPr="00D94D77">
        <w:rPr>
          <w:rFonts w:ascii="Times New Roman" w:hAnsi="Times New Roman" w:cs="Times New Roman"/>
          <w:sz w:val="24"/>
          <w:szCs w:val="24"/>
        </w:rPr>
        <w:t>, producción y economía</w:t>
      </w:r>
      <w:r w:rsidR="00415299" w:rsidRPr="00D94D77">
        <w:rPr>
          <w:rFonts w:ascii="Times New Roman" w:hAnsi="Times New Roman" w:cs="Times New Roman"/>
          <w:sz w:val="24"/>
          <w:szCs w:val="24"/>
        </w:rPr>
        <w:t xml:space="preserve"> en diversos sectores</w:t>
      </w:r>
      <w:r w:rsidR="00235D56" w:rsidRPr="00D94D77">
        <w:rPr>
          <w:rFonts w:ascii="Times New Roman" w:hAnsi="Times New Roman" w:cs="Times New Roman"/>
          <w:sz w:val="24"/>
          <w:szCs w:val="24"/>
        </w:rPr>
        <w:t>, accesibilidad vial, desarrollo de la ganadería e infraestructura hotelera y turística.</w:t>
      </w:r>
    </w:p>
    <w:p w14:paraId="25CB9093" w14:textId="4BBB5424" w:rsidR="00C87A56" w:rsidRPr="00D94D77" w:rsidRDefault="00235D56" w:rsidP="009F4315">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Las zonas de conservación se encuentran</w:t>
      </w:r>
      <w:r w:rsidRPr="00D94D77">
        <w:rPr>
          <w:rFonts w:ascii="Times New Roman" w:hAnsi="Times New Roman" w:cs="Times New Roman"/>
          <w:i/>
          <w:sz w:val="24"/>
          <w:szCs w:val="24"/>
          <w:lang w:val="es-US"/>
        </w:rPr>
        <w:t xml:space="preserve"> </w:t>
      </w:r>
      <w:r w:rsidRPr="00D94D77">
        <w:rPr>
          <w:rFonts w:ascii="Times New Roman" w:hAnsi="Times New Roman" w:cs="Times New Roman"/>
          <w:sz w:val="24"/>
          <w:szCs w:val="24"/>
          <w:lang w:val="es-US"/>
        </w:rPr>
        <w:t xml:space="preserve">dentro del área urbana lo cual facilita la planificación de programas dirigidos a instituciones educativas e investigadores, </w:t>
      </w:r>
      <w:r w:rsidR="00415299" w:rsidRPr="00D94D77">
        <w:rPr>
          <w:rFonts w:ascii="Times New Roman" w:hAnsi="Times New Roman" w:cs="Times New Roman"/>
          <w:sz w:val="24"/>
          <w:szCs w:val="24"/>
          <w:lang w:val="es-US"/>
        </w:rPr>
        <w:t>ya que se puede generar productos turísticos en el que se identifique su entorno y se analicen especies de fauna y flora.</w:t>
      </w:r>
    </w:p>
    <w:p w14:paraId="05DC4818" w14:textId="689AEBE4" w:rsidR="00764A62" w:rsidRPr="00D94D77" w:rsidRDefault="00415299" w:rsidP="009F4315">
      <w:pPr>
        <w:spacing w:after="0" w:line="360" w:lineRule="auto"/>
        <w:ind w:firstLine="720"/>
        <w:jc w:val="both"/>
        <w:rPr>
          <w:rFonts w:ascii="Times New Roman" w:hAnsi="Times New Roman" w:cs="Times New Roman"/>
          <w:sz w:val="24"/>
          <w:szCs w:val="24"/>
          <w:lang w:val="es-US"/>
        </w:rPr>
      </w:pPr>
      <w:r w:rsidRPr="00D94D77">
        <w:rPr>
          <w:rFonts w:ascii="Times New Roman" w:hAnsi="Times New Roman" w:cs="Times New Roman"/>
          <w:sz w:val="24"/>
          <w:szCs w:val="24"/>
          <w:lang w:val="es-US"/>
        </w:rPr>
        <w:t xml:space="preserve">Las operadoras de turismo que se encuentran registradas de acuerdo al catastro del MINTUR de Santo Domingo, deben generar productos locales en los que incluyan recorridos en las zonas identificadas en la presente investigación. </w:t>
      </w:r>
    </w:p>
    <w:p w14:paraId="1A58877C" w14:textId="77777777" w:rsidR="00764A62" w:rsidRPr="00D94D77" w:rsidRDefault="00764A62" w:rsidP="009F4315">
      <w:pPr>
        <w:spacing w:after="0" w:line="360" w:lineRule="auto"/>
        <w:ind w:firstLine="720"/>
        <w:rPr>
          <w:rFonts w:ascii="Times New Roman" w:hAnsi="Times New Roman" w:cs="Times New Roman"/>
          <w:sz w:val="24"/>
          <w:szCs w:val="24"/>
          <w:lang w:val="es-US"/>
        </w:rPr>
      </w:pPr>
    </w:p>
    <w:p w14:paraId="08AF6BC2" w14:textId="6EC67E62" w:rsidR="00C87A56" w:rsidRPr="009F4315" w:rsidRDefault="004B0A05" w:rsidP="009F4315">
      <w:pPr>
        <w:spacing w:after="0" w:line="360" w:lineRule="auto"/>
        <w:jc w:val="center"/>
        <w:rPr>
          <w:rFonts w:ascii="Times New Roman" w:hAnsi="Times New Roman" w:cs="Times New Roman"/>
          <w:b/>
          <w:sz w:val="28"/>
          <w:szCs w:val="28"/>
        </w:rPr>
      </w:pPr>
      <w:r w:rsidRPr="009F4315">
        <w:rPr>
          <w:rFonts w:ascii="Times New Roman" w:hAnsi="Times New Roman" w:cs="Times New Roman"/>
          <w:b/>
          <w:sz w:val="28"/>
          <w:szCs w:val="28"/>
        </w:rPr>
        <w:t xml:space="preserve">Futuras líneas de investigación </w:t>
      </w:r>
    </w:p>
    <w:p w14:paraId="6F02C35C" w14:textId="51526AF9" w:rsidR="004B0A05" w:rsidRPr="00D94D77" w:rsidRDefault="004B0A05" w:rsidP="009F4315">
      <w:pPr>
        <w:spacing w:after="0" w:line="360" w:lineRule="auto"/>
        <w:jc w:val="both"/>
        <w:rPr>
          <w:rFonts w:ascii="Times New Roman" w:hAnsi="Times New Roman" w:cs="Times New Roman"/>
          <w:sz w:val="24"/>
          <w:szCs w:val="24"/>
        </w:rPr>
      </w:pPr>
      <w:r w:rsidRPr="00D94D77">
        <w:rPr>
          <w:rFonts w:ascii="Times New Roman" w:hAnsi="Times New Roman" w:cs="Times New Roman"/>
          <w:sz w:val="24"/>
          <w:szCs w:val="24"/>
        </w:rPr>
        <w:t xml:space="preserve">El diseño y desarrollo de productos turísticos enfocados al </w:t>
      </w:r>
      <w:r w:rsidR="003F4889" w:rsidRPr="00D94D77">
        <w:rPr>
          <w:rFonts w:ascii="Times New Roman" w:hAnsi="Times New Roman" w:cs="Times New Roman"/>
          <w:sz w:val="24"/>
          <w:szCs w:val="24"/>
        </w:rPr>
        <w:t>turismo de naturaleza deben ser parte fundamental para potencializar una zona turística.</w:t>
      </w:r>
    </w:p>
    <w:p w14:paraId="6AB8C7D3" w14:textId="34E8FBFB" w:rsidR="009D62D2" w:rsidRPr="009F4315" w:rsidRDefault="00415299" w:rsidP="009F4315">
      <w:pPr>
        <w:spacing w:before="240" w:after="0" w:line="360" w:lineRule="auto"/>
        <w:rPr>
          <w:rFonts w:asciiTheme="minorHAnsi" w:hAnsiTheme="minorHAnsi" w:cstheme="minorHAnsi"/>
          <w:b/>
          <w:sz w:val="28"/>
          <w:szCs w:val="28"/>
        </w:rPr>
      </w:pPr>
      <w:r w:rsidRPr="009F4315">
        <w:rPr>
          <w:rFonts w:asciiTheme="minorHAnsi" w:hAnsiTheme="minorHAnsi" w:cstheme="minorHAnsi"/>
          <w:b/>
          <w:sz w:val="28"/>
          <w:szCs w:val="28"/>
        </w:rPr>
        <w:t xml:space="preserve">Referencias </w:t>
      </w:r>
    </w:p>
    <w:p w14:paraId="6F219544" w14:textId="77777777" w:rsidR="00724A7A" w:rsidRPr="00D94D77" w:rsidRDefault="00724A7A" w:rsidP="00514E8E">
      <w:pPr>
        <w:spacing w:after="0" w:line="360" w:lineRule="auto"/>
        <w:ind w:left="709" w:hanging="709"/>
        <w:jc w:val="both"/>
        <w:rPr>
          <w:rFonts w:ascii="Times New Roman" w:hAnsi="Times New Roman" w:cs="Times New Roman"/>
          <w:i/>
          <w:sz w:val="24"/>
          <w:szCs w:val="24"/>
          <w:lang w:val="es-ES"/>
        </w:rPr>
      </w:pPr>
      <w:r w:rsidRPr="00D94D77">
        <w:rPr>
          <w:rFonts w:ascii="Times New Roman" w:hAnsi="Times New Roman" w:cs="Times New Roman"/>
          <w:sz w:val="24"/>
          <w:szCs w:val="24"/>
        </w:rPr>
        <w:t xml:space="preserve">Cantú, P. (2015). </w:t>
      </w:r>
      <w:r w:rsidRPr="00D94D77">
        <w:rPr>
          <w:rFonts w:ascii="Times New Roman" w:hAnsi="Times New Roman" w:cs="Times New Roman"/>
          <w:sz w:val="24"/>
          <w:szCs w:val="24"/>
          <w:lang w:val="es-ES"/>
        </w:rPr>
        <w:t xml:space="preserve">Ascenso del desarrollo sustentable De Estocolmo a Rio +. </w:t>
      </w:r>
      <w:r w:rsidRPr="00D94D77">
        <w:rPr>
          <w:rFonts w:ascii="Times New Roman" w:hAnsi="Times New Roman" w:cs="Times New Roman"/>
          <w:i/>
          <w:sz w:val="24"/>
          <w:szCs w:val="24"/>
          <w:lang w:val="es-ES"/>
        </w:rPr>
        <w:t>CIENCIA UANL / AÑO 18, No. 75, SEPTIEMBRE-OCTUBRE 2015</w:t>
      </w:r>
    </w:p>
    <w:p w14:paraId="4C036DFB" w14:textId="014B8CAC" w:rsidR="001D0072" w:rsidRPr="00D94D77" w:rsidRDefault="001D0072" w:rsidP="00514E8E">
      <w:pPr>
        <w:spacing w:after="0" w:line="360" w:lineRule="auto"/>
        <w:ind w:left="709" w:hanging="709"/>
        <w:jc w:val="both"/>
        <w:rPr>
          <w:rFonts w:ascii="Times New Roman" w:hAnsi="Times New Roman" w:cs="Times New Roman"/>
          <w:sz w:val="24"/>
          <w:szCs w:val="24"/>
          <w:lang w:val="es-ES"/>
        </w:rPr>
      </w:pPr>
      <w:r w:rsidRPr="00D94D77">
        <w:rPr>
          <w:rFonts w:ascii="Times New Roman" w:eastAsia="Times New Roman" w:hAnsi="Times New Roman" w:cs="Times New Roman"/>
          <w:sz w:val="24"/>
          <w:szCs w:val="24"/>
          <w:lang w:val="es-ES"/>
        </w:rPr>
        <w:t>Comisión Económica para América Latina y el Caribe</w:t>
      </w:r>
      <w:r w:rsidR="005A6DC9" w:rsidRPr="00D94D77">
        <w:rPr>
          <w:rFonts w:ascii="Times New Roman" w:eastAsia="Times New Roman" w:hAnsi="Times New Roman" w:cs="Times New Roman"/>
          <w:sz w:val="24"/>
          <w:szCs w:val="24"/>
          <w:lang w:val="es-ES"/>
        </w:rPr>
        <w:t>.</w:t>
      </w:r>
      <w:r w:rsidRPr="00D94D77">
        <w:rPr>
          <w:rFonts w:ascii="Times New Roman" w:eastAsia="Times New Roman" w:hAnsi="Times New Roman" w:cs="Times New Roman"/>
          <w:sz w:val="24"/>
          <w:szCs w:val="24"/>
          <w:lang w:val="es-ES"/>
        </w:rPr>
        <w:t xml:space="preserve"> (</w:t>
      </w:r>
      <w:r w:rsidRPr="00D94D77">
        <w:rPr>
          <w:rFonts w:ascii="Times New Roman" w:hAnsi="Times New Roman" w:cs="Times New Roman"/>
          <w:sz w:val="24"/>
          <w:szCs w:val="24"/>
          <w:lang w:val="es-ES"/>
        </w:rPr>
        <w:t xml:space="preserve">2020). </w:t>
      </w:r>
      <w:r w:rsidRPr="00D94D77">
        <w:rPr>
          <w:rFonts w:ascii="Times New Roman" w:hAnsi="Times New Roman" w:cs="Times New Roman"/>
          <w:i/>
          <w:sz w:val="24"/>
          <w:szCs w:val="24"/>
          <w:lang w:val="es-ES"/>
        </w:rPr>
        <w:t>Afectación COV</w:t>
      </w:r>
      <w:r w:rsidR="005A6DC9" w:rsidRPr="00D94D77">
        <w:rPr>
          <w:rFonts w:ascii="Times New Roman" w:hAnsi="Times New Roman" w:cs="Times New Roman"/>
          <w:i/>
          <w:sz w:val="24"/>
          <w:szCs w:val="24"/>
          <w:lang w:val="es-ES"/>
        </w:rPr>
        <w:t>I</w:t>
      </w:r>
      <w:r w:rsidRPr="00D94D77">
        <w:rPr>
          <w:rFonts w:ascii="Times New Roman" w:hAnsi="Times New Roman" w:cs="Times New Roman"/>
          <w:i/>
          <w:sz w:val="24"/>
          <w:szCs w:val="24"/>
          <w:lang w:val="es-ES"/>
        </w:rPr>
        <w:t>D.</w:t>
      </w:r>
    </w:p>
    <w:p w14:paraId="3A9F0DDA" w14:textId="32D8D643" w:rsidR="001D0072" w:rsidRPr="00D94D77" w:rsidRDefault="001D0072" w:rsidP="00514E8E">
      <w:pPr>
        <w:spacing w:after="0" w:line="360" w:lineRule="auto"/>
        <w:ind w:left="709" w:hanging="709"/>
        <w:jc w:val="both"/>
        <w:rPr>
          <w:rFonts w:ascii="Times New Roman" w:hAnsi="Times New Roman" w:cs="Times New Roman"/>
          <w:i/>
          <w:sz w:val="24"/>
          <w:szCs w:val="24"/>
          <w:lang w:val="es-ES"/>
        </w:rPr>
      </w:pPr>
      <w:proofErr w:type="spellStart"/>
      <w:r w:rsidRPr="00D94D77">
        <w:rPr>
          <w:rFonts w:ascii="Times New Roman" w:hAnsi="Times New Roman" w:cs="Times New Roman"/>
          <w:sz w:val="24"/>
          <w:szCs w:val="24"/>
          <w:lang w:val="es-ES"/>
        </w:rPr>
        <w:t>Developing</w:t>
      </w:r>
      <w:proofErr w:type="spellEnd"/>
      <w:r w:rsidRPr="00D94D77">
        <w:rPr>
          <w:rFonts w:ascii="Times New Roman" w:hAnsi="Times New Roman" w:cs="Times New Roman"/>
          <w:sz w:val="24"/>
          <w:szCs w:val="24"/>
          <w:lang w:val="es-ES"/>
        </w:rPr>
        <w:t xml:space="preserve"> Natural </w:t>
      </w:r>
      <w:proofErr w:type="spellStart"/>
      <w:r w:rsidRPr="00D94D77">
        <w:rPr>
          <w:rFonts w:ascii="Times New Roman" w:hAnsi="Times New Roman" w:cs="Times New Roman"/>
          <w:sz w:val="24"/>
          <w:szCs w:val="24"/>
          <w:lang w:val="es-ES"/>
        </w:rPr>
        <w:t>Activities</w:t>
      </w:r>
      <w:proofErr w:type="spellEnd"/>
      <w:r w:rsidRPr="00D94D77">
        <w:rPr>
          <w:rFonts w:ascii="Times New Roman" w:hAnsi="Times New Roman" w:cs="Times New Roman"/>
          <w:sz w:val="24"/>
          <w:szCs w:val="24"/>
          <w:lang w:val="es-ES"/>
        </w:rPr>
        <w:t xml:space="preserve"> Turismo y Ocio</w:t>
      </w:r>
      <w:r w:rsidR="005A6DC9" w:rsidRPr="00D94D77">
        <w:rPr>
          <w:rFonts w:ascii="Times New Roman" w:hAnsi="Times New Roman" w:cs="Times New Roman"/>
          <w:sz w:val="24"/>
          <w:szCs w:val="24"/>
          <w:lang w:val="es-ES"/>
        </w:rPr>
        <w:t xml:space="preserve">. </w:t>
      </w:r>
      <w:r w:rsidRPr="00D94D77">
        <w:rPr>
          <w:rFonts w:ascii="Times New Roman" w:hAnsi="Times New Roman" w:cs="Times New Roman"/>
          <w:sz w:val="24"/>
          <w:szCs w:val="24"/>
          <w:lang w:val="es-ES"/>
        </w:rPr>
        <w:t xml:space="preserve">(2020). </w:t>
      </w:r>
      <w:r w:rsidRPr="00D94D77">
        <w:rPr>
          <w:rFonts w:ascii="Times New Roman" w:hAnsi="Times New Roman" w:cs="Times New Roman"/>
          <w:i/>
          <w:sz w:val="24"/>
          <w:szCs w:val="24"/>
          <w:lang w:val="es-ES"/>
        </w:rPr>
        <w:t>Escenarios y recetas para una nueva era del turismo.</w:t>
      </w:r>
    </w:p>
    <w:p w14:paraId="02E32B9B" w14:textId="77777777" w:rsidR="001D0072" w:rsidRPr="00D94D77" w:rsidRDefault="001D0072" w:rsidP="00514E8E">
      <w:pPr>
        <w:spacing w:after="0" w:line="360" w:lineRule="auto"/>
        <w:ind w:left="709" w:hanging="709"/>
        <w:jc w:val="both"/>
        <w:rPr>
          <w:rFonts w:ascii="Times New Roman" w:hAnsi="Times New Roman" w:cs="Times New Roman"/>
          <w:sz w:val="24"/>
          <w:szCs w:val="24"/>
          <w:lang w:val="es-ES"/>
        </w:rPr>
      </w:pPr>
      <w:r w:rsidRPr="00D94D77">
        <w:rPr>
          <w:rFonts w:ascii="Times New Roman" w:hAnsi="Times New Roman" w:cs="Times New Roman"/>
          <w:sz w:val="24"/>
          <w:szCs w:val="24"/>
          <w:lang w:val="es-ES"/>
        </w:rPr>
        <w:t>Fondo Monetario Internacional</w:t>
      </w:r>
      <w:r w:rsidRPr="00D94D77">
        <w:rPr>
          <w:rFonts w:ascii="Times New Roman" w:hAnsi="Times New Roman" w:cs="Times New Roman"/>
          <w:i/>
          <w:sz w:val="24"/>
          <w:szCs w:val="24"/>
          <w:lang w:val="es-ES"/>
        </w:rPr>
        <w:t xml:space="preserve"> </w:t>
      </w:r>
      <w:r w:rsidRPr="00D94D77">
        <w:rPr>
          <w:rFonts w:ascii="Times New Roman" w:hAnsi="Times New Roman" w:cs="Times New Roman"/>
          <w:sz w:val="24"/>
          <w:szCs w:val="24"/>
          <w:lang w:val="es-ES"/>
        </w:rPr>
        <w:t xml:space="preserve">(2021). </w:t>
      </w:r>
      <w:r w:rsidRPr="00D94D77">
        <w:rPr>
          <w:rFonts w:ascii="Times New Roman" w:hAnsi="Times New Roman" w:cs="Times New Roman"/>
          <w:i/>
          <w:sz w:val="24"/>
          <w:szCs w:val="24"/>
          <w:lang w:val="es-ES"/>
        </w:rPr>
        <w:t>Estrategias de algunos gobiernos de turno.</w:t>
      </w:r>
    </w:p>
    <w:p w14:paraId="600C90C1" w14:textId="08B6BF19" w:rsidR="001D0072" w:rsidRPr="00D94D77" w:rsidRDefault="00D665F9" w:rsidP="00514E8E">
      <w:pPr>
        <w:pStyle w:val="Textocomentario"/>
        <w:spacing w:after="0" w:line="360" w:lineRule="auto"/>
        <w:ind w:left="709" w:hanging="709"/>
        <w:jc w:val="both"/>
        <w:rPr>
          <w:rFonts w:ascii="Times New Roman" w:hAnsi="Times New Roman" w:cs="Times New Roman"/>
          <w:sz w:val="24"/>
          <w:szCs w:val="24"/>
        </w:rPr>
      </w:pPr>
      <w:r w:rsidRPr="00D94D77">
        <w:rPr>
          <w:rFonts w:ascii="Times New Roman" w:hAnsi="Times New Roman" w:cs="Times New Roman"/>
          <w:sz w:val="24"/>
          <w:szCs w:val="24"/>
        </w:rPr>
        <w:t xml:space="preserve">Gad municipal de Santo Domingo </w:t>
      </w:r>
      <w:r w:rsidR="001D0072" w:rsidRPr="00D94D77">
        <w:rPr>
          <w:rFonts w:ascii="Times New Roman" w:hAnsi="Times New Roman" w:cs="Times New Roman"/>
          <w:sz w:val="24"/>
          <w:szCs w:val="24"/>
        </w:rPr>
        <w:t>(2015). P</w:t>
      </w:r>
      <w:r w:rsidR="001D0072" w:rsidRPr="00D94D77">
        <w:rPr>
          <w:rFonts w:ascii="Times New Roman" w:hAnsi="Times New Roman" w:cs="Times New Roman"/>
          <w:i/>
          <w:sz w:val="24"/>
          <w:szCs w:val="24"/>
        </w:rPr>
        <w:t xml:space="preserve">lan de Desarrollo y Ordenamiento Territorial PDOT 2030. </w:t>
      </w:r>
      <w:r w:rsidR="001D0072" w:rsidRPr="00D94D77">
        <w:rPr>
          <w:rFonts w:ascii="Times New Roman" w:hAnsi="Times New Roman" w:cs="Times New Roman"/>
          <w:sz w:val="24"/>
          <w:szCs w:val="24"/>
        </w:rPr>
        <w:t>[Archivo PDF]</w:t>
      </w:r>
      <w:r w:rsidR="001D0072" w:rsidRPr="00D94D77">
        <w:rPr>
          <w:rFonts w:ascii="Times New Roman" w:hAnsi="Times New Roman" w:cs="Times New Roman"/>
          <w:i/>
          <w:sz w:val="24"/>
          <w:szCs w:val="24"/>
        </w:rPr>
        <w:t xml:space="preserve">. </w:t>
      </w:r>
      <w:r w:rsidRPr="00514E8E">
        <w:rPr>
          <w:rFonts w:ascii="Times New Roman" w:hAnsi="Times New Roman" w:cs="Times New Roman"/>
          <w:sz w:val="24"/>
          <w:szCs w:val="24"/>
        </w:rPr>
        <w:t>https://www.santodomingo.gob.ec/docs/transparencia/2018/05-Mayo/Anexos/s)/PDOT%202030/PDOT%202030%20SANTO%20DOMINGO.pdf</w:t>
      </w:r>
      <w:r w:rsidR="001D0072" w:rsidRPr="00D94D77">
        <w:rPr>
          <w:rFonts w:ascii="Times New Roman" w:hAnsi="Times New Roman" w:cs="Times New Roman"/>
          <w:sz w:val="24"/>
          <w:szCs w:val="24"/>
        </w:rPr>
        <w:t xml:space="preserve"> </w:t>
      </w:r>
    </w:p>
    <w:p w14:paraId="535C1ECA" w14:textId="3BFDCB27" w:rsidR="00724A7A" w:rsidRPr="00D94D77" w:rsidRDefault="00724A7A" w:rsidP="00514E8E">
      <w:pPr>
        <w:pStyle w:val="Textocomentario"/>
        <w:spacing w:after="0" w:line="360" w:lineRule="auto"/>
        <w:ind w:left="709" w:hanging="709"/>
        <w:jc w:val="both"/>
        <w:rPr>
          <w:rFonts w:ascii="Times New Roman" w:hAnsi="Times New Roman" w:cs="Times New Roman"/>
          <w:i/>
          <w:sz w:val="24"/>
          <w:szCs w:val="24"/>
        </w:rPr>
      </w:pPr>
      <w:r w:rsidRPr="00D94D77">
        <w:rPr>
          <w:rFonts w:ascii="Times New Roman" w:hAnsi="Times New Roman" w:cs="Times New Roman"/>
          <w:sz w:val="24"/>
          <w:szCs w:val="24"/>
          <w:lang w:val="es-ES"/>
        </w:rPr>
        <w:t xml:space="preserve">Flores, R. (212). </w:t>
      </w:r>
      <w:r w:rsidRPr="00D94D77">
        <w:rPr>
          <w:rFonts w:ascii="Times New Roman" w:hAnsi="Times New Roman" w:cs="Times New Roman"/>
          <w:sz w:val="24"/>
          <w:szCs w:val="24"/>
        </w:rPr>
        <w:t xml:space="preserve">Incorporando desarrollo sustentable y gobernanza a la gestión y planificación de áreas verdes urbanas. </w:t>
      </w:r>
      <w:r w:rsidRPr="00D94D77">
        <w:rPr>
          <w:rFonts w:ascii="Times New Roman" w:hAnsi="Times New Roman" w:cs="Times New Roman"/>
          <w:i/>
          <w:sz w:val="24"/>
          <w:szCs w:val="24"/>
        </w:rPr>
        <w:t>FRONTERA NORTE, VOL. 24, NÚM. 48, JULIO-DICIEMBRE DE 2012</w:t>
      </w:r>
    </w:p>
    <w:p w14:paraId="5D1A25D7" w14:textId="0BABEE88" w:rsidR="001D0072" w:rsidRPr="00D94D77" w:rsidRDefault="001D0072" w:rsidP="00514E8E">
      <w:pPr>
        <w:spacing w:after="0" w:line="360" w:lineRule="auto"/>
        <w:ind w:left="709" w:hanging="709"/>
        <w:jc w:val="both"/>
        <w:rPr>
          <w:rFonts w:ascii="Times New Roman" w:hAnsi="Times New Roman" w:cs="Times New Roman"/>
          <w:i/>
          <w:sz w:val="24"/>
          <w:szCs w:val="24"/>
          <w:lang w:val="es-ES"/>
        </w:rPr>
      </w:pPr>
      <w:r w:rsidRPr="00D94D77">
        <w:rPr>
          <w:rFonts w:ascii="Times New Roman" w:hAnsi="Times New Roman" w:cs="Times New Roman"/>
          <w:sz w:val="24"/>
          <w:szCs w:val="24"/>
          <w:lang w:val="es-ES"/>
        </w:rPr>
        <w:t>Instituto Nacional de Estadísticas y Censos</w:t>
      </w:r>
      <w:r w:rsidR="00D665F9" w:rsidRPr="00D94D77">
        <w:rPr>
          <w:rFonts w:ascii="Times New Roman" w:hAnsi="Times New Roman" w:cs="Times New Roman"/>
          <w:sz w:val="24"/>
          <w:szCs w:val="24"/>
          <w:lang w:val="es-ES"/>
        </w:rPr>
        <w:t>.</w:t>
      </w:r>
      <w:r w:rsidRPr="00D94D77">
        <w:rPr>
          <w:rFonts w:ascii="Times New Roman" w:hAnsi="Times New Roman" w:cs="Times New Roman"/>
          <w:sz w:val="24"/>
          <w:szCs w:val="24"/>
          <w:lang w:val="es-ES"/>
        </w:rPr>
        <w:t xml:space="preserve"> (2023). </w:t>
      </w:r>
      <w:r w:rsidRPr="00D94D77">
        <w:rPr>
          <w:rFonts w:ascii="Times New Roman" w:hAnsi="Times New Roman" w:cs="Times New Roman"/>
          <w:i/>
          <w:sz w:val="24"/>
          <w:szCs w:val="24"/>
          <w:lang w:val="es-ES"/>
        </w:rPr>
        <w:t>Extensión territorial de Santo Domingo.</w:t>
      </w:r>
      <w:r w:rsidR="00D665F9" w:rsidRPr="00D94D77">
        <w:rPr>
          <w:rFonts w:ascii="Times New Roman" w:hAnsi="Times New Roman" w:cs="Times New Roman"/>
          <w:i/>
          <w:sz w:val="24"/>
          <w:szCs w:val="24"/>
          <w:lang w:val="es-ES"/>
        </w:rPr>
        <w:t xml:space="preserve"> </w:t>
      </w:r>
      <w:r w:rsidR="00D665F9" w:rsidRPr="00D94D77">
        <w:rPr>
          <w:rFonts w:ascii="Times New Roman" w:hAnsi="Times New Roman" w:cs="Times New Roman"/>
          <w:sz w:val="24"/>
          <w:szCs w:val="24"/>
          <w:lang w:val="es-ES"/>
        </w:rPr>
        <w:t>Ecuador.</w:t>
      </w:r>
      <w:r w:rsidR="00D665F9" w:rsidRPr="00D94D77">
        <w:rPr>
          <w:rFonts w:ascii="Times New Roman" w:hAnsi="Times New Roman" w:cs="Times New Roman"/>
          <w:i/>
          <w:sz w:val="24"/>
          <w:szCs w:val="24"/>
          <w:lang w:val="es-ES"/>
        </w:rPr>
        <w:t xml:space="preserve"> </w:t>
      </w:r>
      <w:r w:rsidR="00D665F9" w:rsidRPr="00D94D77">
        <w:t xml:space="preserve"> </w:t>
      </w:r>
      <w:r w:rsidR="00D665F9" w:rsidRPr="00514E8E">
        <w:rPr>
          <w:rFonts w:ascii="Times New Roman" w:hAnsi="Times New Roman" w:cs="Times New Roman"/>
          <w:i/>
          <w:sz w:val="24"/>
          <w:szCs w:val="24"/>
          <w:lang w:val="es-ES"/>
        </w:rPr>
        <w:t>https://www.ecuadorencifras.gob.ec/institucional/home/</w:t>
      </w:r>
      <w:r w:rsidR="00D665F9" w:rsidRPr="00D94D77">
        <w:rPr>
          <w:rFonts w:ascii="Times New Roman" w:hAnsi="Times New Roman" w:cs="Times New Roman"/>
          <w:i/>
          <w:sz w:val="24"/>
          <w:szCs w:val="24"/>
          <w:lang w:val="es-ES"/>
        </w:rPr>
        <w:t xml:space="preserve"> </w:t>
      </w:r>
    </w:p>
    <w:p w14:paraId="6A08E861" w14:textId="3101D7F3" w:rsidR="00F35657" w:rsidRPr="00D94D77" w:rsidRDefault="00F35657" w:rsidP="00514E8E">
      <w:pPr>
        <w:pStyle w:val="Default"/>
        <w:spacing w:line="360" w:lineRule="auto"/>
        <w:jc w:val="both"/>
        <w:rPr>
          <w:rFonts w:ascii="Times New Roman" w:hAnsi="Times New Roman" w:cs="Times New Roman"/>
          <w:lang w:val="es-ES"/>
        </w:rPr>
      </w:pPr>
      <w:r w:rsidRPr="00D94D77">
        <w:rPr>
          <w:rFonts w:ascii="Times New Roman" w:hAnsi="Times New Roman" w:cs="Times New Roman"/>
          <w:lang w:val="es-ES"/>
        </w:rPr>
        <w:lastRenderedPageBreak/>
        <w:t>Martínez Quintana, V. (2017</w:t>
      </w:r>
      <w:r w:rsidR="00764A62" w:rsidRPr="00D94D77">
        <w:rPr>
          <w:rFonts w:ascii="Times New Roman" w:hAnsi="Times New Roman" w:cs="Times New Roman"/>
          <w:lang w:val="es-ES"/>
        </w:rPr>
        <w:t>). El</w:t>
      </w:r>
      <w:r w:rsidRPr="00D94D77">
        <w:rPr>
          <w:rFonts w:ascii="Times New Roman" w:hAnsi="Times New Roman" w:cs="Times New Roman"/>
          <w:lang w:val="es-ES"/>
        </w:rPr>
        <w:t xml:space="preserve"> turismo de naturaleza: un producto turístico sostenible. </w:t>
      </w:r>
      <w:r w:rsidRPr="00D94D77">
        <w:rPr>
          <w:rFonts w:ascii="Times New Roman" w:hAnsi="Times New Roman" w:cs="Times New Roman"/>
          <w:i/>
          <w:lang w:val="es-ES"/>
        </w:rPr>
        <w:t>ARBOR Ciencia, Pensamiento y Cultura, Vol</w:t>
      </w:r>
      <w:r w:rsidR="00764A62" w:rsidRPr="00D94D77">
        <w:rPr>
          <w:rFonts w:ascii="Times New Roman" w:hAnsi="Times New Roman" w:cs="Times New Roman"/>
          <w:i/>
          <w:lang w:val="es-ES"/>
        </w:rPr>
        <w:t>-193-785</w:t>
      </w:r>
      <w:r w:rsidR="00D665F9" w:rsidRPr="00D94D77">
        <w:rPr>
          <w:rFonts w:ascii="Times New Roman" w:hAnsi="Times New Roman" w:cs="Times New Roman"/>
          <w:i/>
          <w:lang w:val="es-ES"/>
        </w:rPr>
        <w:t>.</w:t>
      </w:r>
      <w:r w:rsidR="00764A62" w:rsidRPr="00D94D77">
        <w:rPr>
          <w:rFonts w:ascii="Times New Roman" w:hAnsi="Times New Roman" w:cs="Times New Roman"/>
          <w:i/>
          <w:lang w:val="es-ES"/>
        </w:rPr>
        <w:t xml:space="preserve"> </w:t>
      </w:r>
      <w:r w:rsidR="00764A62" w:rsidRPr="00514E8E">
        <w:rPr>
          <w:rFonts w:ascii="Times New Roman" w:hAnsi="Times New Roman" w:cs="Times New Roman"/>
          <w:lang w:val="es-ES"/>
        </w:rPr>
        <w:t>http://dx.doi.org/10.3989/arbor.2017.785n3002</w:t>
      </w:r>
      <w:r w:rsidR="00764A62" w:rsidRPr="00D94D77">
        <w:rPr>
          <w:rStyle w:val="A0"/>
          <w:rFonts w:ascii="Times New Roman" w:hAnsi="Times New Roman" w:cs="Times New Roman"/>
          <w:sz w:val="24"/>
          <w:szCs w:val="24"/>
          <w:lang w:val="es-ES"/>
        </w:rPr>
        <w:t xml:space="preserve"> </w:t>
      </w:r>
    </w:p>
    <w:p w14:paraId="4F2A7EE6" w14:textId="4DC9E10F" w:rsidR="001D0072" w:rsidRPr="00D94D77" w:rsidRDefault="001D0072" w:rsidP="00514E8E">
      <w:pPr>
        <w:spacing w:after="0" w:line="360" w:lineRule="auto"/>
        <w:ind w:left="709" w:hanging="709"/>
        <w:jc w:val="both"/>
        <w:rPr>
          <w:rFonts w:ascii="Times New Roman" w:hAnsi="Times New Roman" w:cs="Times New Roman"/>
          <w:i/>
          <w:sz w:val="24"/>
          <w:szCs w:val="24"/>
          <w:lang w:val="es-ES"/>
        </w:rPr>
      </w:pPr>
      <w:r w:rsidRPr="00D94D77">
        <w:rPr>
          <w:rFonts w:ascii="Times New Roman" w:hAnsi="Times New Roman" w:cs="Times New Roman"/>
          <w:sz w:val="24"/>
          <w:szCs w:val="24"/>
          <w:lang w:val="es-ES"/>
        </w:rPr>
        <w:t xml:space="preserve">Ministerio de Producción, Comercio Exterior, Inversiones y Pesca (2020). </w:t>
      </w:r>
      <w:r w:rsidRPr="00D94D77">
        <w:rPr>
          <w:rFonts w:ascii="Times New Roman" w:hAnsi="Times New Roman" w:cs="Times New Roman"/>
          <w:i/>
          <w:sz w:val="24"/>
          <w:szCs w:val="24"/>
          <w:lang w:val="es-ES"/>
        </w:rPr>
        <w:t>Boletín de inteligencia de negocios.</w:t>
      </w:r>
    </w:p>
    <w:p w14:paraId="72CBE1CC" w14:textId="12A24D4B" w:rsidR="00C87A56" w:rsidRPr="00D94D77" w:rsidRDefault="00C87A56" w:rsidP="00514E8E">
      <w:pPr>
        <w:spacing w:after="0" w:line="360" w:lineRule="auto"/>
        <w:ind w:left="709" w:hanging="709"/>
        <w:jc w:val="both"/>
        <w:rPr>
          <w:rFonts w:ascii="Times New Roman" w:hAnsi="Times New Roman" w:cs="Times New Roman"/>
          <w:i/>
          <w:sz w:val="24"/>
          <w:szCs w:val="24"/>
          <w:lang w:val="es-ES"/>
        </w:rPr>
      </w:pPr>
      <w:r w:rsidRPr="00D94D77">
        <w:rPr>
          <w:rFonts w:ascii="Times New Roman" w:hAnsi="Times New Roman" w:cs="Times New Roman"/>
          <w:sz w:val="24"/>
          <w:szCs w:val="24"/>
          <w:lang w:val="es-ES"/>
        </w:rPr>
        <w:t>Ministerio de Turismo (2022).</w:t>
      </w:r>
      <w:r w:rsidRPr="00D94D77">
        <w:rPr>
          <w:rFonts w:ascii="Times New Roman" w:hAnsi="Times New Roman" w:cs="Times New Roman"/>
          <w:i/>
          <w:sz w:val="24"/>
          <w:szCs w:val="24"/>
          <w:lang w:val="es-ES"/>
        </w:rPr>
        <w:t xml:space="preserve"> Consolidado-Nacional-2022-púbilico</w:t>
      </w:r>
    </w:p>
    <w:p w14:paraId="2C531692" w14:textId="73A951B6" w:rsidR="001D0072" w:rsidRPr="00D94D77" w:rsidRDefault="001D0072" w:rsidP="00514E8E">
      <w:pPr>
        <w:spacing w:after="0" w:line="360" w:lineRule="auto"/>
        <w:ind w:left="709" w:hanging="709"/>
        <w:jc w:val="both"/>
        <w:rPr>
          <w:rFonts w:ascii="Times New Roman" w:hAnsi="Times New Roman" w:cs="Times New Roman"/>
          <w:i/>
          <w:sz w:val="24"/>
          <w:szCs w:val="24"/>
          <w:lang w:val="es-ES"/>
        </w:rPr>
      </w:pPr>
      <w:r w:rsidRPr="00D94D77">
        <w:rPr>
          <w:rFonts w:ascii="Times New Roman" w:hAnsi="Times New Roman" w:cs="Times New Roman"/>
          <w:sz w:val="24"/>
          <w:szCs w:val="24"/>
          <w:lang w:val="es-ES"/>
        </w:rPr>
        <w:t xml:space="preserve">Observatorio Social del Ecuador (2022). </w:t>
      </w:r>
      <w:r w:rsidRPr="00D94D77">
        <w:rPr>
          <w:rFonts w:ascii="Times New Roman" w:hAnsi="Times New Roman" w:cs="Times New Roman"/>
          <w:i/>
          <w:sz w:val="24"/>
          <w:szCs w:val="24"/>
          <w:lang w:val="es-ES"/>
        </w:rPr>
        <w:t xml:space="preserve">Plan de vacunación contra la </w:t>
      </w:r>
      <w:proofErr w:type="spellStart"/>
      <w:r w:rsidRPr="00D94D77">
        <w:rPr>
          <w:rFonts w:ascii="Times New Roman" w:hAnsi="Times New Roman" w:cs="Times New Roman"/>
          <w:i/>
          <w:sz w:val="24"/>
          <w:szCs w:val="24"/>
          <w:lang w:val="es-ES"/>
        </w:rPr>
        <w:t>Covid</w:t>
      </w:r>
      <w:proofErr w:type="spellEnd"/>
      <w:r w:rsidRPr="00D94D77">
        <w:rPr>
          <w:rFonts w:ascii="Times New Roman" w:hAnsi="Times New Roman" w:cs="Times New Roman"/>
          <w:i/>
          <w:sz w:val="24"/>
          <w:szCs w:val="24"/>
          <w:lang w:val="es-ES"/>
        </w:rPr>
        <w:t xml:space="preserve">- 19. </w:t>
      </w:r>
      <w:r w:rsidRPr="00514E8E">
        <w:rPr>
          <w:rFonts w:ascii="Times New Roman" w:hAnsi="Times New Roman" w:cs="Times New Roman"/>
          <w:sz w:val="24"/>
          <w:szCs w:val="24"/>
          <w:lang w:val="es-ES"/>
        </w:rPr>
        <w:t>https://www.covid19ecuador.org/vacunas</w:t>
      </w:r>
    </w:p>
    <w:p w14:paraId="0A95B0CA" w14:textId="77777777" w:rsidR="001D0072" w:rsidRPr="00D94D77" w:rsidRDefault="001D0072" w:rsidP="00514E8E">
      <w:pPr>
        <w:spacing w:after="0" w:line="360" w:lineRule="auto"/>
        <w:ind w:left="709" w:hanging="709"/>
        <w:jc w:val="both"/>
        <w:rPr>
          <w:rFonts w:ascii="Times New Roman" w:hAnsi="Times New Roman" w:cs="Times New Roman"/>
          <w:sz w:val="24"/>
          <w:szCs w:val="24"/>
          <w:lang w:val="es-ES"/>
        </w:rPr>
      </w:pPr>
      <w:r w:rsidRPr="00D94D77">
        <w:rPr>
          <w:rFonts w:ascii="Times New Roman" w:hAnsi="Times New Roman" w:cs="Times New Roman"/>
          <w:sz w:val="24"/>
          <w:szCs w:val="24"/>
          <w:lang w:val="es-ES"/>
        </w:rPr>
        <w:t xml:space="preserve">Organización de las Naciones Unidas para la Educación, la Ciencia y la Cultura (2020). </w:t>
      </w:r>
      <w:r w:rsidRPr="00D94D77">
        <w:rPr>
          <w:rFonts w:ascii="Times New Roman" w:hAnsi="Times New Roman" w:cs="Times New Roman"/>
          <w:i/>
          <w:sz w:val="24"/>
          <w:szCs w:val="24"/>
          <w:lang w:val="es-ES"/>
        </w:rPr>
        <w:t>Impacto del COVID-19</w:t>
      </w:r>
      <w:r w:rsidRPr="00D94D77">
        <w:rPr>
          <w:rFonts w:ascii="Times New Roman" w:hAnsi="Times New Roman" w:cs="Times New Roman"/>
          <w:sz w:val="24"/>
          <w:szCs w:val="24"/>
          <w:lang w:val="es-ES"/>
        </w:rPr>
        <w:t>.</w:t>
      </w:r>
    </w:p>
    <w:p w14:paraId="2BABEF61" w14:textId="35CB2B49" w:rsidR="001D0072" w:rsidRPr="00D94D77" w:rsidRDefault="001D0072" w:rsidP="00514E8E">
      <w:pPr>
        <w:spacing w:after="0" w:line="360" w:lineRule="auto"/>
        <w:ind w:left="709" w:hanging="709"/>
        <w:jc w:val="both"/>
        <w:rPr>
          <w:rFonts w:ascii="Times New Roman" w:hAnsi="Times New Roman" w:cs="Times New Roman"/>
          <w:i/>
          <w:sz w:val="24"/>
          <w:szCs w:val="24"/>
          <w:lang w:val="es-ES"/>
        </w:rPr>
      </w:pPr>
      <w:r w:rsidRPr="00D94D77">
        <w:rPr>
          <w:rFonts w:ascii="Times New Roman" w:hAnsi="Times New Roman" w:cs="Times New Roman"/>
          <w:sz w:val="24"/>
          <w:szCs w:val="24"/>
          <w:lang w:val="es-ES"/>
        </w:rPr>
        <w:t xml:space="preserve">Organización Mundial de Turismo (2020). </w:t>
      </w:r>
      <w:r w:rsidRPr="00D94D77">
        <w:rPr>
          <w:rFonts w:ascii="Times New Roman" w:hAnsi="Times New Roman" w:cs="Times New Roman"/>
          <w:i/>
          <w:sz w:val="24"/>
          <w:szCs w:val="24"/>
          <w:lang w:val="es-ES"/>
        </w:rPr>
        <w:t>Programa de asistencia técnica.</w:t>
      </w:r>
    </w:p>
    <w:p w14:paraId="4E485281" w14:textId="69F9B700" w:rsidR="00221631" w:rsidRPr="00D94D77" w:rsidRDefault="00221631" w:rsidP="00514E8E">
      <w:pPr>
        <w:spacing w:after="0" w:line="360" w:lineRule="auto"/>
        <w:ind w:left="709" w:hanging="709"/>
        <w:jc w:val="both"/>
        <w:rPr>
          <w:rFonts w:ascii="Times New Roman" w:hAnsi="Times New Roman" w:cs="Times New Roman"/>
          <w:i/>
          <w:sz w:val="24"/>
          <w:szCs w:val="24"/>
          <w:lang w:val="es-ES"/>
        </w:rPr>
      </w:pPr>
      <w:r w:rsidRPr="00D94D77">
        <w:rPr>
          <w:rFonts w:ascii="Times New Roman" w:hAnsi="Times New Roman" w:cs="Times New Roman"/>
          <w:sz w:val="24"/>
          <w:szCs w:val="24"/>
          <w:lang w:val="es-ES"/>
        </w:rPr>
        <w:t>Sosa, N. J. (2015)</w:t>
      </w:r>
      <w:r w:rsidRPr="00D94D77">
        <w:rPr>
          <w:rFonts w:ascii="Times New Roman" w:hAnsi="Times New Roman" w:cs="Times New Roman"/>
          <w:i/>
          <w:sz w:val="24"/>
          <w:szCs w:val="24"/>
          <w:lang w:val="es-ES"/>
        </w:rPr>
        <w:t xml:space="preserve">. </w:t>
      </w:r>
      <w:r w:rsidRPr="00D94D77">
        <w:rPr>
          <w:rFonts w:ascii="Times New Roman" w:hAnsi="Times New Roman" w:cs="Times New Roman"/>
          <w:sz w:val="24"/>
          <w:szCs w:val="24"/>
          <w:lang w:val="es-ES"/>
        </w:rPr>
        <w:t>Modelo teórico socio-ambiental para la gestión estratégica del turismo sustentable en el complejo hidroeléctrico Uribante-</w:t>
      </w:r>
      <w:proofErr w:type="spellStart"/>
      <w:r w:rsidRPr="00D94D77">
        <w:rPr>
          <w:rFonts w:ascii="Times New Roman" w:hAnsi="Times New Roman" w:cs="Times New Roman"/>
          <w:sz w:val="24"/>
          <w:szCs w:val="24"/>
          <w:lang w:val="es-ES"/>
        </w:rPr>
        <w:t>Caparo</w:t>
      </w:r>
      <w:proofErr w:type="spellEnd"/>
      <w:r w:rsidRPr="00D94D77">
        <w:rPr>
          <w:rFonts w:ascii="Times New Roman" w:hAnsi="Times New Roman" w:cs="Times New Roman"/>
          <w:sz w:val="24"/>
          <w:szCs w:val="24"/>
          <w:lang w:val="es-ES"/>
        </w:rPr>
        <w:t xml:space="preserve"> de los estados Táchira y Mérida Venezuela. </w:t>
      </w:r>
      <w:proofErr w:type="spellStart"/>
      <w:r w:rsidRPr="00D94D77">
        <w:rPr>
          <w:rFonts w:ascii="Times New Roman" w:hAnsi="Times New Roman" w:cs="Times New Roman"/>
          <w:i/>
          <w:sz w:val="24"/>
          <w:szCs w:val="24"/>
          <w:lang w:val="es-ES"/>
        </w:rPr>
        <w:t>AiBi</w:t>
      </w:r>
      <w:proofErr w:type="spellEnd"/>
      <w:r w:rsidRPr="00D94D77">
        <w:rPr>
          <w:rFonts w:ascii="Times New Roman" w:hAnsi="Times New Roman" w:cs="Times New Roman"/>
          <w:i/>
          <w:sz w:val="24"/>
          <w:szCs w:val="24"/>
          <w:lang w:val="es-ES"/>
        </w:rPr>
        <w:t xml:space="preserve"> Revista De Investigación, Administración E Ingeniería</w:t>
      </w:r>
      <w:r w:rsidRPr="00D94D77">
        <w:rPr>
          <w:rFonts w:ascii="Times New Roman" w:hAnsi="Times New Roman" w:cs="Times New Roman"/>
          <w:sz w:val="24"/>
          <w:szCs w:val="24"/>
          <w:lang w:val="es-ES"/>
        </w:rPr>
        <w:t>,</w:t>
      </w:r>
      <w:r w:rsidRPr="00D94D77">
        <w:rPr>
          <w:rFonts w:ascii="Times New Roman" w:hAnsi="Times New Roman" w:cs="Times New Roman"/>
          <w:i/>
          <w:sz w:val="24"/>
          <w:szCs w:val="24"/>
          <w:lang w:val="es-ES"/>
        </w:rPr>
        <w:t xml:space="preserve"> 3(2), 2–9. </w:t>
      </w:r>
      <w:r w:rsidR="00D45237" w:rsidRPr="00514E8E">
        <w:rPr>
          <w:rFonts w:ascii="Times New Roman" w:hAnsi="Times New Roman" w:cs="Times New Roman"/>
          <w:i/>
          <w:sz w:val="24"/>
          <w:szCs w:val="24"/>
          <w:lang w:val="es-ES"/>
        </w:rPr>
        <w:t>https://revistas.udes.edu.co/aibi/article/view/1745</w:t>
      </w:r>
    </w:p>
    <w:p w14:paraId="2F7F56B5" w14:textId="02D9B1F2" w:rsidR="0067612D" w:rsidRDefault="001D0072" w:rsidP="00514E8E">
      <w:pPr>
        <w:spacing w:after="0" w:line="360" w:lineRule="auto"/>
        <w:ind w:left="709" w:hanging="709"/>
        <w:jc w:val="both"/>
        <w:rPr>
          <w:rFonts w:ascii="Times New Roman" w:hAnsi="Times New Roman" w:cs="Times New Roman"/>
          <w:sz w:val="24"/>
          <w:szCs w:val="24"/>
          <w:lang w:val="es-ES"/>
        </w:rPr>
      </w:pPr>
      <w:r w:rsidRPr="00D94D77">
        <w:rPr>
          <w:rFonts w:ascii="Times New Roman" w:hAnsi="Times New Roman" w:cs="Times New Roman"/>
          <w:sz w:val="24"/>
          <w:szCs w:val="24"/>
          <w:lang w:val="es-ES"/>
        </w:rPr>
        <w:t xml:space="preserve">Suplemento, Registro Oficial </w:t>
      </w:r>
      <w:proofErr w:type="spellStart"/>
      <w:r w:rsidRPr="00D94D77">
        <w:rPr>
          <w:rFonts w:ascii="Times New Roman" w:hAnsi="Times New Roman" w:cs="Times New Roman"/>
          <w:sz w:val="24"/>
          <w:szCs w:val="24"/>
          <w:lang w:val="es-ES"/>
        </w:rPr>
        <w:t>N°</w:t>
      </w:r>
      <w:proofErr w:type="spellEnd"/>
      <w:r w:rsidRPr="00D94D77">
        <w:rPr>
          <w:rFonts w:ascii="Times New Roman" w:hAnsi="Times New Roman" w:cs="Times New Roman"/>
          <w:sz w:val="24"/>
          <w:szCs w:val="24"/>
          <w:lang w:val="es-ES"/>
        </w:rPr>
        <w:t xml:space="preserve"> 205. Se adjudica el cantón La Concordia.2013. Suplemento, Registro Oficial </w:t>
      </w:r>
      <w:proofErr w:type="spellStart"/>
      <w:r w:rsidRPr="00D94D77">
        <w:rPr>
          <w:rFonts w:ascii="Times New Roman" w:hAnsi="Times New Roman" w:cs="Times New Roman"/>
          <w:sz w:val="24"/>
          <w:szCs w:val="24"/>
          <w:lang w:val="es-ES"/>
        </w:rPr>
        <w:t>N°</w:t>
      </w:r>
      <w:proofErr w:type="spellEnd"/>
      <w:r w:rsidRPr="00D94D77">
        <w:rPr>
          <w:rFonts w:ascii="Times New Roman" w:hAnsi="Times New Roman" w:cs="Times New Roman"/>
          <w:sz w:val="24"/>
          <w:szCs w:val="24"/>
          <w:lang w:val="es-ES"/>
        </w:rPr>
        <w:t xml:space="preserve"> 20.</w:t>
      </w:r>
    </w:p>
    <w:p w14:paraId="4F5A869F" w14:textId="77777777" w:rsidR="0013533A" w:rsidRDefault="0013533A" w:rsidP="00514E8E">
      <w:pPr>
        <w:spacing w:after="0" w:line="360" w:lineRule="auto"/>
        <w:ind w:left="709" w:hanging="709"/>
        <w:jc w:val="both"/>
        <w:rPr>
          <w:rFonts w:ascii="Times New Roman" w:hAnsi="Times New Roman" w:cs="Times New Roman"/>
          <w:sz w:val="24"/>
          <w:szCs w:val="24"/>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3533A" w:rsidRPr="0013533A" w14:paraId="3B7EFE1D" w14:textId="77777777" w:rsidTr="0013533A">
        <w:trPr>
          <w:jc w:val="center"/>
        </w:trPr>
        <w:tc>
          <w:tcPr>
            <w:tcW w:w="3045" w:type="dxa"/>
            <w:shd w:val="clear" w:color="auto" w:fill="auto"/>
            <w:tcMar>
              <w:top w:w="100" w:type="dxa"/>
              <w:left w:w="100" w:type="dxa"/>
              <w:bottom w:w="100" w:type="dxa"/>
              <w:right w:w="100" w:type="dxa"/>
            </w:tcMar>
          </w:tcPr>
          <w:p w14:paraId="7CB5B8B3" w14:textId="77777777" w:rsidR="0013533A" w:rsidRPr="0013533A" w:rsidRDefault="0013533A" w:rsidP="002443AB">
            <w:pPr>
              <w:pStyle w:val="Ttulo3"/>
              <w:widowControl w:val="0"/>
              <w:spacing w:before="0" w:line="240" w:lineRule="auto"/>
              <w:ind w:left="0"/>
              <w:rPr>
                <w:rFonts w:ascii="Times New Roman" w:hAnsi="Times New Roman" w:cs="Times New Roman"/>
                <w:b w:val="0"/>
                <w:bCs/>
                <w:color w:val="auto"/>
                <w:lang w:val="es-MX"/>
              </w:rPr>
            </w:pPr>
            <w:r w:rsidRPr="0013533A">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627B9E91" w14:textId="10E7F7D0" w:rsidR="0013533A" w:rsidRPr="0013533A" w:rsidRDefault="0013533A" w:rsidP="002443AB">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Pr>
                <w:rFonts w:ascii="Times New Roman" w:hAnsi="Times New Roman" w:cs="Times New Roman"/>
                <w:b w:val="0"/>
                <w:bCs/>
                <w:color w:val="auto"/>
                <w:lang w:val="es-MX"/>
              </w:rPr>
              <w:t>Autor (es)</w:t>
            </w:r>
          </w:p>
        </w:tc>
      </w:tr>
      <w:tr w:rsidR="0013533A" w:rsidRPr="0013533A" w14:paraId="7A72522C" w14:textId="77777777" w:rsidTr="0013533A">
        <w:trPr>
          <w:jc w:val="center"/>
        </w:trPr>
        <w:tc>
          <w:tcPr>
            <w:tcW w:w="3045" w:type="dxa"/>
            <w:shd w:val="clear" w:color="auto" w:fill="auto"/>
            <w:tcMar>
              <w:top w:w="100" w:type="dxa"/>
              <w:left w:w="100" w:type="dxa"/>
              <w:bottom w:w="100" w:type="dxa"/>
              <w:right w:w="100" w:type="dxa"/>
            </w:tcMar>
          </w:tcPr>
          <w:p w14:paraId="11E7656C"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752A8D43"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7C7A49E8" w14:textId="77777777" w:rsidR="0013533A" w:rsidRPr="0013533A" w:rsidRDefault="0013533A" w:rsidP="0013533A">
            <w:pPr>
              <w:pStyle w:val="Default"/>
              <w:spacing w:line="360" w:lineRule="auto"/>
              <w:rPr>
                <w:rFonts w:ascii="Times New Roman" w:hAnsi="Times New Roman" w:cs="Times New Roman"/>
                <w:bCs/>
                <w:color w:val="auto"/>
                <w:lang w:val="es-MX"/>
              </w:rPr>
            </w:pPr>
            <w:r w:rsidRPr="0013533A">
              <w:rPr>
                <w:rFonts w:ascii="Times New Roman" w:hAnsi="Times New Roman" w:cs="Times New Roman"/>
                <w:bCs/>
                <w:color w:val="auto"/>
                <w:lang w:val="es-ES"/>
              </w:rPr>
              <w:t xml:space="preserve">IGUAL: Julieta Johanna Sánchez Mendoza </w:t>
            </w:r>
          </w:p>
        </w:tc>
      </w:tr>
      <w:tr w:rsidR="0013533A" w:rsidRPr="0013533A" w14:paraId="132781D5" w14:textId="77777777" w:rsidTr="0013533A">
        <w:trPr>
          <w:jc w:val="center"/>
        </w:trPr>
        <w:tc>
          <w:tcPr>
            <w:tcW w:w="3045" w:type="dxa"/>
            <w:shd w:val="clear" w:color="auto" w:fill="auto"/>
            <w:tcMar>
              <w:top w:w="100" w:type="dxa"/>
              <w:left w:w="100" w:type="dxa"/>
              <w:bottom w:w="100" w:type="dxa"/>
              <w:right w:w="100" w:type="dxa"/>
            </w:tcMar>
          </w:tcPr>
          <w:p w14:paraId="0EC75CCC"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113FA680"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51E32C4E"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r w:rsidR="0013533A" w:rsidRPr="0013533A" w14:paraId="3E4708E8" w14:textId="77777777" w:rsidTr="0013533A">
        <w:trPr>
          <w:jc w:val="center"/>
        </w:trPr>
        <w:tc>
          <w:tcPr>
            <w:tcW w:w="3045" w:type="dxa"/>
            <w:shd w:val="clear" w:color="auto" w:fill="auto"/>
            <w:tcMar>
              <w:top w:w="100" w:type="dxa"/>
              <w:left w:w="100" w:type="dxa"/>
              <w:bottom w:w="100" w:type="dxa"/>
              <w:right w:w="100" w:type="dxa"/>
            </w:tcMar>
          </w:tcPr>
          <w:p w14:paraId="6DAC8585"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0E8B218D"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0A92D6CC"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r w:rsidR="0013533A" w:rsidRPr="0013533A" w14:paraId="460CFD61" w14:textId="77777777" w:rsidTr="0013533A">
        <w:trPr>
          <w:jc w:val="center"/>
        </w:trPr>
        <w:tc>
          <w:tcPr>
            <w:tcW w:w="3045" w:type="dxa"/>
            <w:shd w:val="clear" w:color="auto" w:fill="auto"/>
            <w:tcMar>
              <w:top w:w="100" w:type="dxa"/>
              <w:left w:w="100" w:type="dxa"/>
              <w:bottom w:w="100" w:type="dxa"/>
              <w:right w:w="100" w:type="dxa"/>
            </w:tcMar>
          </w:tcPr>
          <w:p w14:paraId="462D79FB"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59AD79E2" w14:textId="77777777" w:rsidR="0013533A" w:rsidRPr="0013533A" w:rsidRDefault="0013533A" w:rsidP="0013533A">
            <w:pPr>
              <w:pStyle w:val="Default"/>
              <w:spacing w:line="360" w:lineRule="auto"/>
              <w:rPr>
                <w:rFonts w:ascii="Times New Roman" w:hAnsi="Times New Roman" w:cs="Times New Roman"/>
                <w:bCs/>
                <w:color w:val="auto"/>
                <w:lang w:val="es-MX"/>
              </w:rPr>
            </w:pPr>
            <w:r w:rsidRPr="0013533A">
              <w:rPr>
                <w:rFonts w:ascii="Times New Roman" w:hAnsi="Times New Roman" w:cs="Times New Roman"/>
                <w:bCs/>
                <w:color w:val="auto"/>
                <w:lang w:val="es-MX"/>
              </w:rPr>
              <w:t xml:space="preserve">PRINCIPAL: Paola Chávez </w:t>
            </w:r>
          </w:p>
          <w:p w14:paraId="6F29BBEC"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2F1B515C"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 xml:space="preserve">IGUAL: Julieta Johanna Sánchez </w:t>
            </w:r>
          </w:p>
        </w:tc>
      </w:tr>
      <w:tr w:rsidR="0013533A" w:rsidRPr="0013533A" w14:paraId="7E186947" w14:textId="77777777" w:rsidTr="0013533A">
        <w:trPr>
          <w:jc w:val="center"/>
        </w:trPr>
        <w:tc>
          <w:tcPr>
            <w:tcW w:w="3045" w:type="dxa"/>
            <w:shd w:val="clear" w:color="auto" w:fill="auto"/>
            <w:tcMar>
              <w:top w:w="100" w:type="dxa"/>
              <w:left w:w="100" w:type="dxa"/>
              <w:bottom w:w="100" w:type="dxa"/>
              <w:right w:w="100" w:type="dxa"/>
            </w:tcMar>
          </w:tcPr>
          <w:p w14:paraId="7B614C99"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lastRenderedPageBreak/>
              <w:t>Análisis Formal</w:t>
            </w:r>
          </w:p>
        </w:tc>
        <w:tc>
          <w:tcPr>
            <w:tcW w:w="6315" w:type="dxa"/>
            <w:shd w:val="clear" w:color="auto" w:fill="auto"/>
            <w:tcMar>
              <w:top w:w="100" w:type="dxa"/>
              <w:left w:w="100" w:type="dxa"/>
              <w:bottom w:w="100" w:type="dxa"/>
              <w:right w:w="100" w:type="dxa"/>
            </w:tcMar>
          </w:tcPr>
          <w:p w14:paraId="5EC48C08"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353CF1E3"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r w:rsidR="0013533A" w:rsidRPr="0013533A" w14:paraId="264BD5F2" w14:textId="77777777" w:rsidTr="0013533A">
        <w:trPr>
          <w:jc w:val="center"/>
        </w:trPr>
        <w:tc>
          <w:tcPr>
            <w:tcW w:w="3045" w:type="dxa"/>
            <w:shd w:val="clear" w:color="auto" w:fill="auto"/>
            <w:tcMar>
              <w:top w:w="100" w:type="dxa"/>
              <w:left w:w="100" w:type="dxa"/>
              <w:bottom w:w="100" w:type="dxa"/>
              <w:right w:w="100" w:type="dxa"/>
            </w:tcMar>
          </w:tcPr>
          <w:p w14:paraId="098BC481"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51FE3824" w14:textId="77777777" w:rsidR="0013533A" w:rsidRPr="0013533A" w:rsidRDefault="0013533A" w:rsidP="0013533A">
            <w:pPr>
              <w:pStyle w:val="Default"/>
              <w:spacing w:line="360" w:lineRule="auto"/>
              <w:rPr>
                <w:rFonts w:ascii="Times New Roman" w:hAnsi="Times New Roman" w:cs="Times New Roman"/>
                <w:bCs/>
                <w:color w:val="auto"/>
                <w:lang w:val="es-MX"/>
              </w:rPr>
            </w:pPr>
            <w:r w:rsidRPr="0013533A">
              <w:rPr>
                <w:rFonts w:ascii="Times New Roman" w:hAnsi="Times New Roman" w:cs="Times New Roman"/>
                <w:bCs/>
                <w:color w:val="auto"/>
                <w:lang w:val="es-MX"/>
              </w:rPr>
              <w:t xml:space="preserve">PRINCIPAL: Paola Chávez </w:t>
            </w:r>
          </w:p>
          <w:p w14:paraId="20BCAE86"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017FFE4F"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 xml:space="preserve">IGUAL: Julieta Johanna Sánchez Mendoza   IGUAL: Patricio Chimbo   IGUAL: Hítalo Pucha IGUAL: Jenny Villarroel </w:t>
            </w:r>
          </w:p>
        </w:tc>
      </w:tr>
      <w:tr w:rsidR="0013533A" w:rsidRPr="0013533A" w14:paraId="56B33421" w14:textId="77777777" w:rsidTr="0013533A">
        <w:trPr>
          <w:jc w:val="center"/>
        </w:trPr>
        <w:tc>
          <w:tcPr>
            <w:tcW w:w="3045" w:type="dxa"/>
            <w:shd w:val="clear" w:color="auto" w:fill="auto"/>
            <w:tcMar>
              <w:top w:w="100" w:type="dxa"/>
              <w:left w:w="100" w:type="dxa"/>
              <w:bottom w:w="100" w:type="dxa"/>
              <w:right w:w="100" w:type="dxa"/>
            </w:tcMar>
          </w:tcPr>
          <w:p w14:paraId="465B7610"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3DCD1E4A"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010FD035"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r w:rsidR="0013533A" w:rsidRPr="0013533A" w14:paraId="2A55A5D8" w14:textId="77777777" w:rsidTr="0013533A">
        <w:trPr>
          <w:jc w:val="center"/>
        </w:trPr>
        <w:tc>
          <w:tcPr>
            <w:tcW w:w="3045" w:type="dxa"/>
            <w:shd w:val="clear" w:color="auto" w:fill="auto"/>
            <w:tcMar>
              <w:top w:w="100" w:type="dxa"/>
              <w:left w:w="100" w:type="dxa"/>
              <w:bottom w:w="100" w:type="dxa"/>
              <w:right w:w="100" w:type="dxa"/>
            </w:tcMar>
          </w:tcPr>
          <w:p w14:paraId="33E3BCA4"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42C8BF09"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IGUAL: Ana Verónica Reza Segovia IGUAL:  Paola Chávez</w:t>
            </w:r>
          </w:p>
        </w:tc>
      </w:tr>
      <w:tr w:rsidR="0013533A" w:rsidRPr="0013533A" w14:paraId="0109CB0D" w14:textId="77777777" w:rsidTr="0013533A">
        <w:trPr>
          <w:jc w:val="center"/>
        </w:trPr>
        <w:tc>
          <w:tcPr>
            <w:tcW w:w="3045" w:type="dxa"/>
            <w:shd w:val="clear" w:color="auto" w:fill="auto"/>
            <w:tcMar>
              <w:top w:w="100" w:type="dxa"/>
              <w:left w:w="100" w:type="dxa"/>
              <w:bottom w:w="100" w:type="dxa"/>
              <w:right w:w="100" w:type="dxa"/>
            </w:tcMar>
          </w:tcPr>
          <w:p w14:paraId="32C826B0"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380F1E6"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44CCD4BA"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r w:rsidR="0013533A" w:rsidRPr="0013533A" w14:paraId="5633D988" w14:textId="77777777" w:rsidTr="0013533A">
        <w:trPr>
          <w:jc w:val="center"/>
        </w:trPr>
        <w:tc>
          <w:tcPr>
            <w:tcW w:w="3045" w:type="dxa"/>
            <w:shd w:val="clear" w:color="auto" w:fill="auto"/>
            <w:tcMar>
              <w:top w:w="100" w:type="dxa"/>
              <w:left w:w="100" w:type="dxa"/>
              <w:bottom w:w="100" w:type="dxa"/>
              <w:right w:w="100" w:type="dxa"/>
            </w:tcMar>
          </w:tcPr>
          <w:p w14:paraId="6FBF5F47"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1BB7116B"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5924072B"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r w:rsidR="0013533A" w:rsidRPr="0013533A" w14:paraId="05725D2B" w14:textId="77777777" w:rsidTr="0013533A">
        <w:trPr>
          <w:jc w:val="center"/>
        </w:trPr>
        <w:tc>
          <w:tcPr>
            <w:tcW w:w="3045" w:type="dxa"/>
            <w:shd w:val="clear" w:color="auto" w:fill="auto"/>
            <w:tcMar>
              <w:top w:w="100" w:type="dxa"/>
              <w:left w:w="100" w:type="dxa"/>
              <w:bottom w:w="100" w:type="dxa"/>
              <w:right w:w="100" w:type="dxa"/>
            </w:tcMar>
          </w:tcPr>
          <w:p w14:paraId="1E2D193D"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432E030A"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57377438"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r w:rsidR="0013533A" w:rsidRPr="0013533A" w14:paraId="11E1E0F0" w14:textId="77777777" w:rsidTr="0013533A">
        <w:trPr>
          <w:jc w:val="center"/>
        </w:trPr>
        <w:tc>
          <w:tcPr>
            <w:tcW w:w="3045" w:type="dxa"/>
            <w:shd w:val="clear" w:color="auto" w:fill="auto"/>
            <w:tcMar>
              <w:top w:w="100" w:type="dxa"/>
              <w:left w:w="100" w:type="dxa"/>
              <w:bottom w:w="100" w:type="dxa"/>
              <w:right w:w="100" w:type="dxa"/>
            </w:tcMar>
          </w:tcPr>
          <w:p w14:paraId="0F6CDF6A"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5EC3A01A"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Principal: Ana Verónica Reza Segovia</w:t>
            </w:r>
          </w:p>
        </w:tc>
      </w:tr>
      <w:tr w:rsidR="0013533A" w:rsidRPr="0013533A" w14:paraId="63C1847C" w14:textId="77777777" w:rsidTr="0013533A">
        <w:trPr>
          <w:jc w:val="center"/>
        </w:trPr>
        <w:tc>
          <w:tcPr>
            <w:tcW w:w="3045" w:type="dxa"/>
            <w:shd w:val="clear" w:color="auto" w:fill="auto"/>
            <w:tcMar>
              <w:top w:w="100" w:type="dxa"/>
              <w:left w:w="100" w:type="dxa"/>
              <w:bottom w:w="100" w:type="dxa"/>
              <w:right w:w="100" w:type="dxa"/>
            </w:tcMar>
          </w:tcPr>
          <w:p w14:paraId="217F0259"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2089DBC9"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PRINCIPAL: Ana Verónica Reza Segovia</w:t>
            </w:r>
          </w:p>
        </w:tc>
      </w:tr>
      <w:tr w:rsidR="0013533A" w:rsidRPr="0013533A" w14:paraId="4E37E1B4" w14:textId="77777777" w:rsidTr="0013533A">
        <w:trPr>
          <w:jc w:val="center"/>
        </w:trPr>
        <w:tc>
          <w:tcPr>
            <w:tcW w:w="3045" w:type="dxa"/>
            <w:shd w:val="clear" w:color="auto" w:fill="auto"/>
            <w:tcMar>
              <w:top w:w="100" w:type="dxa"/>
              <w:left w:w="100" w:type="dxa"/>
              <w:bottom w:w="100" w:type="dxa"/>
              <w:right w:w="100" w:type="dxa"/>
            </w:tcMar>
          </w:tcPr>
          <w:p w14:paraId="12047A6B"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50D90787" w14:textId="77777777" w:rsidR="0013533A" w:rsidRPr="0013533A" w:rsidRDefault="0013533A" w:rsidP="0013533A">
            <w:pPr>
              <w:pStyle w:val="Default"/>
              <w:spacing w:line="360" w:lineRule="auto"/>
              <w:rPr>
                <w:rFonts w:ascii="Times New Roman" w:hAnsi="Times New Roman" w:cs="Times New Roman"/>
                <w:bCs/>
                <w:color w:val="auto"/>
                <w:lang w:val="es-ES"/>
              </w:rPr>
            </w:pPr>
            <w:r w:rsidRPr="0013533A">
              <w:rPr>
                <w:rFonts w:ascii="Times New Roman" w:hAnsi="Times New Roman" w:cs="Times New Roman"/>
                <w:bCs/>
                <w:color w:val="auto"/>
                <w:lang w:val="es-MX"/>
              </w:rPr>
              <w:t>IGUAL: Ana Verónica Reza Segovia.</w:t>
            </w:r>
            <w:r w:rsidRPr="0013533A">
              <w:rPr>
                <w:rFonts w:ascii="Times New Roman" w:hAnsi="Times New Roman" w:cs="Times New Roman"/>
                <w:bCs/>
                <w:color w:val="auto"/>
                <w:lang w:val="es-ES"/>
              </w:rPr>
              <w:t xml:space="preserve">  IGUAL: José Marcelino Romero Gutiérrez </w:t>
            </w:r>
          </w:p>
          <w:p w14:paraId="3102A9C6" w14:textId="77777777" w:rsidR="0013533A" w:rsidRPr="0013533A" w:rsidRDefault="0013533A" w:rsidP="0013533A">
            <w:pPr>
              <w:widowControl w:val="0"/>
              <w:spacing w:after="0" w:line="240" w:lineRule="auto"/>
              <w:rPr>
                <w:rFonts w:ascii="Times New Roman" w:hAnsi="Times New Roman" w:cs="Times New Roman"/>
                <w:bCs/>
                <w:sz w:val="24"/>
                <w:szCs w:val="24"/>
                <w:lang w:val="es-MX"/>
              </w:rPr>
            </w:pPr>
            <w:r w:rsidRPr="0013533A">
              <w:rPr>
                <w:rFonts w:ascii="Times New Roman" w:hAnsi="Times New Roman" w:cs="Times New Roman"/>
                <w:bCs/>
                <w:sz w:val="24"/>
                <w:szCs w:val="24"/>
                <w:lang w:val="es-ES"/>
              </w:rPr>
              <w:t>IGUAL: Julieta Johanna Sánchez Mendoza</w:t>
            </w:r>
          </w:p>
        </w:tc>
      </w:tr>
    </w:tbl>
    <w:p w14:paraId="086A9A7F" w14:textId="77777777" w:rsidR="0013533A" w:rsidRDefault="0013533A" w:rsidP="00514E8E">
      <w:pPr>
        <w:spacing w:after="0" w:line="360" w:lineRule="auto"/>
        <w:ind w:left="709" w:hanging="709"/>
        <w:jc w:val="both"/>
        <w:rPr>
          <w:rFonts w:ascii="Times New Roman" w:hAnsi="Times New Roman" w:cs="Times New Roman"/>
          <w:b/>
          <w:sz w:val="24"/>
          <w:szCs w:val="24"/>
        </w:rPr>
      </w:pPr>
    </w:p>
    <w:sectPr w:rsidR="0013533A" w:rsidSect="00E41579">
      <w:headerReference w:type="default" r:id="rId8"/>
      <w:footerReference w:type="default" r:id="rId9"/>
      <w:pgSz w:w="11906" w:h="16838"/>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8925B" w14:textId="77777777" w:rsidR="004277E8" w:rsidRDefault="004277E8" w:rsidP="001B2759">
      <w:pPr>
        <w:spacing w:after="0" w:line="240" w:lineRule="auto"/>
      </w:pPr>
      <w:r>
        <w:separator/>
      </w:r>
    </w:p>
  </w:endnote>
  <w:endnote w:type="continuationSeparator" w:id="0">
    <w:p w14:paraId="7ECC0089" w14:textId="77777777" w:rsidR="004277E8" w:rsidRDefault="004277E8" w:rsidP="001B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ACEF" w14:textId="2F62B83F" w:rsidR="00E41579" w:rsidRDefault="00E41579">
    <w:pPr>
      <w:pStyle w:val="Piedepgina"/>
    </w:pPr>
    <w:r>
      <w:t xml:space="preserve">          </w:t>
    </w:r>
    <w:r w:rsidRPr="00E4304D">
      <w:rPr>
        <w:noProof/>
      </w:rPr>
      <w:drawing>
        <wp:inline distT="0" distB="0" distL="0" distR="0" wp14:anchorId="63BAF07F" wp14:editId="15A928E8">
          <wp:extent cx="1600200" cy="419100"/>
          <wp:effectExtent l="0" t="0" r="0" b="0"/>
          <wp:docPr id="366795375" name="Imagen 36679537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3</w:t>
    </w:r>
    <w:r w:rsidRPr="0099355E">
      <w:rPr>
        <w:rFonts w:cstheme="minorHAnsi"/>
        <w:b/>
        <w:bCs/>
      </w:rPr>
      <w:t>, Núm. 2</w:t>
    </w:r>
    <w:r>
      <w:rPr>
        <w:rFonts w:cstheme="minorHAnsi"/>
        <w:b/>
        <w:bCs/>
      </w:rPr>
      <w:t xml:space="preserve">5    </w:t>
    </w:r>
    <w:r w:rsidRPr="0099355E">
      <w:rPr>
        <w:rFonts w:cstheme="minorHAnsi"/>
        <w:b/>
        <w:bCs/>
      </w:rPr>
      <w:t xml:space="preserve"> </w:t>
    </w:r>
    <w:proofErr w:type="gramStart"/>
    <w:r>
      <w:rPr>
        <w:rFonts w:cstheme="minorHAnsi"/>
        <w:b/>
        <w:bCs/>
      </w:rPr>
      <w:t>Enero</w:t>
    </w:r>
    <w:proofErr w:type="gramEnd"/>
    <w:r>
      <w:rPr>
        <w:rFonts w:cstheme="minorHAnsi"/>
        <w:b/>
        <w:bCs/>
      </w:rPr>
      <w:t xml:space="preserve"> – Junio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5693" w14:textId="77777777" w:rsidR="004277E8" w:rsidRDefault="004277E8" w:rsidP="001B2759">
      <w:pPr>
        <w:spacing w:after="0" w:line="240" w:lineRule="auto"/>
      </w:pPr>
      <w:r>
        <w:separator/>
      </w:r>
    </w:p>
  </w:footnote>
  <w:footnote w:type="continuationSeparator" w:id="0">
    <w:p w14:paraId="1A48D879" w14:textId="77777777" w:rsidR="004277E8" w:rsidRDefault="004277E8" w:rsidP="001B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EFE4" w14:textId="53622FE2" w:rsidR="00E41579" w:rsidRDefault="00E41579" w:rsidP="00E41579">
    <w:pPr>
      <w:pStyle w:val="Encabezado"/>
      <w:jc w:val="center"/>
    </w:pPr>
    <w:r w:rsidRPr="00E4304D">
      <w:rPr>
        <w:noProof/>
      </w:rPr>
      <w:drawing>
        <wp:inline distT="0" distB="0" distL="0" distR="0" wp14:anchorId="78D3C1F2" wp14:editId="6EC460BD">
          <wp:extent cx="5397500" cy="660400"/>
          <wp:effectExtent l="0" t="0" r="0" b="0"/>
          <wp:docPr id="353791234" name="Imagen 353791234"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F79DE"/>
    <w:multiLevelType w:val="hybridMultilevel"/>
    <w:tmpl w:val="6ABE776E"/>
    <w:lvl w:ilvl="0" w:tplc="300A0001">
      <w:start w:val="1"/>
      <w:numFmt w:val="bullet"/>
      <w:lvlText w:val=""/>
      <w:lvlJc w:val="left"/>
      <w:pPr>
        <w:ind w:left="1778" w:hanging="360"/>
      </w:pPr>
      <w:rPr>
        <w:rFonts w:ascii="Symbol" w:hAnsi="Symbol" w:hint="default"/>
      </w:rPr>
    </w:lvl>
    <w:lvl w:ilvl="1" w:tplc="300A0003" w:tentative="1">
      <w:start w:val="1"/>
      <w:numFmt w:val="bullet"/>
      <w:lvlText w:val="o"/>
      <w:lvlJc w:val="left"/>
      <w:pPr>
        <w:ind w:left="2498" w:hanging="360"/>
      </w:pPr>
      <w:rPr>
        <w:rFonts w:ascii="Courier New" w:hAnsi="Courier New" w:cs="Courier New" w:hint="default"/>
      </w:rPr>
    </w:lvl>
    <w:lvl w:ilvl="2" w:tplc="300A0005" w:tentative="1">
      <w:start w:val="1"/>
      <w:numFmt w:val="bullet"/>
      <w:lvlText w:val=""/>
      <w:lvlJc w:val="left"/>
      <w:pPr>
        <w:ind w:left="3218" w:hanging="360"/>
      </w:pPr>
      <w:rPr>
        <w:rFonts w:ascii="Wingdings" w:hAnsi="Wingdings" w:hint="default"/>
      </w:rPr>
    </w:lvl>
    <w:lvl w:ilvl="3" w:tplc="300A0001" w:tentative="1">
      <w:start w:val="1"/>
      <w:numFmt w:val="bullet"/>
      <w:lvlText w:val=""/>
      <w:lvlJc w:val="left"/>
      <w:pPr>
        <w:ind w:left="3938" w:hanging="360"/>
      </w:pPr>
      <w:rPr>
        <w:rFonts w:ascii="Symbol" w:hAnsi="Symbol" w:hint="default"/>
      </w:rPr>
    </w:lvl>
    <w:lvl w:ilvl="4" w:tplc="300A0003" w:tentative="1">
      <w:start w:val="1"/>
      <w:numFmt w:val="bullet"/>
      <w:lvlText w:val="o"/>
      <w:lvlJc w:val="left"/>
      <w:pPr>
        <w:ind w:left="4658" w:hanging="360"/>
      </w:pPr>
      <w:rPr>
        <w:rFonts w:ascii="Courier New" w:hAnsi="Courier New" w:cs="Courier New" w:hint="default"/>
      </w:rPr>
    </w:lvl>
    <w:lvl w:ilvl="5" w:tplc="300A0005" w:tentative="1">
      <w:start w:val="1"/>
      <w:numFmt w:val="bullet"/>
      <w:lvlText w:val=""/>
      <w:lvlJc w:val="left"/>
      <w:pPr>
        <w:ind w:left="5378" w:hanging="360"/>
      </w:pPr>
      <w:rPr>
        <w:rFonts w:ascii="Wingdings" w:hAnsi="Wingdings" w:hint="default"/>
      </w:rPr>
    </w:lvl>
    <w:lvl w:ilvl="6" w:tplc="300A0001" w:tentative="1">
      <w:start w:val="1"/>
      <w:numFmt w:val="bullet"/>
      <w:lvlText w:val=""/>
      <w:lvlJc w:val="left"/>
      <w:pPr>
        <w:ind w:left="6098" w:hanging="360"/>
      </w:pPr>
      <w:rPr>
        <w:rFonts w:ascii="Symbol" w:hAnsi="Symbol" w:hint="default"/>
      </w:rPr>
    </w:lvl>
    <w:lvl w:ilvl="7" w:tplc="300A0003" w:tentative="1">
      <w:start w:val="1"/>
      <w:numFmt w:val="bullet"/>
      <w:lvlText w:val="o"/>
      <w:lvlJc w:val="left"/>
      <w:pPr>
        <w:ind w:left="6818" w:hanging="360"/>
      </w:pPr>
      <w:rPr>
        <w:rFonts w:ascii="Courier New" w:hAnsi="Courier New" w:cs="Courier New" w:hint="default"/>
      </w:rPr>
    </w:lvl>
    <w:lvl w:ilvl="8" w:tplc="300A0005" w:tentative="1">
      <w:start w:val="1"/>
      <w:numFmt w:val="bullet"/>
      <w:lvlText w:val=""/>
      <w:lvlJc w:val="left"/>
      <w:pPr>
        <w:ind w:left="7538" w:hanging="360"/>
      </w:pPr>
      <w:rPr>
        <w:rFonts w:ascii="Wingdings" w:hAnsi="Wingdings" w:hint="default"/>
      </w:rPr>
    </w:lvl>
  </w:abstractNum>
  <w:abstractNum w:abstractNumId="1" w15:restartNumberingAfterBreak="0">
    <w:nsid w:val="431B15C4"/>
    <w:multiLevelType w:val="hybridMultilevel"/>
    <w:tmpl w:val="214846F2"/>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A375B71"/>
    <w:multiLevelType w:val="hybridMultilevel"/>
    <w:tmpl w:val="6E9270E2"/>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883903202">
    <w:abstractNumId w:val="1"/>
  </w:num>
  <w:num w:numId="2" w16cid:durableId="512381815">
    <w:abstractNumId w:val="2"/>
  </w:num>
  <w:num w:numId="3" w16cid:durableId="189577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4C"/>
    <w:rsid w:val="00002B12"/>
    <w:rsid w:val="00025C90"/>
    <w:rsid w:val="000347BA"/>
    <w:rsid w:val="00040F04"/>
    <w:rsid w:val="0005684E"/>
    <w:rsid w:val="00062697"/>
    <w:rsid w:val="00080355"/>
    <w:rsid w:val="000855D7"/>
    <w:rsid w:val="000C1C1D"/>
    <w:rsid w:val="000C53A7"/>
    <w:rsid w:val="000D020A"/>
    <w:rsid w:val="000D4787"/>
    <w:rsid w:val="000E372F"/>
    <w:rsid w:val="000E51F9"/>
    <w:rsid w:val="000F3684"/>
    <w:rsid w:val="0011108A"/>
    <w:rsid w:val="0013533A"/>
    <w:rsid w:val="00136D19"/>
    <w:rsid w:val="00161E18"/>
    <w:rsid w:val="00174379"/>
    <w:rsid w:val="001A0913"/>
    <w:rsid w:val="001A48F3"/>
    <w:rsid w:val="001B1F38"/>
    <w:rsid w:val="001B2759"/>
    <w:rsid w:val="001C0397"/>
    <w:rsid w:val="001C30E6"/>
    <w:rsid w:val="001D0072"/>
    <w:rsid w:val="001F5CFE"/>
    <w:rsid w:val="001F7BB8"/>
    <w:rsid w:val="00206E25"/>
    <w:rsid w:val="00221631"/>
    <w:rsid w:val="00222648"/>
    <w:rsid w:val="00222C56"/>
    <w:rsid w:val="00235D56"/>
    <w:rsid w:val="00254923"/>
    <w:rsid w:val="00257DB9"/>
    <w:rsid w:val="002A3DD5"/>
    <w:rsid w:val="002C79E0"/>
    <w:rsid w:val="002F45B2"/>
    <w:rsid w:val="0031045B"/>
    <w:rsid w:val="0032474C"/>
    <w:rsid w:val="00333667"/>
    <w:rsid w:val="00346D6C"/>
    <w:rsid w:val="00372C82"/>
    <w:rsid w:val="003749BB"/>
    <w:rsid w:val="003A2129"/>
    <w:rsid w:val="003D4561"/>
    <w:rsid w:val="003D7328"/>
    <w:rsid w:val="003F4889"/>
    <w:rsid w:val="003F7706"/>
    <w:rsid w:val="00415299"/>
    <w:rsid w:val="004277E8"/>
    <w:rsid w:val="00432795"/>
    <w:rsid w:val="00435027"/>
    <w:rsid w:val="00446CA8"/>
    <w:rsid w:val="00447A31"/>
    <w:rsid w:val="00454E22"/>
    <w:rsid w:val="00483A53"/>
    <w:rsid w:val="0048454C"/>
    <w:rsid w:val="00496D18"/>
    <w:rsid w:val="004B0A05"/>
    <w:rsid w:val="004B499D"/>
    <w:rsid w:val="004C32E8"/>
    <w:rsid w:val="004E3361"/>
    <w:rsid w:val="004E783E"/>
    <w:rsid w:val="004E7B87"/>
    <w:rsid w:val="00503EF6"/>
    <w:rsid w:val="00514E8E"/>
    <w:rsid w:val="00537322"/>
    <w:rsid w:val="0054509D"/>
    <w:rsid w:val="00554D61"/>
    <w:rsid w:val="005814C0"/>
    <w:rsid w:val="00584724"/>
    <w:rsid w:val="00586ED2"/>
    <w:rsid w:val="00593A6B"/>
    <w:rsid w:val="005A0E4B"/>
    <w:rsid w:val="005A6DC9"/>
    <w:rsid w:val="005B3C8A"/>
    <w:rsid w:val="005B7B30"/>
    <w:rsid w:val="005C0DA1"/>
    <w:rsid w:val="005C6CAA"/>
    <w:rsid w:val="005D0E87"/>
    <w:rsid w:val="005D4E8A"/>
    <w:rsid w:val="005F1C91"/>
    <w:rsid w:val="005F43B5"/>
    <w:rsid w:val="00610DD1"/>
    <w:rsid w:val="006110F3"/>
    <w:rsid w:val="00611C82"/>
    <w:rsid w:val="0061667C"/>
    <w:rsid w:val="00631AAF"/>
    <w:rsid w:val="00635403"/>
    <w:rsid w:val="00643363"/>
    <w:rsid w:val="0065306A"/>
    <w:rsid w:val="0066010A"/>
    <w:rsid w:val="006614D7"/>
    <w:rsid w:val="0066155E"/>
    <w:rsid w:val="006757F8"/>
    <w:rsid w:val="0067612D"/>
    <w:rsid w:val="006801D8"/>
    <w:rsid w:val="00690A6B"/>
    <w:rsid w:val="00692B19"/>
    <w:rsid w:val="006A008E"/>
    <w:rsid w:val="006A5352"/>
    <w:rsid w:val="006E427B"/>
    <w:rsid w:val="006F2070"/>
    <w:rsid w:val="006F4CE7"/>
    <w:rsid w:val="00702061"/>
    <w:rsid w:val="00724A7A"/>
    <w:rsid w:val="007269F0"/>
    <w:rsid w:val="00762B23"/>
    <w:rsid w:val="00764A62"/>
    <w:rsid w:val="00765DB4"/>
    <w:rsid w:val="00770AF2"/>
    <w:rsid w:val="00785C00"/>
    <w:rsid w:val="0078677C"/>
    <w:rsid w:val="007869FF"/>
    <w:rsid w:val="007A351B"/>
    <w:rsid w:val="007D3124"/>
    <w:rsid w:val="007E4CF1"/>
    <w:rsid w:val="00835489"/>
    <w:rsid w:val="008401BC"/>
    <w:rsid w:val="00850F22"/>
    <w:rsid w:val="00855C53"/>
    <w:rsid w:val="00866DD0"/>
    <w:rsid w:val="00871CD0"/>
    <w:rsid w:val="00892F7C"/>
    <w:rsid w:val="008B133C"/>
    <w:rsid w:val="008C2711"/>
    <w:rsid w:val="008D0775"/>
    <w:rsid w:val="008D254B"/>
    <w:rsid w:val="008E3D6E"/>
    <w:rsid w:val="008F4C73"/>
    <w:rsid w:val="009004C7"/>
    <w:rsid w:val="009022C4"/>
    <w:rsid w:val="0090601C"/>
    <w:rsid w:val="0093514E"/>
    <w:rsid w:val="009355E4"/>
    <w:rsid w:val="009554ED"/>
    <w:rsid w:val="009655C9"/>
    <w:rsid w:val="009754B4"/>
    <w:rsid w:val="00983521"/>
    <w:rsid w:val="0099377F"/>
    <w:rsid w:val="009A0243"/>
    <w:rsid w:val="009A7149"/>
    <w:rsid w:val="009D2204"/>
    <w:rsid w:val="009D62D2"/>
    <w:rsid w:val="009F4315"/>
    <w:rsid w:val="009F600F"/>
    <w:rsid w:val="00A1204A"/>
    <w:rsid w:val="00A17583"/>
    <w:rsid w:val="00A23F37"/>
    <w:rsid w:val="00A54683"/>
    <w:rsid w:val="00A5572D"/>
    <w:rsid w:val="00A56841"/>
    <w:rsid w:val="00A569DB"/>
    <w:rsid w:val="00A60A91"/>
    <w:rsid w:val="00A90A66"/>
    <w:rsid w:val="00AA7419"/>
    <w:rsid w:val="00AB5447"/>
    <w:rsid w:val="00AD42BA"/>
    <w:rsid w:val="00AE47E9"/>
    <w:rsid w:val="00AF6FD6"/>
    <w:rsid w:val="00AF7544"/>
    <w:rsid w:val="00B07521"/>
    <w:rsid w:val="00B46B1F"/>
    <w:rsid w:val="00B46DAE"/>
    <w:rsid w:val="00B63624"/>
    <w:rsid w:val="00B74A05"/>
    <w:rsid w:val="00B7739B"/>
    <w:rsid w:val="00B77417"/>
    <w:rsid w:val="00BA4ABB"/>
    <w:rsid w:val="00BB24BF"/>
    <w:rsid w:val="00BE12E3"/>
    <w:rsid w:val="00BE6A89"/>
    <w:rsid w:val="00BF1D32"/>
    <w:rsid w:val="00BF3FED"/>
    <w:rsid w:val="00C064BE"/>
    <w:rsid w:val="00C1127E"/>
    <w:rsid w:val="00C11B82"/>
    <w:rsid w:val="00C2504B"/>
    <w:rsid w:val="00C26880"/>
    <w:rsid w:val="00C268A5"/>
    <w:rsid w:val="00C30001"/>
    <w:rsid w:val="00C353F4"/>
    <w:rsid w:val="00C458D9"/>
    <w:rsid w:val="00C50EF4"/>
    <w:rsid w:val="00C5284F"/>
    <w:rsid w:val="00C775F1"/>
    <w:rsid w:val="00C77EC9"/>
    <w:rsid w:val="00C87A56"/>
    <w:rsid w:val="00C92AC0"/>
    <w:rsid w:val="00CA2BB6"/>
    <w:rsid w:val="00CD0F33"/>
    <w:rsid w:val="00D0083B"/>
    <w:rsid w:val="00D03860"/>
    <w:rsid w:val="00D21297"/>
    <w:rsid w:val="00D21831"/>
    <w:rsid w:val="00D45237"/>
    <w:rsid w:val="00D60F92"/>
    <w:rsid w:val="00D665F9"/>
    <w:rsid w:val="00D74290"/>
    <w:rsid w:val="00D75F61"/>
    <w:rsid w:val="00D877EC"/>
    <w:rsid w:val="00D94D77"/>
    <w:rsid w:val="00DB3109"/>
    <w:rsid w:val="00DB775A"/>
    <w:rsid w:val="00DC5068"/>
    <w:rsid w:val="00DC70F1"/>
    <w:rsid w:val="00DD217C"/>
    <w:rsid w:val="00DD259B"/>
    <w:rsid w:val="00DD54E5"/>
    <w:rsid w:val="00DE3CF8"/>
    <w:rsid w:val="00E0027F"/>
    <w:rsid w:val="00E064FF"/>
    <w:rsid w:val="00E26B25"/>
    <w:rsid w:val="00E41579"/>
    <w:rsid w:val="00EA5A9E"/>
    <w:rsid w:val="00EB41A0"/>
    <w:rsid w:val="00EC1079"/>
    <w:rsid w:val="00EF0538"/>
    <w:rsid w:val="00EF3601"/>
    <w:rsid w:val="00F00A16"/>
    <w:rsid w:val="00F044F1"/>
    <w:rsid w:val="00F15E8B"/>
    <w:rsid w:val="00F17B53"/>
    <w:rsid w:val="00F35657"/>
    <w:rsid w:val="00F50667"/>
    <w:rsid w:val="00F51871"/>
    <w:rsid w:val="00F832CB"/>
    <w:rsid w:val="00F86868"/>
    <w:rsid w:val="00FB417C"/>
    <w:rsid w:val="00FC0CBD"/>
    <w:rsid w:val="00FC285C"/>
    <w:rsid w:val="00FC682B"/>
    <w:rsid w:val="00FD20F7"/>
    <w:rsid w:val="00FD2484"/>
    <w:rsid w:val="00FE366E"/>
    <w:rsid w:val="00FE47B3"/>
    <w:rsid w:val="00FF3C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930BD"/>
  <w15:chartTrackingRefBased/>
  <w15:docId w15:val="{8C7F4A3C-C176-4F4D-BA8E-7B118A04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4C"/>
    <w:rPr>
      <w:rFonts w:ascii="Calibri" w:eastAsia="Calibri" w:hAnsi="Calibri" w:cs="Calibri"/>
      <w:lang w:eastAsia="es-EC"/>
    </w:rPr>
  </w:style>
  <w:style w:type="paragraph" w:styleId="Ttulo3">
    <w:name w:val="heading 3"/>
    <w:basedOn w:val="Normal"/>
    <w:next w:val="Normal"/>
    <w:link w:val="Ttulo3Car"/>
    <w:rsid w:val="0013533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254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D254B"/>
    <w:rPr>
      <w:b/>
      <w:bCs/>
    </w:rPr>
  </w:style>
  <w:style w:type="character" w:styleId="Refdecomentario">
    <w:name w:val="annotation reference"/>
    <w:basedOn w:val="Fuentedeprrafopredeter"/>
    <w:uiPriority w:val="99"/>
    <w:semiHidden/>
    <w:unhideWhenUsed/>
    <w:rsid w:val="004C32E8"/>
    <w:rPr>
      <w:sz w:val="16"/>
      <w:szCs w:val="16"/>
    </w:rPr>
  </w:style>
  <w:style w:type="paragraph" w:styleId="Textocomentario">
    <w:name w:val="annotation text"/>
    <w:basedOn w:val="Normal"/>
    <w:link w:val="TextocomentarioCar"/>
    <w:uiPriority w:val="99"/>
    <w:semiHidden/>
    <w:unhideWhenUsed/>
    <w:rsid w:val="004C32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2E8"/>
    <w:rPr>
      <w:rFonts w:ascii="Calibri" w:eastAsia="Calibri" w:hAnsi="Calibri" w:cs="Calibri"/>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4C32E8"/>
    <w:rPr>
      <w:b/>
      <w:bCs/>
    </w:rPr>
  </w:style>
  <w:style w:type="character" w:customStyle="1" w:styleId="AsuntodelcomentarioCar">
    <w:name w:val="Asunto del comentario Car"/>
    <w:basedOn w:val="TextocomentarioCar"/>
    <w:link w:val="Asuntodelcomentario"/>
    <w:uiPriority w:val="99"/>
    <w:semiHidden/>
    <w:rsid w:val="004C32E8"/>
    <w:rPr>
      <w:rFonts w:ascii="Calibri" w:eastAsia="Calibri" w:hAnsi="Calibri" w:cs="Calibri"/>
      <w:b/>
      <w:bCs/>
      <w:sz w:val="20"/>
      <w:szCs w:val="20"/>
      <w:lang w:eastAsia="es-EC"/>
    </w:rPr>
  </w:style>
  <w:style w:type="paragraph" w:styleId="Textodeglobo">
    <w:name w:val="Balloon Text"/>
    <w:basedOn w:val="Normal"/>
    <w:link w:val="TextodegloboCar"/>
    <w:uiPriority w:val="99"/>
    <w:semiHidden/>
    <w:unhideWhenUsed/>
    <w:rsid w:val="004C32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2E8"/>
    <w:rPr>
      <w:rFonts w:ascii="Segoe UI" w:eastAsia="Calibri" w:hAnsi="Segoe UI" w:cs="Segoe UI"/>
      <w:sz w:val="18"/>
      <w:szCs w:val="18"/>
      <w:lang w:eastAsia="es-EC"/>
    </w:rPr>
  </w:style>
  <w:style w:type="table" w:styleId="Tablaconcuadrcula">
    <w:name w:val="Table Grid"/>
    <w:basedOn w:val="Tablanormal"/>
    <w:uiPriority w:val="39"/>
    <w:rsid w:val="009A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0243"/>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1B27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759"/>
    <w:rPr>
      <w:rFonts w:ascii="Calibri" w:eastAsia="Calibri" w:hAnsi="Calibri" w:cs="Calibri"/>
      <w:lang w:eastAsia="es-EC"/>
    </w:rPr>
  </w:style>
  <w:style w:type="paragraph" w:styleId="Piedepgina">
    <w:name w:val="footer"/>
    <w:basedOn w:val="Normal"/>
    <w:link w:val="PiedepginaCar"/>
    <w:uiPriority w:val="99"/>
    <w:unhideWhenUsed/>
    <w:rsid w:val="001B27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759"/>
    <w:rPr>
      <w:rFonts w:ascii="Calibri" w:eastAsia="Calibri" w:hAnsi="Calibri" w:cs="Calibri"/>
      <w:lang w:eastAsia="es-EC"/>
    </w:rPr>
  </w:style>
  <w:style w:type="character" w:styleId="Hipervnculo">
    <w:name w:val="Hyperlink"/>
    <w:basedOn w:val="Fuentedeprrafopredeter"/>
    <w:uiPriority w:val="99"/>
    <w:unhideWhenUsed/>
    <w:rsid w:val="00892F7C"/>
    <w:rPr>
      <w:color w:val="0563C1" w:themeColor="hyperlink"/>
      <w:u w:val="single"/>
    </w:rPr>
  </w:style>
  <w:style w:type="paragraph" w:customStyle="1" w:styleId="Default">
    <w:name w:val="Default"/>
    <w:rsid w:val="00432795"/>
    <w:pPr>
      <w:autoSpaceDE w:val="0"/>
      <w:autoSpaceDN w:val="0"/>
      <w:adjustRightInd w:val="0"/>
      <w:spacing w:after="0" w:line="240" w:lineRule="auto"/>
    </w:pPr>
    <w:rPr>
      <w:rFonts w:ascii="Calibri" w:hAnsi="Calibri" w:cs="Calibri"/>
      <w:color w:val="000000"/>
      <w:sz w:val="24"/>
      <w:szCs w:val="24"/>
      <w:lang w:val="en-US"/>
    </w:rPr>
  </w:style>
  <w:style w:type="paragraph" w:styleId="HTMLconformatoprevio">
    <w:name w:val="HTML Preformatted"/>
    <w:basedOn w:val="Normal"/>
    <w:link w:val="HTMLconformatoprevioCar"/>
    <w:uiPriority w:val="99"/>
    <w:unhideWhenUsed/>
    <w:rsid w:val="00A56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A56841"/>
    <w:rPr>
      <w:rFonts w:ascii="Courier New" w:eastAsia="Times New Roman" w:hAnsi="Courier New" w:cs="Courier New"/>
      <w:sz w:val="20"/>
      <w:szCs w:val="20"/>
      <w:lang w:val="en-US"/>
    </w:rPr>
  </w:style>
  <w:style w:type="character" w:customStyle="1" w:styleId="y2iqfc">
    <w:name w:val="y2iqfc"/>
    <w:basedOn w:val="Fuentedeprrafopredeter"/>
    <w:rsid w:val="00A56841"/>
  </w:style>
  <w:style w:type="character" w:customStyle="1" w:styleId="A0">
    <w:name w:val="A0"/>
    <w:uiPriority w:val="99"/>
    <w:rsid w:val="00F35657"/>
    <w:rPr>
      <w:rFonts w:cs="Calibri"/>
      <w:color w:val="000000"/>
      <w:sz w:val="18"/>
      <w:szCs w:val="18"/>
    </w:rPr>
  </w:style>
  <w:style w:type="character" w:styleId="Mencinsinresolver">
    <w:name w:val="Unresolved Mention"/>
    <w:basedOn w:val="Fuentedeprrafopredeter"/>
    <w:uiPriority w:val="99"/>
    <w:semiHidden/>
    <w:unhideWhenUsed/>
    <w:rsid w:val="00D665F9"/>
    <w:rPr>
      <w:color w:val="605E5C"/>
      <w:shd w:val="clear" w:color="auto" w:fill="E1DFDD"/>
    </w:rPr>
  </w:style>
  <w:style w:type="character" w:customStyle="1" w:styleId="Ttulo3Car">
    <w:name w:val="Título 3 Car"/>
    <w:basedOn w:val="Fuentedeprrafopredeter"/>
    <w:link w:val="Ttulo3"/>
    <w:rsid w:val="0013533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2415">
      <w:bodyDiv w:val="1"/>
      <w:marLeft w:val="0"/>
      <w:marRight w:val="0"/>
      <w:marTop w:val="0"/>
      <w:marBottom w:val="0"/>
      <w:divBdr>
        <w:top w:val="none" w:sz="0" w:space="0" w:color="auto"/>
        <w:left w:val="none" w:sz="0" w:space="0" w:color="auto"/>
        <w:bottom w:val="none" w:sz="0" w:space="0" w:color="auto"/>
        <w:right w:val="none" w:sz="0" w:space="0" w:color="auto"/>
      </w:divBdr>
    </w:div>
    <w:div w:id="248928450">
      <w:bodyDiv w:val="1"/>
      <w:marLeft w:val="0"/>
      <w:marRight w:val="0"/>
      <w:marTop w:val="0"/>
      <w:marBottom w:val="0"/>
      <w:divBdr>
        <w:top w:val="none" w:sz="0" w:space="0" w:color="auto"/>
        <w:left w:val="none" w:sz="0" w:space="0" w:color="auto"/>
        <w:bottom w:val="none" w:sz="0" w:space="0" w:color="auto"/>
        <w:right w:val="none" w:sz="0" w:space="0" w:color="auto"/>
      </w:divBdr>
    </w:div>
    <w:div w:id="262149846">
      <w:bodyDiv w:val="1"/>
      <w:marLeft w:val="0"/>
      <w:marRight w:val="0"/>
      <w:marTop w:val="0"/>
      <w:marBottom w:val="0"/>
      <w:divBdr>
        <w:top w:val="none" w:sz="0" w:space="0" w:color="auto"/>
        <w:left w:val="none" w:sz="0" w:space="0" w:color="auto"/>
        <w:bottom w:val="none" w:sz="0" w:space="0" w:color="auto"/>
        <w:right w:val="none" w:sz="0" w:space="0" w:color="auto"/>
      </w:divBdr>
    </w:div>
    <w:div w:id="305596138">
      <w:bodyDiv w:val="1"/>
      <w:marLeft w:val="0"/>
      <w:marRight w:val="0"/>
      <w:marTop w:val="0"/>
      <w:marBottom w:val="0"/>
      <w:divBdr>
        <w:top w:val="none" w:sz="0" w:space="0" w:color="auto"/>
        <w:left w:val="none" w:sz="0" w:space="0" w:color="auto"/>
        <w:bottom w:val="none" w:sz="0" w:space="0" w:color="auto"/>
        <w:right w:val="none" w:sz="0" w:space="0" w:color="auto"/>
      </w:divBdr>
    </w:div>
    <w:div w:id="338502663">
      <w:bodyDiv w:val="1"/>
      <w:marLeft w:val="0"/>
      <w:marRight w:val="0"/>
      <w:marTop w:val="0"/>
      <w:marBottom w:val="0"/>
      <w:divBdr>
        <w:top w:val="none" w:sz="0" w:space="0" w:color="auto"/>
        <w:left w:val="none" w:sz="0" w:space="0" w:color="auto"/>
        <w:bottom w:val="none" w:sz="0" w:space="0" w:color="auto"/>
        <w:right w:val="none" w:sz="0" w:space="0" w:color="auto"/>
      </w:divBdr>
    </w:div>
    <w:div w:id="360126400">
      <w:bodyDiv w:val="1"/>
      <w:marLeft w:val="0"/>
      <w:marRight w:val="0"/>
      <w:marTop w:val="0"/>
      <w:marBottom w:val="0"/>
      <w:divBdr>
        <w:top w:val="none" w:sz="0" w:space="0" w:color="auto"/>
        <w:left w:val="none" w:sz="0" w:space="0" w:color="auto"/>
        <w:bottom w:val="none" w:sz="0" w:space="0" w:color="auto"/>
        <w:right w:val="none" w:sz="0" w:space="0" w:color="auto"/>
      </w:divBdr>
    </w:div>
    <w:div w:id="365064198">
      <w:bodyDiv w:val="1"/>
      <w:marLeft w:val="0"/>
      <w:marRight w:val="0"/>
      <w:marTop w:val="0"/>
      <w:marBottom w:val="0"/>
      <w:divBdr>
        <w:top w:val="none" w:sz="0" w:space="0" w:color="auto"/>
        <w:left w:val="none" w:sz="0" w:space="0" w:color="auto"/>
        <w:bottom w:val="none" w:sz="0" w:space="0" w:color="auto"/>
        <w:right w:val="none" w:sz="0" w:space="0" w:color="auto"/>
      </w:divBdr>
    </w:div>
    <w:div w:id="424889049">
      <w:bodyDiv w:val="1"/>
      <w:marLeft w:val="0"/>
      <w:marRight w:val="0"/>
      <w:marTop w:val="0"/>
      <w:marBottom w:val="0"/>
      <w:divBdr>
        <w:top w:val="none" w:sz="0" w:space="0" w:color="auto"/>
        <w:left w:val="none" w:sz="0" w:space="0" w:color="auto"/>
        <w:bottom w:val="none" w:sz="0" w:space="0" w:color="auto"/>
        <w:right w:val="none" w:sz="0" w:space="0" w:color="auto"/>
      </w:divBdr>
    </w:div>
    <w:div w:id="427196142">
      <w:bodyDiv w:val="1"/>
      <w:marLeft w:val="0"/>
      <w:marRight w:val="0"/>
      <w:marTop w:val="0"/>
      <w:marBottom w:val="0"/>
      <w:divBdr>
        <w:top w:val="none" w:sz="0" w:space="0" w:color="auto"/>
        <w:left w:val="none" w:sz="0" w:space="0" w:color="auto"/>
        <w:bottom w:val="none" w:sz="0" w:space="0" w:color="auto"/>
        <w:right w:val="none" w:sz="0" w:space="0" w:color="auto"/>
      </w:divBdr>
    </w:div>
    <w:div w:id="463086387">
      <w:bodyDiv w:val="1"/>
      <w:marLeft w:val="0"/>
      <w:marRight w:val="0"/>
      <w:marTop w:val="0"/>
      <w:marBottom w:val="0"/>
      <w:divBdr>
        <w:top w:val="none" w:sz="0" w:space="0" w:color="auto"/>
        <w:left w:val="none" w:sz="0" w:space="0" w:color="auto"/>
        <w:bottom w:val="none" w:sz="0" w:space="0" w:color="auto"/>
        <w:right w:val="none" w:sz="0" w:space="0" w:color="auto"/>
      </w:divBdr>
    </w:div>
    <w:div w:id="478037114">
      <w:bodyDiv w:val="1"/>
      <w:marLeft w:val="0"/>
      <w:marRight w:val="0"/>
      <w:marTop w:val="0"/>
      <w:marBottom w:val="0"/>
      <w:divBdr>
        <w:top w:val="none" w:sz="0" w:space="0" w:color="auto"/>
        <w:left w:val="none" w:sz="0" w:space="0" w:color="auto"/>
        <w:bottom w:val="none" w:sz="0" w:space="0" w:color="auto"/>
        <w:right w:val="none" w:sz="0" w:space="0" w:color="auto"/>
      </w:divBdr>
    </w:div>
    <w:div w:id="564292552">
      <w:bodyDiv w:val="1"/>
      <w:marLeft w:val="0"/>
      <w:marRight w:val="0"/>
      <w:marTop w:val="0"/>
      <w:marBottom w:val="0"/>
      <w:divBdr>
        <w:top w:val="none" w:sz="0" w:space="0" w:color="auto"/>
        <w:left w:val="none" w:sz="0" w:space="0" w:color="auto"/>
        <w:bottom w:val="none" w:sz="0" w:space="0" w:color="auto"/>
        <w:right w:val="none" w:sz="0" w:space="0" w:color="auto"/>
      </w:divBdr>
    </w:div>
    <w:div w:id="569385703">
      <w:bodyDiv w:val="1"/>
      <w:marLeft w:val="0"/>
      <w:marRight w:val="0"/>
      <w:marTop w:val="0"/>
      <w:marBottom w:val="0"/>
      <w:divBdr>
        <w:top w:val="none" w:sz="0" w:space="0" w:color="auto"/>
        <w:left w:val="none" w:sz="0" w:space="0" w:color="auto"/>
        <w:bottom w:val="none" w:sz="0" w:space="0" w:color="auto"/>
        <w:right w:val="none" w:sz="0" w:space="0" w:color="auto"/>
      </w:divBdr>
    </w:div>
    <w:div w:id="582377560">
      <w:bodyDiv w:val="1"/>
      <w:marLeft w:val="0"/>
      <w:marRight w:val="0"/>
      <w:marTop w:val="0"/>
      <w:marBottom w:val="0"/>
      <w:divBdr>
        <w:top w:val="none" w:sz="0" w:space="0" w:color="auto"/>
        <w:left w:val="none" w:sz="0" w:space="0" w:color="auto"/>
        <w:bottom w:val="none" w:sz="0" w:space="0" w:color="auto"/>
        <w:right w:val="none" w:sz="0" w:space="0" w:color="auto"/>
      </w:divBdr>
    </w:div>
    <w:div w:id="595987144">
      <w:bodyDiv w:val="1"/>
      <w:marLeft w:val="0"/>
      <w:marRight w:val="0"/>
      <w:marTop w:val="0"/>
      <w:marBottom w:val="0"/>
      <w:divBdr>
        <w:top w:val="none" w:sz="0" w:space="0" w:color="auto"/>
        <w:left w:val="none" w:sz="0" w:space="0" w:color="auto"/>
        <w:bottom w:val="none" w:sz="0" w:space="0" w:color="auto"/>
        <w:right w:val="none" w:sz="0" w:space="0" w:color="auto"/>
      </w:divBdr>
    </w:div>
    <w:div w:id="611864351">
      <w:bodyDiv w:val="1"/>
      <w:marLeft w:val="0"/>
      <w:marRight w:val="0"/>
      <w:marTop w:val="0"/>
      <w:marBottom w:val="0"/>
      <w:divBdr>
        <w:top w:val="none" w:sz="0" w:space="0" w:color="auto"/>
        <w:left w:val="none" w:sz="0" w:space="0" w:color="auto"/>
        <w:bottom w:val="none" w:sz="0" w:space="0" w:color="auto"/>
        <w:right w:val="none" w:sz="0" w:space="0" w:color="auto"/>
      </w:divBdr>
    </w:div>
    <w:div w:id="619653939">
      <w:bodyDiv w:val="1"/>
      <w:marLeft w:val="0"/>
      <w:marRight w:val="0"/>
      <w:marTop w:val="0"/>
      <w:marBottom w:val="0"/>
      <w:divBdr>
        <w:top w:val="none" w:sz="0" w:space="0" w:color="auto"/>
        <w:left w:val="none" w:sz="0" w:space="0" w:color="auto"/>
        <w:bottom w:val="none" w:sz="0" w:space="0" w:color="auto"/>
        <w:right w:val="none" w:sz="0" w:space="0" w:color="auto"/>
      </w:divBdr>
    </w:div>
    <w:div w:id="829323885">
      <w:bodyDiv w:val="1"/>
      <w:marLeft w:val="0"/>
      <w:marRight w:val="0"/>
      <w:marTop w:val="0"/>
      <w:marBottom w:val="0"/>
      <w:divBdr>
        <w:top w:val="none" w:sz="0" w:space="0" w:color="auto"/>
        <w:left w:val="none" w:sz="0" w:space="0" w:color="auto"/>
        <w:bottom w:val="none" w:sz="0" w:space="0" w:color="auto"/>
        <w:right w:val="none" w:sz="0" w:space="0" w:color="auto"/>
      </w:divBdr>
    </w:div>
    <w:div w:id="834103290">
      <w:bodyDiv w:val="1"/>
      <w:marLeft w:val="0"/>
      <w:marRight w:val="0"/>
      <w:marTop w:val="0"/>
      <w:marBottom w:val="0"/>
      <w:divBdr>
        <w:top w:val="none" w:sz="0" w:space="0" w:color="auto"/>
        <w:left w:val="none" w:sz="0" w:space="0" w:color="auto"/>
        <w:bottom w:val="none" w:sz="0" w:space="0" w:color="auto"/>
        <w:right w:val="none" w:sz="0" w:space="0" w:color="auto"/>
      </w:divBdr>
    </w:div>
    <w:div w:id="848985069">
      <w:bodyDiv w:val="1"/>
      <w:marLeft w:val="0"/>
      <w:marRight w:val="0"/>
      <w:marTop w:val="0"/>
      <w:marBottom w:val="0"/>
      <w:divBdr>
        <w:top w:val="none" w:sz="0" w:space="0" w:color="auto"/>
        <w:left w:val="none" w:sz="0" w:space="0" w:color="auto"/>
        <w:bottom w:val="none" w:sz="0" w:space="0" w:color="auto"/>
        <w:right w:val="none" w:sz="0" w:space="0" w:color="auto"/>
      </w:divBdr>
    </w:div>
    <w:div w:id="913198527">
      <w:bodyDiv w:val="1"/>
      <w:marLeft w:val="0"/>
      <w:marRight w:val="0"/>
      <w:marTop w:val="0"/>
      <w:marBottom w:val="0"/>
      <w:divBdr>
        <w:top w:val="none" w:sz="0" w:space="0" w:color="auto"/>
        <w:left w:val="none" w:sz="0" w:space="0" w:color="auto"/>
        <w:bottom w:val="none" w:sz="0" w:space="0" w:color="auto"/>
        <w:right w:val="none" w:sz="0" w:space="0" w:color="auto"/>
      </w:divBdr>
    </w:div>
    <w:div w:id="923149561">
      <w:bodyDiv w:val="1"/>
      <w:marLeft w:val="0"/>
      <w:marRight w:val="0"/>
      <w:marTop w:val="0"/>
      <w:marBottom w:val="0"/>
      <w:divBdr>
        <w:top w:val="none" w:sz="0" w:space="0" w:color="auto"/>
        <w:left w:val="none" w:sz="0" w:space="0" w:color="auto"/>
        <w:bottom w:val="none" w:sz="0" w:space="0" w:color="auto"/>
        <w:right w:val="none" w:sz="0" w:space="0" w:color="auto"/>
      </w:divBdr>
    </w:div>
    <w:div w:id="931477659">
      <w:bodyDiv w:val="1"/>
      <w:marLeft w:val="0"/>
      <w:marRight w:val="0"/>
      <w:marTop w:val="0"/>
      <w:marBottom w:val="0"/>
      <w:divBdr>
        <w:top w:val="none" w:sz="0" w:space="0" w:color="auto"/>
        <w:left w:val="none" w:sz="0" w:space="0" w:color="auto"/>
        <w:bottom w:val="none" w:sz="0" w:space="0" w:color="auto"/>
        <w:right w:val="none" w:sz="0" w:space="0" w:color="auto"/>
      </w:divBdr>
    </w:div>
    <w:div w:id="969672131">
      <w:bodyDiv w:val="1"/>
      <w:marLeft w:val="0"/>
      <w:marRight w:val="0"/>
      <w:marTop w:val="0"/>
      <w:marBottom w:val="0"/>
      <w:divBdr>
        <w:top w:val="none" w:sz="0" w:space="0" w:color="auto"/>
        <w:left w:val="none" w:sz="0" w:space="0" w:color="auto"/>
        <w:bottom w:val="none" w:sz="0" w:space="0" w:color="auto"/>
        <w:right w:val="none" w:sz="0" w:space="0" w:color="auto"/>
      </w:divBdr>
    </w:div>
    <w:div w:id="1018773110">
      <w:bodyDiv w:val="1"/>
      <w:marLeft w:val="0"/>
      <w:marRight w:val="0"/>
      <w:marTop w:val="0"/>
      <w:marBottom w:val="0"/>
      <w:divBdr>
        <w:top w:val="none" w:sz="0" w:space="0" w:color="auto"/>
        <w:left w:val="none" w:sz="0" w:space="0" w:color="auto"/>
        <w:bottom w:val="none" w:sz="0" w:space="0" w:color="auto"/>
        <w:right w:val="none" w:sz="0" w:space="0" w:color="auto"/>
      </w:divBdr>
    </w:div>
    <w:div w:id="1084642150">
      <w:bodyDiv w:val="1"/>
      <w:marLeft w:val="0"/>
      <w:marRight w:val="0"/>
      <w:marTop w:val="0"/>
      <w:marBottom w:val="0"/>
      <w:divBdr>
        <w:top w:val="none" w:sz="0" w:space="0" w:color="auto"/>
        <w:left w:val="none" w:sz="0" w:space="0" w:color="auto"/>
        <w:bottom w:val="none" w:sz="0" w:space="0" w:color="auto"/>
        <w:right w:val="none" w:sz="0" w:space="0" w:color="auto"/>
      </w:divBdr>
    </w:div>
    <w:div w:id="1113789073">
      <w:bodyDiv w:val="1"/>
      <w:marLeft w:val="0"/>
      <w:marRight w:val="0"/>
      <w:marTop w:val="0"/>
      <w:marBottom w:val="0"/>
      <w:divBdr>
        <w:top w:val="none" w:sz="0" w:space="0" w:color="auto"/>
        <w:left w:val="none" w:sz="0" w:space="0" w:color="auto"/>
        <w:bottom w:val="none" w:sz="0" w:space="0" w:color="auto"/>
        <w:right w:val="none" w:sz="0" w:space="0" w:color="auto"/>
      </w:divBdr>
    </w:div>
    <w:div w:id="1149324718">
      <w:bodyDiv w:val="1"/>
      <w:marLeft w:val="0"/>
      <w:marRight w:val="0"/>
      <w:marTop w:val="0"/>
      <w:marBottom w:val="0"/>
      <w:divBdr>
        <w:top w:val="none" w:sz="0" w:space="0" w:color="auto"/>
        <w:left w:val="none" w:sz="0" w:space="0" w:color="auto"/>
        <w:bottom w:val="none" w:sz="0" w:space="0" w:color="auto"/>
        <w:right w:val="none" w:sz="0" w:space="0" w:color="auto"/>
      </w:divBdr>
    </w:div>
    <w:div w:id="1176460145">
      <w:bodyDiv w:val="1"/>
      <w:marLeft w:val="0"/>
      <w:marRight w:val="0"/>
      <w:marTop w:val="0"/>
      <w:marBottom w:val="0"/>
      <w:divBdr>
        <w:top w:val="none" w:sz="0" w:space="0" w:color="auto"/>
        <w:left w:val="none" w:sz="0" w:space="0" w:color="auto"/>
        <w:bottom w:val="none" w:sz="0" w:space="0" w:color="auto"/>
        <w:right w:val="none" w:sz="0" w:space="0" w:color="auto"/>
      </w:divBdr>
    </w:div>
    <w:div w:id="1205561910">
      <w:bodyDiv w:val="1"/>
      <w:marLeft w:val="0"/>
      <w:marRight w:val="0"/>
      <w:marTop w:val="0"/>
      <w:marBottom w:val="0"/>
      <w:divBdr>
        <w:top w:val="none" w:sz="0" w:space="0" w:color="auto"/>
        <w:left w:val="none" w:sz="0" w:space="0" w:color="auto"/>
        <w:bottom w:val="none" w:sz="0" w:space="0" w:color="auto"/>
        <w:right w:val="none" w:sz="0" w:space="0" w:color="auto"/>
      </w:divBdr>
    </w:div>
    <w:div w:id="1270623651">
      <w:bodyDiv w:val="1"/>
      <w:marLeft w:val="0"/>
      <w:marRight w:val="0"/>
      <w:marTop w:val="0"/>
      <w:marBottom w:val="0"/>
      <w:divBdr>
        <w:top w:val="none" w:sz="0" w:space="0" w:color="auto"/>
        <w:left w:val="none" w:sz="0" w:space="0" w:color="auto"/>
        <w:bottom w:val="none" w:sz="0" w:space="0" w:color="auto"/>
        <w:right w:val="none" w:sz="0" w:space="0" w:color="auto"/>
      </w:divBdr>
    </w:div>
    <w:div w:id="1312902120">
      <w:bodyDiv w:val="1"/>
      <w:marLeft w:val="0"/>
      <w:marRight w:val="0"/>
      <w:marTop w:val="0"/>
      <w:marBottom w:val="0"/>
      <w:divBdr>
        <w:top w:val="none" w:sz="0" w:space="0" w:color="auto"/>
        <w:left w:val="none" w:sz="0" w:space="0" w:color="auto"/>
        <w:bottom w:val="none" w:sz="0" w:space="0" w:color="auto"/>
        <w:right w:val="none" w:sz="0" w:space="0" w:color="auto"/>
      </w:divBdr>
      <w:divsChild>
        <w:div w:id="292951647">
          <w:marLeft w:val="0"/>
          <w:marRight w:val="0"/>
          <w:marTop w:val="0"/>
          <w:marBottom w:val="0"/>
          <w:divBdr>
            <w:top w:val="none" w:sz="0" w:space="0" w:color="auto"/>
            <w:left w:val="none" w:sz="0" w:space="0" w:color="auto"/>
            <w:bottom w:val="none" w:sz="0" w:space="0" w:color="auto"/>
            <w:right w:val="none" w:sz="0" w:space="0" w:color="auto"/>
          </w:divBdr>
        </w:div>
        <w:div w:id="764493366">
          <w:marLeft w:val="0"/>
          <w:marRight w:val="0"/>
          <w:marTop w:val="0"/>
          <w:marBottom w:val="0"/>
          <w:divBdr>
            <w:top w:val="none" w:sz="0" w:space="0" w:color="auto"/>
            <w:left w:val="none" w:sz="0" w:space="0" w:color="auto"/>
            <w:bottom w:val="none" w:sz="0" w:space="0" w:color="auto"/>
            <w:right w:val="none" w:sz="0" w:space="0" w:color="auto"/>
          </w:divBdr>
          <w:divsChild>
            <w:div w:id="1590776412">
              <w:marLeft w:val="0"/>
              <w:marRight w:val="0"/>
              <w:marTop w:val="0"/>
              <w:marBottom w:val="0"/>
              <w:divBdr>
                <w:top w:val="none" w:sz="0" w:space="0" w:color="auto"/>
                <w:left w:val="none" w:sz="0" w:space="0" w:color="auto"/>
                <w:bottom w:val="none" w:sz="0" w:space="0" w:color="auto"/>
                <w:right w:val="none" w:sz="0" w:space="0" w:color="auto"/>
              </w:divBdr>
              <w:divsChild>
                <w:div w:id="97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3147">
          <w:marLeft w:val="0"/>
          <w:marRight w:val="0"/>
          <w:marTop w:val="0"/>
          <w:marBottom w:val="0"/>
          <w:divBdr>
            <w:top w:val="none" w:sz="0" w:space="0" w:color="auto"/>
            <w:left w:val="none" w:sz="0" w:space="0" w:color="auto"/>
            <w:bottom w:val="none" w:sz="0" w:space="0" w:color="auto"/>
            <w:right w:val="none" w:sz="0" w:space="0" w:color="auto"/>
          </w:divBdr>
          <w:divsChild>
            <w:div w:id="771897967">
              <w:marLeft w:val="0"/>
              <w:marRight w:val="0"/>
              <w:marTop w:val="0"/>
              <w:marBottom w:val="0"/>
              <w:divBdr>
                <w:top w:val="none" w:sz="0" w:space="0" w:color="auto"/>
                <w:left w:val="none" w:sz="0" w:space="0" w:color="auto"/>
                <w:bottom w:val="none" w:sz="0" w:space="0" w:color="auto"/>
                <w:right w:val="none" w:sz="0" w:space="0" w:color="auto"/>
              </w:divBdr>
            </w:div>
          </w:divsChild>
        </w:div>
        <w:div w:id="1984045264">
          <w:marLeft w:val="0"/>
          <w:marRight w:val="0"/>
          <w:marTop w:val="0"/>
          <w:marBottom w:val="0"/>
          <w:divBdr>
            <w:top w:val="none" w:sz="0" w:space="0" w:color="auto"/>
            <w:left w:val="none" w:sz="0" w:space="0" w:color="auto"/>
            <w:bottom w:val="none" w:sz="0" w:space="0" w:color="auto"/>
            <w:right w:val="none" w:sz="0" w:space="0" w:color="auto"/>
          </w:divBdr>
          <w:divsChild>
            <w:div w:id="1306352312">
              <w:marLeft w:val="0"/>
              <w:marRight w:val="0"/>
              <w:marTop w:val="0"/>
              <w:marBottom w:val="0"/>
              <w:divBdr>
                <w:top w:val="none" w:sz="0" w:space="0" w:color="auto"/>
                <w:left w:val="none" w:sz="0" w:space="0" w:color="auto"/>
                <w:bottom w:val="none" w:sz="0" w:space="0" w:color="auto"/>
                <w:right w:val="none" w:sz="0" w:space="0" w:color="auto"/>
              </w:divBdr>
              <w:divsChild>
                <w:div w:id="1935703988">
                  <w:marLeft w:val="0"/>
                  <w:marRight w:val="0"/>
                  <w:marTop w:val="0"/>
                  <w:marBottom w:val="0"/>
                  <w:divBdr>
                    <w:top w:val="none" w:sz="0" w:space="0" w:color="auto"/>
                    <w:left w:val="none" w:sz="0" w:space="0" w:color="auto"/>
                    <w:bottom w:val="none" w:sz="0" w:space="0" w:color="auto"/>
                    <w:right w:val="none" w:sz="0" w:space="0" w:color="auto"/>
                  </w:divBdr>
                  <w:divsChild>
                    <w:div w:id="4933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527">
      <w:bodyDiv w:val="1"/>
      <w:marLeft w:val="0"/>
      <w:marRight w:val="0"/>
      <w:marTop w:val="0"/>
      <w:marBottom w:val="0"/>
      <w:divBdr>
        <w:top w:val="none" w:sz="0" w:space="0" w:color="auto"/>
        <w:left w:val="none" w:sz="0" w:space="0" w:color="auto"/>
        <w:bottom w:val="none" w:sz="0" w:space="0" w:color="auto"/>
        <w:right w:val="none" w:sz="0" w:space="0" w:color="auto"/>
      </w:divBdr>
    </w:div>
    <w:div w:id="1390956984">
      <w:bodyDiv w:val="1"/>
      <w:marLeft w:val="0"/>
      <w:marRight w:val="0"/>
      <w:marTop w:val="0"/>
      <w:marBottom w:val="0"/>
      <w:divBdr>
        <w:top w:val="none" w:sz="0" w:space="0" w:color="auto"/>
        <w:left w:val="none" w:sz="0" w:space="0" w:color="auto"/>
        <w:bottom w:val="none" w:sz="0" w:space="0" w:color="auto"/>
        <w:right w:val="none" w:sz="0" w:space="0" w:color="auto"/>
      </w:divBdr>
    </w:div>
    <w:div w:id="1391228462">
      <w:bodyDiv w:val="1"/>
      <w:marLeft w:val="0"/>
      <w:marRight w:val="0"/>
      <w:marTop w:val="0"/>
      <w:marBottom w:val="0"/>
      <w:divBdr>
        <w:top w:val="none" w:sz="0" w:space="0" w:color="auto"/>
        <w:left w:val="none" w:sz="0" w:space="0" w:color="auto"/>
        <w:bottom w:val="none" w:sz="0" w:space="0" w:color="auto"/>
        <w:right w:val="none" w:sz="0" w:space="0" w:color="auto"/>
      </w:divBdr>
      <w:divsChild>
        <w:div w:id="593369048">
          <w:marLeft w:val="0"/>
          <w:marRight w:val="0"/>
          <w:marTop w:val="0"/>
          <w:marBottom w:val="0"/>
          <w:divBdr>
            <w:top w:val="none" w:sz="0" w:space="0" w:color="auto"/>
            <w:left w:val="none" w:sz="0" w:space="0" w:color="auto"/>
            <w:bottom w:val="none" w:sz="0" w:space="0" w:color="auto"/>
            <w:right w:val="none" w:sz="0" w:space="0" w:color="auto"/>
          </w:divBdr>
        </w:div>
        <w:div w:id="547109017">
          <w:marLeft w:val="0"/>
          <w:marRight w:val="0"/>
          <w:marTop w:val="0"/>
          <w:marBottom w:val="0"/>
          <w:divBdr>
            <w:top w:val="none" w:sz="0" w:space="0" w:color="auto"/>
            <w:left w:val="none" w:sz="0" w:space="0" w:color="auto"/>
            <w:bottom w:val="none" w:sz="0" w:space="0" w:color="auto"/>
            <w:right w:val="none" w:sz="0" w:space="0" w:color="auto"/>
          </w:divBdr>
          <w:divsChild>
            <w:div w:id="1049722319">
              <w:marLeft w:val="0"/>
              <w:marRight w:val="0"/>
              <w:marTop w:val="0"/>
              <w:marBottom w:val="0"/>
              <w:divBdr>
                <w:top w:val="none" w:sz="0" w:space="0" w:color="auto"/>
                <w:left w:val="none" w:sz="0" w:space="0" w:color="auto"/>
                <w:bottom w:val="none" w:sz="0" w:space="0" w:color="auto"/>
                <w:right w:val="none" w:sz="0" w:space="0" w:color="auto"/>
              </w:divBdr>
              <w:divsChild>
                <w:div w:id="13562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609">
          <w:marLeft w:val="0"/>
          <w:marRight w:val="0"/>
          <w:marTop w:val="0"/>
          <w:marBottom w:val="0"/>
          <w:divBdr>
            <w:top w:val="none" w:sz="0" w:space="0" w:color="auto"/>
            <w:left w:val="none" w:sz="0" w:space="0" w:color="auto"/>
            <w:bottom w:val="none" w:sz="0" w:space="0" w:color="auto"/>
            <w:right w:val="none" w:sz="0" w:space="0" w:color="auto"/>
          </w:divBdr>
          <w:divsChild>
            <w:div w:id="1613049810">
              <w:marLeft w:val="0"/>
              <w:marRight w:val="0"/>
              <w:marTop w:val="0"/>
              <w:marBottom w:val="0"/>
              <w:divBdr>
                <w:top w:val="none" w:sz="0" w:space="0" w:color="auto"/>
                <w:left w:val="none" w:sz="0" w:space="0" w:color="auto"/>
                <w:bottom w:val="none" w:sz="0" w:space="0" w:color="auto"/>
                <w:right w:val="none" w:sz="0" w:space="0" w:color="auto"/>
              </w:divBdr>
            </w:div>
          </w:divsChild>
        </w:div>
        <w:div w:id="1904245641">
          <w:marLeft w:val="0"/>
          <w:marRight w:val="0"/>
          <w:marTop w:val="0"/>
          <w:marBottom w:val="0"/>
          <w:divBdr>
            <w:top w:val="none" w:sz="0" w:space="0" w:color="auto"/>
            <w:left w:val="none" w:sz="0" w:space="0" w:color="auto"/>
            <w:bottom w:val="none" w:sz="0" w:space="0" w:color="auto"/>
            <w:right w:val="none" w:sz="0" w:space="0" w:color="auto"/>
          </w:divBdr>
          <w:divsChild>
            <w:div w:id="524515239">
              <w:marLeft w:val="0"/>
              <w:marRight w:val="0"/>
              <w:marTop w:val="0"/>
              <w:marBottom w:val="0"/>
              <w:divBdr>
                <w:top w:val="none" w:sz="0" w:space="0" w:color="auto"/>
                <w:left w:val="none" w:sz="0" w:space="0" w:color="auto"/>
                <w:bottom w:val="none" w:sz="0" w:space="0" w:color="auto"/>
                <w:right w:val="none" w:sz="0" w:space="0" w:color="auto"/>
              </w:divBdr>
              <w:divsChild>
                <w:div w:id="813913778">
                  <w:marLeft w:val="0"/>
                  <w:marRight w:val="0"/>
                  <w:marTop w:val="0"/>
                  <w:marBottom w:val="0"/>
                  <w:divBdr>
                    <w:top w:val="none" w:sz="0" w:space="0" w:color="auto"/>
                    <w:left w:val="none" w:sz="0" w:space="0" w:color="auto"/>
                    <w:bottom w:val="none" w:sz="0" w:space="0" w:color="auto"/>
                    <w:right w:val="none" w:sz="0" w:space="0" w:color="auto"/>
                  </w:divBdr>
                  <w:divsChild>
                    <w:div w:id="9167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7578">
      <w:bodyDiv w:val="1"/>
      <w:marLeft w:val="0"/>
      <w:marRight w:val="0"/>
      <w:marTop w:val="0"/>
      <w:marBottom w:val="0"/>
      <w:divBdr>
        <w:top w:val="none" w:sz="0" w:space="0" w:color="auto"/>
        <w:left w:val="none" w:sz="0" w:space="0" w:color="auto"/>
        <w:bottom w:val="none" w:sz="0" w:space="0" w:color="auto"/>
        <w:right w:val="none" w:sz="0" w:space="0" w:color="auto"/>
      </w:divBdr>
    </w:div>
    <w:div w:id="1455757436">
      <w:bodyDiv w:val="1"/>
      <w:marLeft w:val="0"/>
      <w:marRight w:val="0"/>
      <w:marTop w:val="0"/>
      <w:marBottom w:val="0"/>
      <w:divBdr>
        <w:top w:val="none" w:sz="0" w:space="0" w:color="auto"/>
        <w:left w:val="none" w:sz="0" w:space="0" w:color="auto"/>
        <w:bottom w:val="none" w:sz="0" w:space="0" w:color="auto"/>
        <w:right w:val="none" w:sz="0" w:space="0" w:color="auto"/>
      </w:divBdr>
    </w:div>
    <w:div w:id="1518348529">
      <w:bodyDiv w:val="1"/>
      <w:marLeft w:val="0"/>
      <w:marRight w:val="0"/>
      <w:marTop w:val="0"/>
      <w:marBottom w:val="0"/>
      <w:divBdr>
        <w:top w:val="none" w:sz="0" w:space="0" w:color="auto"/>
        <w:left w:val="none" w:sz="0" w:space="0" w:color="auto"/>
        <w:bottom w:val="none" w:sz="0" w:space="0" w:color="auto"/>
        <w:right w:val="none" w:sz="0" w:space="0" w:color="auto"/>
      </w:divBdr>
    </w:div>
    <w:div w:id="1664621422">
      <w:bodyDiv w:val="1"/>
      <w:marLeft w:val="0"/>
      <w:marRight w:val="0"/>
      <w:marTop w:val="0"/>
      <w:marBottom w:val="0"/>
      <w:divBdr>
        <w:top w:val="none" w:sz="0" w:space="0" w:color="auto"/>
        <w:left w:val="none" w:sz="0" w:space="0" w:color="auto"/>
        <w:bottom w:val="none" w:sz="0" w:space="0" w:color="auto"/>
        <w:right w:val="none" w:sz="0" w:space="0" w:color="auto"/>
      </w:divBdr>
    </w:div>
    <w:div w:id="1793211861">
      <w:bodyDiv w:val="1"/>
      <w:marLeft w:val="0"/>
      <w:marRight w:val="0"/>
      <w:marTop w:val="0"/>
      <w:marBottom w:val="0"/>
      <w:divBdr>
        <w:top w:val="none" w:sz="0" w:space="0" w:color="auto"/>
        <w:left w:val="none" w:sz="0" w:space="0" w:color="auto"/>
        <w:bottom w:val="none" w:sz="0" w:space="0" w:color="auto"/>
        <w:right w:val="none" w:sz="0" w:space="0" w:color="auto"/>
      </w:divBdr>
    </w:div>
    <w:div w:id="1863010371">
      <w:bodyDiv w:val="1"/>
      <w:marLeft w:val="0"/>
      <w:marRight w:val="0"/>
      <w:marTop w:val="0"/>
      <w:marBottom w:val="0"/>
      <w:divBdr>
        <w:top w:val="none" w:sz="0" w:space="0" w:color="auto"/>
        <w:left w:val="none" w:sz="0" w:space="0" w:color="auto"/>
        <w:bottom w:val="none" w:sz="0" w:space="0" w:color="auto"/>
        <w:right w:val="none" w:sz="0" w:space="0" w:color="auto"/>
      </w:divBdr>
    </w:div>
    <w:div w:id="1880822773">
      <w:bodyDiv w:val="1"/>
      <w:marLeft w:val="0"/>
      <w:marRight w:val="0"/>
      <w:marTop w:val="0"/>
      <w:marBottom w:val="0"/>
      <w:divBdr>
        <w:top w:val="none" w:sz="0" w:space="0" w:color="auto"/>
        <w:left w:val="none" w:sz="0" w:space="0" w:color="auto"/>
        <w:bottom w:val="none" w:sz="0" w:space="0" w:color="auto"/>
        <w:right w:val="none" w:sz="0" w:space="0" w:color="auto"/>
      </w:divBdr>
    </w:div>
    <w:div w:id="1902669371">
      <w:bodyDiv w:val="1"/>
      <w:marLeft w:val="0"/>
      <w:marRight w:val="0"/>
      <w:marTop w:val="0"/>
      <w:marBottom w:val="0"/>
      <w:divBdr>
        <w:top w:val="none" w:sz="0" w:space="0" w:color="auto"/>
        <w:left w:val="none" w:sz="0" w:space="0" w:color="auto"/>
        <w:bottom w:val="none" w:sz="0" w:space="0" w:color="auto"/>
        <w:right w:val="none" w:sz="0" w:space="0" w:color="auto"/>
      </w:divBdr>
    </w:div>
    <w:div w:id="1979799916">
      <w:bodyDiv w:val="1"/>
      <w:marLeft w:val="0"/>
      <w:marRight w:val="0"/>
      <w:marTop w:val="0"/>
      <w:marBottom w:val="0"/>
      <w:divBdr>
        <w:top w:val="none" w:sz="0" w:space="0" w:color="auto"/>
        <w:left w:val="none" w:sz="0" w:space="0" w:color="auto"/>
        <w:bottom w:val="none" w:sz="0" w:space="0" w:color="auto"/>
        <w:right w:val="none" w:sz="0" w:space="0" w:color="auto"/>
      </w:divBdr>
    </w:div>
    <w:div w:id="2008244474">
      <w:bodyDiv w:val="1"/>
      <w:marLeft w:val="0"/>
      <w:marRight w:val="0"/>
      <w:marTop w:val="0"/>
      <w:marBottom w:val="0"/>
      <w:divBdr>
        <w:top w:val="none" w:sz="0" w:space="0" w:color="auto"/>
        <w:left w:val="none" w:sz="0" w:space="0" w:color="auto"/>
        <w:bottom w:val="none" w:sz="0" w:space="0" w:color="auto"/>
        <w:right w:val="none" w:sz="0" w:space="0" w:color="auto"/>
      </w:divBdr>
    </w:div>
    <w:div w:id="2035182823">
      <w:bodyDiv w:val="1"/>
      <w:marLeft w:val="0"/>
      <w:marRight w:val="0"/>
      <w:marTop w:val="0"/>
      <w:marBottom w:val="0"/>
      <w:divBdr>
        <w:top w:val="none" w:sz="0" w:space="0" w:color="auto"/>
        <w:left w:val="none" w:sz="0" w:space="0" w:color="auto"/>
        <w:bottom w:val="none" w:sz="0" w:space="0" w:color="auto"/>
        <w:right w:val="none" w:sz="0" w:space="0" w:color="auto"/>
      </w:divBdr>
      <w:divsChild>
        <w:div w:id="1938978713">
          <w:marLeft w:val="0"/>
          <w:marRight w:val="0"/>
          <w:marTop w:val="0"/>
          <w:marBottom w:val="0"/>
          <w:divBdr>
            <w:top w:val="none" w:sz="0" w:space="0" w:color="auto"/>
            <w:left w:val="none" w:sz="0" w:space="0" w:color="auto"/>
            <w:bottom w:val="none" w:sz="0" w:space="0" w:color="auto"/>
            <w:right w:val="none" w:sz="0" w:space="0" w:color="auto"/>
          </w:divBdr>
        </w:div>
      </w:divsChild>
    </w:div>
    <w:div w:id="2084831626">
      <w:bodyDiv w:val="1"/>
      <w:marLeft w:val="0"/>
      <w:marRight w:val="0"/>
      <w:marTop w:val="0"/>
      <w:marBottom w:val="0"/>
      <w:divBdr>
        <w:top w:val="none" w:sz="0" w:space="0" w:color="auto"/>
        <w:left w:val="none" w:sz="0" w:space="0" w:color="auto"/>
        <w:bottom w:val="none" w:sz="0" w:space="0" w:color="auto"/>
        <w:right w:val="none" w:sz="0" w:space="0" w:color="auto"/>
      </w:divBdr>
    </w:div>
    <w:div w:id="21249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88F8-7564-47A1-8561-17216715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32</Pages>
  <Words>8534</Words>
  <Characters>46942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37</cp:revision>
  <dcterms:created xsi:type="dcterms:W3CDTF">2023-12-04T01:31:00Z</dcterms:created>
  <dcterms:modified xsi:type="dcterms:W3CDTF">2024-07-19T23:25:00Z</dcterms:modified>
</cp:coreProperties>
</file>