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FDAC2" w14:textId="1E45018C" w:rsidR="007E18C8" w:rsidRPr="009C2D24" w:rsidRDefault="009C2D24" w:rsidP="007E18C8">
      <w:pPr>
        <w:spacing w:before="240" w:after="240" w:line="360" w:lineRule="auto"/>
        <w:jc w:val="right"/>
        <w:rPr>
          <w:b/>
          <w:bCs/>
          <w:i/>
          <w:iCs/>
        </w:rPr>
      </w:pPr>
      <w:r w:rsidRPr="009C2D24">
        <w:rPr>
          <w:b/>
          <w:bCs/>
          <w:i/>
          <w:iCs/>
        </w:rPr>
        <w:t>https://doi.org/10.23913/ricsh.v11i21.276</w:t>
      </w:r>
    </w:p>
    <w:p w14:paraId="6EFD8E4F" w14:textId="10495AC6" w:rsidR="007E18C8" w:rsidRDefault="007E18C8" w:rsidP="007E18C8">
      <w:pPr>
        <w:spacing w:before="240" w:after="240" w:line="360" w:lineRule="auto"/>
        <w:jc w:val="right"/>
        <w:rPr>
          <w:b/>
          <w:sz w:val="32"/>
          <w:szCs w:val="32"/>
          <w:lang w:val="es-ES"/>
        </w:rPr>
      </w:pPr>
      <w:r w:rsidRPr="00D15102">
        <w:rPr>
          <w:b/>
          <w:bCs/>
          <w:i/>
          <w:iCs/>
        </w:rPr>
        <w:t>Artículos científicos</w:t>
      </w:r>
    </w:p>
    <w:p w14:paraId="231D7BB2" w14:textId="35B800A5" w:rsidR="004972FB" w:rsidRPr="007E18C8" w:rsidRDefault="00AC74B3" w:rsidP="007E18C8">
      <w:pPr>
        <w:spacing w:line="276" w:lineRule="auto"/>
        <w:jc w:val="right"/>
        <w:rPr>
          <w:rFonts w:ascii="Calibri" w:hAnsi="Calibri" w:cs="Calibri"/>
          <w:b/>
          <w:color w:val="000000"/>
          <w:sz w:val="36"/>
          <w:szCs w:val="36"/>
          <w:lang w:eastAsia="es-MX"/>
        </w:rPr>
      </w:pPr>
      <w:r w:rsidRPr="007E18C8">
        <w:rPr>
          <w:rFonts w:ascii="Calibri" w:hAnsi="Calibri" w:cs="Calibri"/>
          <w:b/>
          <w:color w:val="000000"/>
          <w:sz w:val="36"/>
          <w:szCs w:val="36"/>
          <w:lang w:eastAsia="es-MX"/>
        </w:rPr>
        <w:t xml:space="preserve">Rescate histórico de la obra de </w:t>
      </w:r>
      <w:r w:rsidR="00D6377D" w:rsidRPr="007E18C8">
        <w:rPr>
          <w:rFonts w:ascii="Calibri" w:hAnsi="Calibri" w:cs="Calibri"/>
          <w:b/>
          <w:color w:val="000000"/>
          <w:sz w:val="36"/>
          <w:szCs w:val="36"/>
          <w:lang w:eastAsia="es-MX"/>
        </w:rPr>
        <w:t>Bonifacio Rojas Ramírez, compositor, director de orquesta y pedagogo michoacano</w:t>
      </w:r>
    </w:p>
    <w:p w14:paraId="231D7BB3" w14:textId="7D7D633C" w:rsidR="00295C3B" w:rsidRPr="00D662EC" w:rsidRDefault="007E18C8" w:rsidP="007E18C8">
      <w:pPr>
        <w:spacing w:line="276" w:lineRule="auto"/>
        <w:jc w:val="right"/>
        <w:rPr>
          <w:rFonts w:ascii="Calibri" w:hAnsi="Calibri" w:cs="Calibri"/>
          <w:b/>
          <w:i/>
          <w:iCs/>
          <w:color w:val="000000"/>
          <w:sz w:val="28"/>
          <w:szCs w:val="28"/>
          <w:lang w:val="en-US" w:eastAsia="es-MX"/>
        </w:rPr>
      </w:pPr>
      <w:r w:rsidRPr="00D662EC">
        <w:rPr>
          <w:rFonts w:ascii="Calibri" w:hAnsi="Calibri" w:cs="Calibri"/>
          <w:b/>
          <w:i/>
          <w:iCs/>
          <w:color w:val="000000"/>
          <w:sz w:val="28"/>
          <w:szCs w:val="28"/>
          <w:lang w:val="en-US" w:eastAsia="es-MX"/>
        </w:rPr>
        <w:br/>
      </w:r>
      <w:r w:rsidR="00DE70EC" w:rsidRPr="00D662EC">
        <w:rPr>
          <w:rFonts w:ascii="Calibri" w:hAnsi="Calibri" w:cs="Calibri"/>
          <w:b/>
          <w:i/>
          <w:iCs/>
          <w:color w:val="000000"/>
          <w:sz w:val="28"/>
          <w:szCs w:val="28"/>
          <w:lang w:val="en-US" w:eastAsia="es-MX"/>
        </w:rPr>
        <w:t>Historical Rescue of the Work of Bonifacio Rojas Ramírez, Composer, Conductor and Pedagogue from Michoac</w:t>
      </w:r>
      <w:r w:rsidR="007F666C" w:rsidRPr="00D662EC">
        <w:rPr>
          <w:rFonts w:ascii="Calibri" w:hAnsi="Calibri" w:cs="Calibri"/>
          <w:b/>
          <w:i/>
          <w:iCs/>
          <w:color w:val="000000"/>
          <w:sz w:val="28"/>
          <w:szCs w:val="28"/>
          <w:lang w:val="en-US" w:eastAsia="es-MX"/>
        </w:rPr>
        <w:t>á</w:t>
      </w:r>
      <w:r w:rsidR="00DE70EC" w:rsidRPr="00D662EC">
        <w:rPr>
          <w:rFonts w:ascii="Calibri" w:hAnsi="Calibri" w:cs="Calibri"/>
          <w:b/>
          <w:i/>
          <w:iCs/>
          <w:color w:val="000000"/>
          <w:sz w:val="28"/>
          <w:szCs w:val="28"/>
          <w:lang w:val="en-US" w:eastAsia="es-MX"/>
        </w:rPr>
        <w:t>n</w:t>
      </w:r>
    </w:p>
    <w:p w14:paraId="7A41AB4A" w14:textId="4E54E75D" w:rsidR="007E18C8" w:rsidRPr="007E18C8" w:rsidRDefault="007E18C8" w:rsidP="007E18C8">
      <w:pPr>
        <w:spacing w:line="276" w:lineRule="auto"/>
        <w:jc w:val="right"/>
        <w:rPr>
          <w:rFonts w:ascii="Calibri" w:hAnsi="Calibri" w:cs="Calibri"/>
          <w:b/>
          <w:i/>
          <w:iCs/>
          <w:color w:val="000000"/>
          <w:sz w:val="28"/>
          <w:szCs w:val="28"/>
          <w:lang w:eastAsia="es-MX"/>
        </w:rPr>
      </w:pPr>
      <w:r w:rsidRPr="00D662EC">
        <w:rPr>
          <w:rFonts w:ascii="Calibri" w:hAnsi="Calibri" w:cs="Calibri"/>
          <w:b/>
          <w:i/>
          <w:iCs/>
          <w:color w:val="000000"/>
          <w:sz w:val="28"/>
          <w:szCs w:val="28"/>
          <w:lang w:eastAsia="es-MX"/>
        </w:rPr>
        <w:br/>
      </w:r>
      <w:proofErr w:type="spellStart"/>
      <w:r w:rsidRPr="007E18C8">
        <w:rPr>
          <w:rFonts w:ascii="Calibri" w:hAnsi="Calibri" w:cs="Calibri"/>
          <w:b/>
          <w:i/>
          <w:iCs/>
          <w:color w:val="000000"/>
          <w:sz w:val="28"/>
          <w:szCs w:val="28"/>
          <w:lang w:eastAsia="es-MX"/>
        </w:rPr>
        <w:t>Resgate</w:t>
      </w:r>
      <w:proofErr w:type="spellEnd"/>
      <w:r w:rsidRPr="007E18C8">
        <w:rPr>
          <w:rFonts w:ascii="Calibri" w:hAnsi="Calibri" w:cs="Calibri"/>
          <w:b/>
          <w:i/>
          <w:iCs/>
          <w:color w:val="000000"/>
          <w:sz w:val="28"/>
          <w:szCs w:val="28"/>
          <w:lang w:eastAsia="es-MX"/>
        </w:rPr>
        <w:t xml:space="preserve"> histórico da obra de Bonifacio Rojas Ramírez, compositor, maestro </w:t>
      </w:r>
      <w:proofErr w:type="gramStart"/>
      <w:r w:rsidRPr="007E18C8">
        <w:rPr>
          <w:rFonts w:ascii="Calibri" w:hAnsi="Calibri" w:cs="Calibri"/>
          <w:b/>
          <w:i/>
          <w:iCs/>
          <w:color w:val="000000"/>
          <w:sz w:val="28"/>
          <w:szCs w:val="28"/>
          <w:lang w:eastAsia="es-MX"/>
        </w:rPr>
        <w:t>e</w:t>
      </w:r>
      <w:proofErr w:type="gramEnd"/>
      <w:r w:rsidRPr="007E18C8">
        <w:rPr>
          <w:rFonts w:ascii="Calibri" w:hAnsi="Calibri" w:cs="Calibri"/>
          <w:b/>
          <w:i/>
          <w:iCs/>
          <w:color w:val="000000"/>
          <w:sz w:val="28"/>
          <w:szCs w:val="28"/>
          <w:lang w:eastAsia="es-MX"/>
        </w:rPr>
        <w:t xml:space="preserve"> pedagogo de Michoacan</w:t>
      </w:r>
    </w:p>
    <w:p w14:paraId="4856F186" w14:textId="77777777" w:rsidR="00DE70EC" w:rsidRPr="007E18C8" w:rsidRDefault="00DE70EC" w:rsidP="008E3716">
      <w:pPr>
        <w:spacing w:line="360" w:lineRule="auto"/>
        <w:rPr>
          <w:iCs/>
        </w:rPr>
      </w:pPr>
    </w:p>
    <w:p w14:paraId="231D7BB5" w14:textId="1E959F4C" w:rsidR="00745EEC" w:rsidRPr="00DE581A" w:rsidRDefault="00D6377D" w:rsidP="00DE581A">
      <w:pPr>
        <w:spacing w:line="276" w:lineRule="auto"/>
        <w:jc w:val="right"/>
        <w:rPr>
          <w:rFonts w:asciiTheme="minorHAnsi" w:hAnsiTheme="minorHAnsi" w:cstheme="minorHAnsi"/>
          <w:b/>
          <w:bCs/>
          <w:iCs/>
          <w:lang w:val="es-ES"/>
        </w:rPr>
      </w:pPr>
      <w:r w:rsidRPr="00DE581A">
        <w:rPr>
          <w:rFonts w:asciiTheme="minorHAnsi" w:hAnsiTheme="minorHAnsi" w:cstheme="minorHAnsi"/>
          <w:b/>
          <w:bCs/>
          <w:iCs/>
          <w:lang w:val="es-ES"/>
        </w:rPr>
        <w:t>Alonso Hernández Prado</w:t>
      </w:r>
    </w:p>
    <w:p w14:paraId="58ADCCC6" w14:textId="77777777" w:rsidR="00DE581A" w:rsidRDefault="00DE581A" w:rsidP="00DE581A">
      <w:pPr>
        <w:spacing w:line="276" w:lineRule="auto"/>
        <w:jc w:val="right"/>
        <w:rPr>
          <w:lang w:val="es-ES"/>
        </w:rPr>
      </w:pPr>
      <w:r w:rsidRPr="007E18C8">
        <w:rPr>
          <w:lang w:val="es-ES"/>
        </w:rPr>
        <w:t>Universidad Autónoma de Querétaro</w:t>
      </w:r>
      <w:r>
        <w:rPr>
          <w:lang w:val="es-ES"/>
        </w:rPr>
        <w:t xml:space="preserve">, </w:t>
      </w:r>
      <w:r w:rsidRPr="007E18C8">
        <w:rPr>
          <w:lang w:val="es-ES"/>
        </w:rPr>
        <w:t>Difusión Cultural, México</w:t>
      </w:r>
    </w:p>
    <w:p w14:paraId="5A7A0D59" w14:textId="2A9C1731" w:rsidR="00DE581A" w:rsidRDefault="00C35B06" w:rsidP="00DE581A">
      <w:pPr>
        <w:spacing w:line="276" w:lineRule="auto"/>
        <w:jc w:val="right"/>
        <w:rPr>
          <w:rFonts w:asciiTheme="minorHAnsi" w:hAnsiTheme="minorHAnsi" w:cstheme="minorHAnsi"/>
          <w:color w:val="FF0000"/>
          <w:lang w:val="es-ES"/>
        </w:rPr>
      </w:pPr>
      <w:r w:rsidRPr="00D662EC">
        <w:rPr>
          <w:rFonts w:asciiTheme="minorHAnsi" w:hAnsiTheme="minorHAnsi" w:cstheme="minorHAnsi"/>
          <w:color w:val="FF0000"/>
          <w:lang w:val="es-ES"/>
        </w:rPr>
        <w:t>alonso.hernandez@uaq.mx</w:t>
      </w:r>
    </w:p>
    <w:p w14:paraId="38C6AFCB" w14:textId="3E757EBC" w:rsidR="00C35B06" w:rsidRPr="00C35B06" w:rsidRDefault="00D662EC" w:rsidP="00C35B06">
      <w:pPr>
        <w:jc w:val="right"/>
      </w:pPr>
      <w:r w:rsidRPr="00D9325B">
        <w:t>https://</w:t>
      </w:r>
      <w:r w:rsidRPr="00D662EC">
        <w:rPr>
          <w:lang w:val="es-ES"/>
        </w:rPr>
        <w:t>orcid.org/</w:t>
      </w:r>
      <w:r w:rsidR="00C35B06" w:rsidRPr="00D662EC">
        <w:rPr>
          <w:lang w:val="es-ES"/>
        </w:rPr>
        <w:t>0000-0001-5485-4421</w:t>
      </w:r>
    </w:p>
    <w:p w14:paraId="231D7BB7" w14:textId="77777777" w:rsidR="00295C3B" w:rsidRPr="00FF3DF8" w:rsidRDefault="00295C3B" w:rsidP="008E3716">
      <w:pPr>
        <w:spacing w:line="360" w:lineRule="auto"/>
        <w:jc w:val="both"/>
        <w:rPr>
          <w:b/>
          <w:lang w:val="es-ES"/>
        </w:rPr>
      </w:pPr>
    </w:p>
    <w:p w14:paraId="231D7BB8" w14:textId="77777777" w:rsidR="00295C3B" w:rsidRPr="00DE581A" w:rsidRDefault="00295C3B" w:rsidP="008E3716">
      <w:pPr>
        <w:spacing w:line="360" w:lineRule="auto"/>
        <w:jc w:val="both"/>
        <w:rPr>
          <w:rFonts w:asciiTheme="minorHAnsi" w:hAnsiTheme="minorHAnsi" w:cstheme="minorHAnsi"/>
          <w:b/>
          <w:sz w:val="28"/>
          <w:szCs w:val="28"/>
          <w:lang w:val="es-ES"/>
        </w:rPr>
      </w:pPr>
      <w:r w:rsidRPr="00DE581A">
        <w:rPr>
          <w:rFonts w:asciiTheme="minorHAnsi" w:hAnsiTheme="minorHAnsi" w:cstheme="minorHAnsi"/>
          <w:b/>
          <w:sz w:val="28"/>
          <w:szCs w:val="28"/>
          <w:lang w:val="es-ES"/>
        </w:rPr>
        <w:t>Resumen</w:t>
      </w:r>
    </w:p>
    <w:p w14:paraId="231D7BB9" w14:textId="51C1AACD" w:rsidR="00295C3B" w:rsidRPr="00FF3DF8" w:rsidRDefault="00E4150B" w:rsidP="008E3716">
      <w:pPr>
        <w:spacing w:line="360" w:lineRule="auto"/>
        <w:jc w:val="both"/>
      </w:pPr>
      <w:r w:rsidRPr="00FF3DF8">
        <w:rPr>
          <w:lang w:val="es-ES"/>
        </w:rPr>
        <w:t>En un afán de contribuir al rescate histórico de compositores mexicanos de calidad, el presente artículo aporta elementos sobre la vida y obra del maestro Bonifacio Rojas Ramírez, oriundo del estado de Michoacán, México</w:t>
      </w:r>
      <w:r w:rsidR="008604C1">
        <w:rPr>
          <w:lang w:val="es-ES"/>
        </w:rPr>
        <w:t>. A pesar de haber construido</w:t>
      </w:r>
      <w:r w:rsidRPr="00FF3DF8">
        <w:rPr>
          <w:lang w:val="es-ES"/>
        </w:rPr>
        <w:t xml:space="preserve"> una sólida carrera como compositor, director, organista y pedagogo, inmerecidamente </w:t>
      </w:r>
      <w:r w:rsidR="008604C1" w:rsidRPr="00FF3DF8">
        <w:rPr>
          <w:lang w:val="es-ES"/>
        </w:rPr>
        <w:t>s</w:t>
      </w:r>
      <w:r w:rsidR="008604C1">
        <w:rPr>
          <w:lang w:val="es-ES"/>
        </w:rPr>
        <w:t>o</w:t>
      </w:r>
      <w:r w:rsidR="008604C1" w:rsidRPr="00FF3DF8">
        <w:rPr>
          <w:lang w:val="es-ES"/>
        </w:rPr>
        <w:t xml:space="preserve">lo </w:t>
      </w:r>
      <w:r w:rsidRPr="00FF3DF8">
        <w:rPr>
          <w:lang w:val="es-ES"/>
        </w:rPr>
        <w:t>tiene reconocimiento regional. En el primer apartado se describe de forma breve lo que varios investigadores han catalogado y divulgado sobre la obra del maestro Rojas Ramírez; después se ofrece una sucinta biografía del compositor michoacano</w:t>
      </w:r>
      <w:r w:rsidR="008604C1">
        <w:rPr>
          <w:lang w:val="es-ES"/>
        </w:rPr>
        <w:t>;</w:t>
      </w:r>
      <w:r w:rsidRPr="00FF3DF8">
        <w:rPr>
          <w:lang w:val="es-ES"/>
        </w:rPr>
        <w:t xml:space="preserve"> posteriormente </w:t>
      </w:r>
      <w:r w:rsidR="008604C1">
        <w:rPr>
          <w:lang w:val="es-ES"/>
        </w:rPr>
        <w:t>se analiza</w:t>
      </w:r>
      <w:r w:rsidR="008604C1" w:rsidRPr="00FF3DF8">
        <w:rPr>
          <w:lang w:val="es-ES"/>
        </w:rPr>
        <w:t xml:space="preserve"> </w:t>
      </w:r>
      <w:r w:rsidRPr="00FF3DF8">
        <w:rPr>
          <w:lang w:val="es-ES"/>
        </w:rPr>
        <w:t xml:space="preserve">el primer movimiento de la </w:t>
      </w:r>
      <w:r w:rsidR="008604C1">
        <w:rPr>
          <w:lang w:val="es-ES"/>
        </w:rPr>
        <w:t>S</w:t>
      </w:r>
      <w:r w:rsidR="008604C1" w:rsidRPr="00FF3DF8">
        <w:rPr>
          <w:lang w:val="es-ES"/>
        </w:rPr>
        <w:t xml:space="preserve">infonía </w:t>
      </w:r>
      <w:r w:rsidRPr="007E18C8">
        <w:rPr>
          <w:i/>
          <w:iCs/>
          <w:lang w:val="es-ES"/>
        </w:rPr>
        <w:t>Herencia tarasca (</w:t>
      </w:r>
      <w:r w:rsidR="001176DB" w:rsidRPr="007E18C8">
        <w:rPr>
          <w:i/>
          <w:iCs/>
        </w:rPr>
        <w:t>p</w:t>
      </w:r>
      <w:r w:rsidRPr="007E18C8">
        <w:rPr>
          <w:i/>
          <w:iCs/>
        </w:rPr>
        <w:t>´urhépecha)</w:t>
      </w:r>
      <w:r w:rsidRPr="00FF3DF8">
        <w:t>, quizá la obra más significativa del maestro Rojas.</w:t>
      </w:r>
    </w:p>
    <w:p w14:paraId="231D7BBA" w14:textId="6FB27DA8" w:rsidR="000B04A2" w:rsidRPr="00FF3DF8" w:rsidRDefault="000B04A2" w:rsidP="008E3716">
      <w:pPr>
        <w:spacing w:line="360" w:lineRule="auto"/>
        <w:jc w:val="both"/>
      </w:pPr>
      <w:r w:rsidRPr="00DE581A">
        <w:rPr>
          <w:rFonts w:asciiTheme="minorHAnsi" w:hAnsiTheme="minorHAnsi" w:cstheme="minorHAnsi"/>
          <w:b/>
          <w:sz w:val="28"/>
          <w:szCs w:val="28"/>
          <w:lang w:val="es-ES"/>
        </w:rPr>
        <w:t>Palabras clave:</w:t>
      </w:r>
      <w:r w:rsidRPr="00FF3DF8">
        <w:t xml:space="preserve"> </w:t>
      </w:r>
      <w:r w:rsidR="000D1B82" w:rsidRPr="00FF3DF8">
        <w:t>Bonifacio Rojas Ramírez,</w:t>
      </w:r>
      <w:r w:rsidR="000D1B82">
        <w:t xml:space="preserve"> compositores mexicanos,</w:t>
      </w:r>
      <w:r w:rsidR="000D1B82" w:rsidRPr="00FF3DF8">
        <w:t xml:space="preserve"> </w:t>
      </w:r>
      <w:r w:rsidR="008604C1" w:rsidRPr="007E18C8">
        <w:rPr>
          <w:i/>
          <w:iCs/>
        </w:rPr>
        <w:t>Herencia tarasca</w:t>
      </w:r>
      <w:r w:rsidR="008604C1">
        <w:t xml:space="preserve">, </w:t>
      </w:r>
      <w:r w:rsidR="00601037" w:rsidRPr="00FF3DF8">
        <w:t>música sacra mexicana, Orquesta Sinfónica del Estado de Michoacán</w:t>
      </w:r>
      <w:r w:rsidR="008604C1">
        <w:t xml:space="preserve">, </w:t>
      </w:r>
      <w:r w:rsidR="008604C1" w:rsidRPr="00FF3DF8">
        <w:t>sinfonía</w:t>
      </w:r>
      <w:r w:rsidR="008604C1">
        <w:t>.</w:t>
      </w:r>
    </w:p>
    <w:p w14:paraId="231D7BBB" w14:textId="764A6665" w:rsidR="000B04A2" w:rsidRDefault="000B04A2" w:rsidP="008E3716">
      <w:pPr>
        <w:spacing w:line="360" w:lineRule="auto"/>
        <w:jc w:val="both"/>
      </w:pPr>
    </w:p>
    <w:p w14:paraId="1F473697" w14:textId="7E6E6931" w:rsidR="007D3FAB" w:rsidRDefault="007D3FAB" w:rsidP="008E3716">
      <w:pPr>
        <w:spacing w:line="360" w:lineRule="auto"/>
        <w:jc w:val="both"/>
      </w:pPr>
    </w:p>
    <w:p w14:paraId="6CC68817" w14:textId="77777777" w:rsidR="007D3FAB" w:rsidRPr="00FF3DF8" w:rsidRDefault="007D3FAB" w:rsidP="008E3716">
      <w:pPr>
        <w:spacing w:line="360" w:lineRule="auto"/>
        <w:jc w:val="both"/>
      </w:pPr>
    </w:p>
    <w:p w14:paraId="231D7BC0" w14:textId="0A74ED31" w:rsidR="000B04A2" w:rsidRPr="00D662EC" w:rsidRDefault="008E3716" w:rsidP="00DE581A">
      <w:pPr>
        <w:spacing w:line="360" w:lineRule="auto"/>
        <w:jc w:val="both"/>
        <w:rPr>
          <w:rFonts w:asciiTheme="minorHAnsi" w:hAnsiTheme="minorHAnsi" w:cstheme="minorHAnsi"/>
          <w:b/>
          <w:sz w:val="28"/>
          <w:szCs w:val="28"/>
          <w:lang w:val="en-US"/>
        </w:rPr>
      </w:pPr>
      <w:r w:rsidRPr="00D662EC">
        <w:rPr>
          <w:rFonts w:asciiTheme="minorHAnsi" w:hAnsiTheme="minorHAnsi" w:cstheme="minorHAnsi"/>
          <w:b/>
          <w:sz w:val="28"/>
          <w:szCs w:val="28"/>
          <w:lang w:val="en-US"/>
        </w:rPr>
        <w:lastRenderedPageBreak/>
        <w:t>Abstract</w:t>
      </w:r>
    </w:p>
    <w:p w14:paraId="231D7BC1" w14:textId="5C4C2D5B" w:rsidR="000B04A2" w:rsidRPr="00FF3DF8" w:rsidRDefault="000B04A2" w:rsidP="008E3716">
      <w:pPr>
        <w:spacing w:line="360" w:lineRule="auto"/>
        <w:jc w:val="both"/>
        <w:rPr>
          <w:lang w:val="en-CA"/>
        </w:rPr>
      </w:pPr>
      <w:r w:rsidRPr="00FF3DF8">
        <w:rPr>
          <w:lang w:val="en-CA"/>
        </w:rPr>
        <w:t xml:space="preserve">With the pursuit to contribute to the historical reclamation of quality Mexican composers, this article delivers elements on the life and work of Bonifacio Rojas Ramírez, originally from the state of Michoacan, Mexico, where he built a solid career as a composer, conductor, organist, and pedagogue, but who undeservedly only has regional recognition. In the first heading, what researchers have catalogued and published regarding Rojas Ramírez’s oeuvre is briefly described; after which a succinct biography of the Mexican composer is offered; to afterwards present an analysis of the first movement of the </w:t>
      </w:r>
      <w:proofErr w:type="spellStart"/>
      <w:r w:rsidRPr="007E18C8">
        <w:rPr>
          <w:i/>
          <w:iCs/>
          <w:lang w:val="en-CA"/>
        </w:rPr>
        <w:t>Herencia</w:t>
      </w:r>
      <w:proofErr w:type="spellEnd"/>
      <w:r w:rsidRPr="007E18C8">
        <w:rPr>
          <w:i/>
          <w:iCs/>
          <w:lang w:val="en-CA"/>
        </w:rPr>
        <w:t xml:space="preserve"> </w:t>
      </w:r>
      <w:proofErr w:type="spellStart"/>
      <w:r w:rsidRPr="007E18C8">
        <w:rPr>
          <w:i/>
          <w:iCs/>
          <w:lang w:val="en-CA"/>
        </w:rPr>
        <w:t>tarasca</w:t>
      </w:r>
      <w:proofErr w:type="spellEnd"/>
      <w:r w:rsidRPr="007E18C8">
        <w:rPr>
          <w:i/>
          <w:iCs/>
          <w:lang w:val="en-CA"/>
        </w:rPr>
        <w:t xml:space="preserve"> (</w:t>
      </w:r>
      <w:proofErr w:type="spellStart"/>
      <w:r w:rsidRPr="007E18C8">
        <w:rPr>
          <w:i/>
          <w:iCs/>
          <w:lang w:val="en-CA"/>
        </w:rPr>
        <w:t>p´urhépecha</w:t>
      </w:r>
      <w:proofErr w:type="spellEnd"/>
      <w:r w:rsidRPr="007E18C8">
        <w:rPr>
          <w:i/>
          <w:iCs/>
          <w:lang w:val="en-CA"/>
        </w:rPr>
        <w:t>)</w:t>
      </w:r>
      <w:r w:rsidRPr="00FF3DF8">
        <w:rPr>
          <w:lang w:val="en-CA"/>
        </w:rPr>
        <w:t xml:space="preserve"> symphony, maybe Rojas’s most noteworthy production.</w:t>
      </w:r>
    </w:p>
    <w:p w14:paraId="231D7BC4" w14:textId="4CCAFC30" w:rsidR="00295C3B" w:rsidRDefault="000B04A2" w:rsidP="008E3716">
      <w:pPr>
        <w:spacing w:line="360" w:lineRule="auto"/>
        <w:jc w:val="both"/>
      </w:pPr>
      <w:proofErr w:type="spellStart"/>
      <w:r w:rsidRPr="00DE581A">
        <w:rPr>
          <w:rFonts w:asciiTheme="minorHAnsi" w:hAnsiTheme="minorHAnsi" w:cstheme="minorHAnsi"/>
          <w:b/>
          <w:sz w:val="28"/>
          <w:szCs w:val="28"/>
          <w:lang w:val="es-ES"/>
        </w:rPr>
        <w:t>Keywords</w:t>
      </w:r>
      <w:proofErr w:type="spellEnd"/>
      <w:r w:rsidRPr="00DE581A">
        <w:rPr>
          <w:rFonts w:asciiTheme="minorHAnsi" w:hAnsiTheme="minorHAnsi" w:cstheme="minorHAnsi"/>
          <w:b/>
          <w:sz w:val="28"/>
          <w:szCs w:val="28"/>
          <w:lang w:val="es-ES"/>
        </w:rPr>
        <w:t>:</w:t>
      </w:r>
      <w:r w:rsidRPr="00FF3DF8">
        <w:t xml:space="preserve"> Bonifacio Rojas Ramírez, Mexican composers, </w:t>
      </w:r>
      <w:r w:rsidRPr="007E18C8">
        <w:rPr>
          <w:i/>
          <w:iCs/>
        </w:rPr>
        <w:t>Herencia tarasca</w:t>
      </w:r>
      <w:r w:rsidR="000D1B82">
        <w:t>,</w:t>
      </w:r>
      <w:r w:rsidR="000D1B82" w:rsidRPr="000D1B82">
        <w:t xml:space="preserve"> </w:t>
      </w:r>
      <w:r w:rsidR="000D1B82" w:rsidRPr="00FF3DF8">
        <w:t>Orquesta Sinfónica del Estado de Michoacán</w:t>
      </w:r>
      <w:r w:rsidR="000D1B82">
        <w:t>,</w:t>
      </w:r>
      <w:r w:rsidR="000D1B82" w:rsidRPr="00FF3DF8">
        <w:t xml:space="preserve"> </w:t>
      </w:r>
      <w:r w:rsidRPr="00FF3DF8">
        <w:t>symphony</w:t>
      </w:r>
      <w:r w:rsidR="000D1B82">
        <w:t>.</w:t>
      </w:r>
    </w:p>
    <w:p w14:paraId="2239A06B" w14:textId="17CC00B1" w:rsidR="00DE581A" w:rsidRDefault="00DE581A" w:rsidP="008E3716">
      <w:pPr>
        <w:spacing w:line="360" w:lineRule="auto"/>
        <w:jc w:val="both"/>
      </w:pPr>
    </w:p>
    <w:p w14:paraId="08433549" w14:textId="1B95DCF8" w:rsidR="00DE581A" w:rsidRPr="00DE581A" w:rsidRDefault="00DE581A" w:rsidP="008E3716">
      <w:pPr>
        <w:spacing w:line="360" w:lineRule="auto"/>
        <w:jc w:val="both"/>
        <w:rPr>
          <w:rFonts w:asciiTheme="minorHAnsi" w:hAnsiTheme="minorHAnsi" w:cstheme="minorHAnsi"/>
          <w:b/>
          <w:sz w:val="28"/>
          <w:szCs w:val="28"/>
          <w:lang w:val="es-ES"/>
        </w:rPr>
      </w:pPr>
      <w:r w:rsidRPr="00DE581A">
        <w:rPr>
          <w:rFonts w:asciiTheme="minorHAnsi" w:hAnsiTheme="minorHAnsi" w:cstheme="minorHAnsi"/>
          <w:b/>
          <w:sz w:val="28"/>
          <w:szCs w:val="28"/>
          <w:lang w:val="es-ES"/>
        </w:rPr>
        <w:t>Resumo</w:t>
      </w:r>
    </w:p>
    <w:p w14:paraId="33E87129" w14:textId="77777777" w:rsidR="00DE581A" w:rsidRDefault="00DE581A" w:rsidP="00DE581A">
      <w:pPr>
        <w:spacing w:line="360" w:lineRule="auto"/>
        <w:jc w:val="both"/>
      </w:pPr>
      <w:r>
        <w:t>Em um esforço para contribuir para o resgate histórico de compositores mexicanos de qualidade, este artigo traz elementos sobre a vida e obra do maestro Bonifacio Rojas Ramírez, natural do estado de Michoacán, México. Apesar de ter construído uma sólida carreira como compositor, maestro, organista e pedagogo, ele só tem reconhecimento regional. A primeira seção descreve brevemente o que diversos pesquisadores catalogaram e divulgaram sobre a obra do mestre Rojas Ramírez; em seguida, oferece-se uma breve biografia do compositor de Michoacan; Posteriormente, analisa-se o primeiro movimento da Sinfonia Tarasca Heritage (p'urhépecha), talvez a obra mais significativa do Maestro Rojas.</w:t>
      </w:r>
    </w:p>
    <w:p w14:paraId="5F4ADE66" w14:textId="46A583F3" w:rsidR="00DE581A" w:rsidRDefault="00DE581A" w:rsidP="00DE581A">
      <w:pPr>
        <w:spacing w:line="360" w:lineRule="auto"/>
        <w:jc w:val="both"/>
      </w:pPr>
      <w:proofErr w:type="spellStart"/>
      <w:r w:rsidRPr="00DE581A">
        <w:rPr>
          <w:rFonts w:asciiTheme="minorHAnsi" w:hAnsiTheme="minorHAnsi" w:cstheme="minorHAnsi"/>
          <w:b/>
          <w:sz w:val="28"/>
          <w:szCs w:val="28"/>
          <w:lang w:val="es-ES"/>
        </w:rPr>
        <w:t>Palavras</w:t>
      </w:r>
      <w:proofErr w:type="spellEnd"/>
      <w:r w:rsidRPr="00DE581A">
        <w:rPr>
          <w:rFonts w:asciiTheme="minorHAnsi" w:hAnsiTheme="minorHAnsi" w:cstheme="minorHAnsi"/>
          <w:b/>
          <w:sz w:val="28"/>
          <w:szCs w:val="28"/>
          <w:lang w:val="es-ES"/>
        </w:rPr>
        <w:t>-chave:</w:t>
      </w:r>
      <w:r>
        <w:t xml:space="preserve"> Bonifacio Rojas Ramírez, compositores mexicanos, herança tarasca, música sacra mexicana, Orquestra Sinfônica do Estado de Michoacán, sinfonia.</w:t>
      </w:r>
    </w:p>
    <w:p w14:paraId="76B48AB2" w14:textId="77777777" w:rsidR="00DE581A" w:rsidRPr="004334EF" w:rsidRDefault="00DE581A" w:rsidP="00DE581A">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Julio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Enero 2022</w:t>
      </w:r>
    </w:p>
    <w:p w14:paraId="0739BF83" w14:textId="77777777" w:rsidR="00DE581A" w:rsidRPr="00DD57D4" w:rsidRDefault="00310044" w:rsidP="00DE581A">
      <w:pPr>
        <w:spacing w:before="100" w:after="100" w:line="360" w:lineRule="auto"/>
        <w:rPr>
          <w:b/>
          <w:sz w:val="28"/>
          <w:szCs w:val="28"/>
        </w:rPr>
      </w:pPr>
      <w:r>
        <w:rPr>
          <w:noProof/>
        </w:rPr>
        <w:pict w14:anchorId="10CBD4EF">
          <v:rect id="_x0000_i1025" alt="" style="width:441.9pt;height:.05pt;mso-width-percent:0;mso-height-percent:0;mso-width-percent:0;mso-height-percent:0" o:hralign="center" o:hrstd="t" o:hr="t" fillcolor="#a0a0a0" stroked="f"/>
        </w:pict>
      </w:r>
    </w:p>
    <w:p w14:paraId="516D876C" w14:textId="77777777" w:rsidR="007D3FAB" w:rsidRDefault="007D3FAB" w:rsidP="00DE581A">
      <w:pPr>
        <w:spacing w:line="360" w:lineRule="auto"/>
        <w:jc w:val="center"/>
        <w:rPr>
          <w:b/>
          <w:sz w:val="32"/>
          <w:szCs w:val="32"/>
          <w:lang w:val="es-ES"/>
        </w:rPr>
      </w:pPr>
    </w:p>
    <w:p w14:paraId="49DB0038" w14:textId="77777777" w:rsidR="007D3FAB" w:rsidRDefault="007D3FAB" w:rsidP="00DE581A">
      <w:pPr>
        <w:spacing w:line="360" w:lineRule="auto"/>
        <w:jc w:val="center"/>
        <w:rPr>
          <w:b/>
          <w:sz w:val="32"/>
          <w:szCs w:val="32"/>
          <w:lang w:val="es-ES"/>
        </w:rPr>
      </w:pPr>
    </w:p>
    <w:p w14:paraId="45541E59" w14:textId="77777777" w:rsidR="007D3FAB" w:rsidRDefault="007D3FAB" w:rsidP="00DE581A">
      <w:pPr>
        <w:spacing w:line="360" w:lineRule="auto"/>
        <w:jc w:val="center"/>
        <w:rPr>
          <w:b/>
          <w:sz w:val="32"/>
          <w:szCs w:val="32"/>
          <w:lang w:val="es-ES"/>
        </w:rPr>
      </w:pPr>
    </w:p>
    <w:p w14:paraId="43D6D16A" w14:textId="77777777" w:rsidR="007D3FAB" w:rsidRDefault="007D3FAB" w:rsidP="00DE581A">
      <w:pPr>
        <w:spacing w:line="360" w:lineRule="auto"/>
        <w:jc w:val="center"/>
        <w:rPr>
          <w:b/>
          <w:sz w:val="32"/>
          <w:szCs w:val="32"/>
          <w:lang w:val="es-ES"/>
        </w:rPr>
      </w:pPr>
    </w:p>
    <w:p w14:paraId="009AED57" w14:textId="77777777" w:rsidR="007D3FAB" w:rsidRDefault="007D3FAB" w:rsidP="00DE581A">
      <w:pPr>
        <w:spacing w:line="360" w:lineRule="auto"/>
        <w:jc w:val="center"/>
        <w:rPr>
          <w:b/>
          <w:sz w:val="32"/>
          <w:szCs w:val="32"/>
          <w:lang w:val="es-ES"/>
        </w:rPr>
      </w:pPr>
    </w:p>
    <w:p w14:paraId="231D7BC6" w14:textId="232C969E" w:rsidR="00264C98" w:rsidRPr="00FF3DF8" w:rsidRDefault="00745EEC" w:rsidP="00DE581A">
      <w:pPr>
        <w:spacing w:line="360" w:lineRule="auto"/>
        <w:jc w:val="center"/>
        <w:rPr>
          <w:b/>
          <w:sz w:val="32"/>
          <w:szCs w:val="32"/>
          <w:lang w:val="es-ES"/>
        </w:rPr>
      </w:pPr>
      <w:r w:rsidRPr="00FF3DF8">
        <w:rPr>
          <w:b/>
          <w:sz w:val="32"/>
          <w:szCs w:val="32"/>
          <w:lang w:val="es-ES"/>
        </w:rPr>
        <w:lastRenderedPageBreak/>
        <w:t>Introducci</w:t>
      </w:r>
      <w:r w:rsidR="00CD068C" w:rsidRPr="00FF3DF8">
        <w:rPr>
          <w:b/>
          <w:sz w:val="32"/>
          <w:szCs w:val="32"/>
          <w:lang w:val="es-ES"/>
        </w:rPr>
        <w:t>ó</w:t>
      </w:r>
      <w:r w:rsidRPr="00FF3DF8">
        <w:rPr>
          <w:b/>
          <w:sz w:val="32"/>
          <w:szCs w:val="32"/>
          <w:lang w:val="es-ES"/>
        </w:rPr>
        <w:t>n</w:t>
      </w:r>
    </w:p>
    <w:p w14:paraId="231D7BC7" w14:textId="40DE922F" w:rsidR="00C8397E" w:rsidRPr="00FF3DF8" w:rsidRDefault="00101CA1" w:rsidP="008E3716">
      <w:pPr>
        <w:spacing w:line="360" w:lineRule="auto"/>
        <w:ind w:firstLine="567"/>
        <w:jc w:val="both"/>
        <w:rPr>
          <w:lang w:val="es-ES"/>
        </w:rPr>
      </w:pPr>
      <w:r w:rsidRPr="00FF3DF8">
        <w:rPr>
          <w:lang w:val="es-ES"/>
        </w:rPr>
        <w:t xml:space="preserve">Se conoce como </w:t>
      </w:r>
      <w:r w:rsidR="00295C3B" w:rsidRPr="00FF3DF8">
        <w:rPr>
          <w:i/>
          <w:lang w:val="es-ES"/>
        </w:rPr>
        <w:t>r</w:t>
      </w:r>
      <w:r w:rsidRPr="00FF3DF8">
        <w:rPr>
          <w:i/>
          <w:lang w:val="es-ES"/>
        </w:rPr>
        <w:t>escate histórico</w:t>
      </w:r>
      <w:r w:rsidRPr="00FF3DF8">
        <w:rPr>
          <w:lang w:val="es-ES"/>
        </w:rPr>
        <w:t xml:space="preserve"> al proceso de traer al presente la información o los sucesos que continúan ocultos en el pasado, por aparente falta de </w:t>
      </w:r>
      <w:r w:rsidR="00295C3B" w:rsidRPr="00FF3DF8">
        <w:rPr>
          <w:lang w:val="es-ES"/>
        </w:rPr>
        <w:t>valor e importancia</w:t>
      </w:r>
      <w:r w:rsidRPr="00FF3DF8">
        <w:rPr>
          <w:lang w:val="es-ES"/>
        </w:rPr>
        <w:t xml:space="preserve">, o por </w:t>
      </w:r>
      <w:r w:rsidR="00295C3B" w:rsidRPr="00FF3DF8">
        <w:rPr>
          <w:lang w:val="es-ES"/>
        </w:rPr>
        <w:t>desconocimiento</w:t>
      </w:r>
      <w:r w:rsidRPr="00FF3DF8">
        <w:rPr>
          <w:lang w:val="es-ES"/>
        </w:rPr>
        <w:t xml:space="preserve"> de familiares o investigadores</w:t>
      </w:r>
      <w:r w:rsidR="00680FBF" w:rsidRPr="00FF3DF8">
        <w:rPr>
          <w:lang w:val="es-ES"/>
        </w:rPr>
        <w:t xml:space="preserve">, o </w:t>
      </w:r>
      <w:r w:rsidR="00A0078C" w:rsidRPr="00FF3DF8">
        <w:rPr>
          <w:lang w:val="es-ES"/>
        </w:rPr>
        <w:t xml:space="preserve">por </w:t>
      </w:r>
      <w:r w:rsidR="00495A55" w:rsidRPr="00FF3DF8">
        <w:rPr>
          <w:lang w:val="es-ES"/>
        </w:rPr>
        <w:t>desinterés</w:t>
      </w:r>
      <w:r w:rsidRPr="00FF3DF8">
        <w:rPr>
          <w:lang w:val="es-ES"/>
        </w:rPr>
        <w:t xml:space="preserve"> en revelar y difundir el legado de personalidades de </w:t>
      </w:r>
      <w:r w:rsidR="00295C3B" w:rsidRPr="00FF3DF8">
        <w:rPr>
          <w:lang w:val="es-ES"/>
        </w:rPr>
        <w:t>muy variados</w:t>
      </w:r>
      <w:r w:rsidRPr="00FF3DF8">
        <w:rPr>
          <w:lang w:val="es-ES"/>
        </w:rPr>
        <w:t xml:space="preserve"> ámbitos, para pos</w:t>
      </w:r>
      <w:r w:rsidR="00295C3B" w:rsidRPr="00FF3DF8">
        <w:rPr>
          <w:lang w:val="es-ES"/>
        </w:rPr>
        <w:t>ic</w:t>
      </w:r>
      <w:r w:rsidRPr="00FF3DF8">
        <w:rPr>
          <w:lang w:val="es-ES"/>
        </w:rPr>
        <w:t xml:space="preserve">ionarlas en su justo contexto en las áreas del conocimiento. </w:t>
      </w:r>
      <w:r w:rsidR="00295C3B" w:rsidRPr="00FF3DF8">
        <w:rPr>
          <w:lang w:val="es-ES"/>
        </w:rPr>
        <w:t>En el texto que nos ocupa estamos hablando de un músico</w:t>
      </w:r>
      <w:r w:rsidR="00D63DE7" w:rsidRPr="00FF3DF8">
        <w:rPr>
          <w:lang w:val="es-ES"/>
        </w:rPr>
        <w:t xml:space="preserve">. </w:t>
      </w:r>
      <w:r w:rsidRPr="00FF3DF8">
        <w:rPr>
          <w:lang w:val="es-ES"/>
        </w:rPr>
        <w:t>Cuando buscamos y no encontramos el nombre de un compositor en los diccionarios especializados en música podríamos suponer</w:t>
      </w:r>
      <w:r w:rsidR="00D63DE7" w:rsidRPr="00FF3DF8">
        <w:rPr>
          <w:lang w:val="es-ES"/>
        </w:rPr>
        <w:t>,</w:t>
      </w:r>
      <w:r w:rsidRPr="00FF3DF8">
        <w:rPr>
          <w:lang w:val="es-ES"/>
        </w:rPr>
        <w:t xml:space="preserve"> </w:t>
      </w:r>
      <w:r w:rsidRPr="00FF3DF8">
        <w:rPr>
          <w:i/>
          <w:lang w:val="es-ES"/>
        </w:rPr>
        <w:t xml:space="preserve">a priori, </w:t>
      </w:r>
      <w:r w:rsidRPr="00FF3DF8">
        <w:rPr>
          <w:lang w:val="es-ES"/>
        </w:rPr>
        <w:t xml:space="preserve">que el legado de </w:t>
      </w:r>
      <w:r w:rsidR="0069434D" w:rsidRPr="00FF3DF8">
        <w:rPr>
          <w:lang w:val="es-ES"/>
        </w:rPr>
        <w:t xml:space="preserve">este </w:t>
      </w:r>
      <w:r w:rsidRPr="00FF3DF8">
        <w:rPr>
          <w:lang w:val="es-ES"/>
        </w:rPr>
        <w:t>no es de suficiente trascendencia</w:t>
      </w:r>
      <w:r w:rsidR="00D63DE7" w:rsidRPr="00FF3DF8">
        <w:rPr>
          <w:lang w:val="es-ES"/>
        </w:rPr>
        <w:t>,</w:t>
      </w:r>
      <w:r w:rsidRPr="00FF3DF8">
        <w:rPr>
          <w:lang w:val="es-ES"/>
        </w:rPr>
        <w:t xml:space="preserve"> </w:t>
      </w:r>
      <w:proofErr w:type="gramStart"/>
      <w:r w:rsidRPr="00FF3DF8">
        <w:rPr>
          <w:lang w:val="es-ES"/>
        </w:rPr>
        <w:t>y</w:t>
      </w:r>
      <w:proofErr w:type="gramEnd"/>
      <w:r w:rsidRPr="00FF3DF8">
        <w:rPr>
          <w:lang w:val="es-ES"/>
        </w:rPr>
        <w:t xml:space="preserve"> por lo tanto</w:t>
      </w:r>
      <w:r w:rsidR="0069434D" w:rsidRPr="00FF3DF8">
        <w:rPr>
          <w:lang w:val="es-ES"/>
        </w:rPr>
        <w:t>,</w:t>
      </w:r>
      <w:r w:rsidRPr="00FF3DF8">
        <w:rPr>
          <w:lang w:val="es-ES"/>
        </w:rPr>
        <w:t xml:space="preserve"> no amerita su mención en la publicación</w:t>
      </w:r>
      <w:r w:rsidR="00A0078C" w:rsidRPr="00FF3DF8">
        <w:rPr>
          <w:lang w:val="es-ES"/>
        </w:rPr>
        <w:t xml:space="preserve">; </w:t>
      </w:r>
      <w:r w:rsidRPr="00FF3DF8">
        <w:rPr>
          <w:lang w:val="es-ES"/>
        </w:rPr>
        <w:t xml:space="preserve">sin embargo, podría ser que no ha habido algún interesado en traer y publicar en el presente los sucesos y la obra que el creador dejó a la posteridad. </w:t>
      </w:r>
    </w:p>
    <w:p w14:paraId="231D7BC8" w14:textId="0977F505" w:rsidR="00C8397E" w:rsidRPr="00FF3DF8" w:rsidRDefault="00A34458" w:rsidP="008E3716">
      <w:pPr>
        <w:spacing w:line="360" w:lineRule="auto"/>
        <w:ind w:firstLine="567"/>
        <w:jc w:val="both"/>
        <w:rPr>
          <w:lang w:val="es-ES"/>
        </w:rPr>
      </w:pPr>
      <w:r w:rsidRPr="00FF3DF8">
        <w:rPr>
          <w:lang w:val="es-ES"/>
        </w:rPr>
        <w:t>Tenemos noticia de</w:t>
      </w:r>
      <w:r w:rsidR="00101CA1" w:rsidRPr="00FF3DF8">
        <w:rPr>
          <w:lang w:val="es-ES"/>
        </w:rPr>
        <w:t xml:space="preserve"> rescates históricos sorprendentes, como el que </w:t>
      </w:r>
      <w:proofErr w:type="spellStart"/>
      <w:r w:rsidR="00101CA1" w:rsidRPr="00FF3DF8">
        <w:rPr>
          <w:lang w:val="es-ES"/>
        </w:rPr>
        <w:t>Felix</w:t>
      </w:r>
      <w:proofErr w:type="spellEnd"/>
      <w:r w:rsidR="00101CA1" w:rsidRPr="00FF3DF8">
        <w:rPr>
          <w:lang w:val="es-ES"/>
        </w:rPr>
        <w:t xml:space="preserve"> Mendelssohn realizó con el oratorio </w:t>
      </w:r>
      <w:r w:rsidR="00A2434B" w:rsidRPr="00FF3DF8">
        <w:rPr>
          <w:lang w:val="es-ES"/>
        </w:rPr>
        <w:t>l</w:t>
      </w:r>
      <w:r w:rsidR="00101CA1" w:rsidRPr="00FF3DF8">
        <w:rPr>
          <w:lang w:val="es-ES"/>
        </w:rPr>
        <w:t xml:space="preserve">a </w:t>
      </w:r>
      <w:r w:rsidR="00A2434B" w:rsidRPr="007E18C8">
        <w:rPr>
          <w:i/>
          <w:iCs/>
          <w:lang w:val="es-ES"/>
        </w:rPr>
        <w:t xml:space="preserve">Pasión </w:t>
      </w:r>
      <w:r w:rsidR="00101CA1" w:rsidRPr="007E18C8">
        <w:rPr>
          <w:i/>
          <w:iCs/>
          <w:lang w:val="es-ES"/>
        </w:rPr>
        <w:t>según San Mateo</w:t>
      </w:r>
      <w:r w:rsidR="00101CA1" w:rsidRPr="00FF3DF8">
        <w:rPr>
          <w:lang w:val="es-ES"/>
        </w:rPr>
        <w:t xml:space="preserve"> de Johann </w:t>
      </w:r>
      <w:proofErr w:type="spellStart"/>
      <w:r w:rsidR="00101CA1" w:rsidRPr="00FF3DF8">
        <w:rPr>
          <w:lang w:val="es-ES"/>
        </w:rPr>
        <w:t>Sebastian</w:t>
      </w:r>
      <w:proofErr w:type="spellEnd"/>
      <w:r w:rsidR="00101CA1" w:rsidRPr="00FF3DF8">
        <w:rPr>
          <w:lang w:val="es-ES"/>
        </w:rPr>
        <w:t xml:space="preserve"> Bach, </w:t>
      </w:r>
      <w:r w:rsidR="000D5C47" w:rsidRPr="00FF3DF8">
        <w:rPr>
          <w:lang w:val="es-ES"/>
        </w:rPr>
        <w:t xml:space="preserve">obra que </w:t>
      </w:r>
      <w:r w:rsidR="00E41008" w:rsidRPr="00FF3DF8">
        <w:rPr>
          <w:lang w:val="es-ES"/>
        </w:rPr>
        <w:t>el compositor</w:t>
      </w:r>
      <w:r w:rsidR="00E65A23" w:rsidRPr="00FF3DF8">
        <w:rPr>
          <w:lang w:val="es-ES"/>
        </w:rPr>
        <w:t xml:space="preserve"> </w:t>
      </w:r>
      <w:r w:rsidR="00524F27" w:rsidRPr="00FF3DF8">
        <w:rPr>
          <w:lang w:val="es-ES"/>
        </w:rPr>
        <w:t xml:space="preserve">de </w:t>
      </w:r>
      <w:r w:rsidR="00524F27" w:rsidRPr="007E18C8">
        <w:rPr>
          <w:i/>
          <w:iCs/>
          <w:lang w:val="es-ES"/>
        </w:rPr>
        <w:t xml:space="preserve">El </w:t>
      </w:r>
      <w:r w:rsidR="00E65A23" w:rsidRPr="007E18C8">
        <w:rPr>
          <w:i/>
          <w:iCs/>
          <w:lang w:val="es-ES"/>
        </w:rPr>
        <w:t>sueño de una noche de verano</w:t>
      </w:r>
      <w:r w:rsidR="00FD1337" w:rsidRPr="00FF3DF8">
        <w:rPr>
          <w:lang w:val="es-ES"/>
        </w:rPr>
        <w:t xml:space="preserve"> reestrenó</w:t>
      </w:r>
      <w:r w:rsidR="00F05AA5" w:rsidRPr="00FF3DF8">
        <w:rPr>
          <w:lang w:val="es-ES"/>
        </w:rPr>
        <w:t xml:space="preserve"> el 11 de marzo de 1829,</w:t>
      </w:r>
      <w:r w:rsidR="00101CA1" w:rsidRPr="00FF3DF8">
        <w:rPr>
          <w:lang w:val="es-ES"/>
        </w:rPr>
        <w:t xml:space="preserve"> </w:t>
      </w:r>
      <w:r w:rsidR="00310707" w:rsidRPr="00FF3DF8">
        <w:rPr>
          <w:lang w:val="es-ES"/>
        </w:rPr>
        <w:t xml:space="preserve">100 </w:t>
      </w:r>
      <w:r w:rsidR="00101CA1" w:rsidRPr="00FF3DF8">
        <w:rPr>
          <w:lang w:val="es-ES"/>
        </w:rPr>
        <w:t xml:space="preserve">años después de su </w:t>
      </w:r>
      <w:r w:rsidR="00E65A23" w:rsidRPr="00FF3DF8">
        <w:rPr>
          <w:lang w:val="es-ES"/>
        </w:rPr>
        <w:t>primera interpretación</w:t>
      </w:r>
      <w:r w:rsidR="00101CA1" w:rsidRPr="00FF3DF8">
        <w:rPr>
          <w:lang w:val="es-ES"/>
        </w:rPr>
        <w:t>.</w:t>
      </w:r>
    </w:p>
    <w:p w14:paraId="53FF6A30" w14:textId="788E0ED9" w:rsidR="00B95771" w:rsidRPr="00FF3DF8" w:rsidRDefault="00101CA1" w:rsidP="008E3716">
      <w:pPr>
        <w:pStyle w:val="Textoindependiente"/>
        <w:widowControl/>
        <w:spacing w:line="360" w:lineRule="auto"/>
        <w:ind w:right="123" w:firstLine="567"/>
        <w:jc w:val="both"/>
        <w:rPr>
          <w:rFonts w:ascii="Times New Roman" w:hAnsi="Times New Roman" w:cs="Times New Roman"/>
        </w:rPr>
      </w:pPr>
      <w:r w:rsidRPr="00FF3DF8">
        <w:rPr>
          <w:rFonts w:ascii="Times New Roman" w:hAnsi="Times New Roman" w:cs="Times New Roman"/>
        </w:rPr>
        <w:t xml:space="preserve">En el caso de la música mexicana existen compositores consagrados, como Carlos Chávez, Silvestre Revueltas y Manuel M. Ponce, entre otros, </w:t>
      </w:r>
      <w:r w:rsidR="00D63DE7" w:rsidRPr="00FF3DF8">
        <w:rPr>
          <w:rFonts w:ascii="Times New Roman" w:hAnsi="Times New Roman" w:cs="Times New Roman"/>
        </w:rPr>
        <w:t>cuya</w:t>
      </w:r>
      <w:r w:rsidRPr="00FF3DF8">
        <w:rPr>
          <w:rFonts w:ascii="Times New Roman" w:hAnsi="Times New Roman" w:cs="Times New Roman"/>
        </w:rPr>
        <w:t xml:space="preserve"> vida y obra ha sido minuciosamente estudiada. Hay otros compositores, como el maestro Bonifacio Rojas Ramírez</w:t>
      </w:r>
      <w:r w:rsidR="00D63DE7" w:rsidRPr="00FF3DF8">
        <w:rPr>
          <w:rFonts w:ascii="Times New Roman" w:hAnsi="Times New Roman" w:cs="Times New Roman"/>
        </w:rPr>
        <w:t>,</w:t>
      </w:r>
      <w:r w:rsidRPr="00FF3DF8">
        <w:rPr>
          <w:rStyle w:val="Refdenotaalpie"/>
          <w:rFonts w:ascii="Times New Roman" w:hAnsi="Times New Roman" w:cs="Times New Roman"/>
        </w:rPr>
        <w:footnoteReference w:id="1"/>
      </w:r>
      <w:r w:rsidRPr="00FF3DF8">
        <w:rPr>
          <w:rFonts w:ascii="Times New Roman" w:hAnsi="Times New Roman" w:cs="Times New Roman"/>
        </w:rPr>
        <w:t xml:space="preserve"> </w:t>
      </w:r>
      <w:r w:rsidR="00035C9B" w:rsidRPr="00FF3DF8">
        <w:rPr>
          <w:rFonts w:ascii="Times New Roman" w:hAnsi="Times New Roman" w:cs="Times New Roman"/>
        </w:rPr>
        <w:t>cuyo</w:t>
      </w:r>
      <w:r w:rsidRPr="00FF3DF8">
        <w:rPr>
          <w:rFonts w:ascii="Times New Roman" w:hAnsi="Times New Roman" w:cs="Times New Roman"/>
        </w:rPr>
        <w:t xml:space="preserve"> legado </w:t>
      </w:r>
      <w:r w:rsidR="00035C9B" w:rsidRPr="00FF3DF8">
        <w:rPr>
          <w:rFonts w:ascii="Times New Roman" w:hAnsi="Times New Roman" w:cs="Times New Roman"/>
        </w:rPr>
        <w:t xml:space="preserve">solo </w:t>
      </w:r>
      <w:r w:rsidRPr="00FF3DF8">
        <w:rPr>
          <w:rFonts w:ascii="Times New Roman" w:hAnsi="Times New Roman" w:cs="Times New Roman"/>
        </w:rPr>
        <w:t xml:space="preserve">ha trascendido regionalmente, por </w:t>
      </w:r>
      <w:r w:rsidR="00D63DE7" w:rsidRPr="00FF3DF8">
        <w:rPr>
          <w:rFonts w:ascii="Times New Roman" w:hAnsi="Times New Roman" w:cs="Times New Roman"/>
        </w:rPr>
        <w:t>el simple hecho de ser</w:t>
      </w:r>
      <w:r w:rsidRPr="00FF3DF8">
        <w:rPr>
          <w:rFonts w:ascii="Times New Roman" w:hAnsi="Times New Roman" w:cs="Times New Roman"/>
        </w:rPr>
        <w:t xml:space="preserve"> creadores artísticos que </w:t>
      </w:r>
      <w:r w:rsidR="00D63DE7" w:rsidRPr="00FF3DF8">
        <w:rPr>
          <w:rFonts w:ascii="Times New Roman" w:hAnsi="Times New Roman" w:cs="Times New Roman"/>
        </w:rPr>
        <w:t>hicieron su carrera</w:t>
      </w:r>
      <w:r w:rsidRPr="00FF3DF8">
        <w:rPr>
          <w:rFonts w:ascii="Times New Roman" w:hAnsi="Times New Roman" w:cs="Times New Roman"/>
        </w:rPr>
        <w:t xml:space="preserve"> fuera de la Ciudad de México, epicentro cultural de </w:t>
      </w:r>
      <w:r w:rsidR="0088105E" w:rsidRPr="00FF3DF8">
        <w:rPr>
          <w:rFonts w:ascii="Times New Roman" w:hAnsi="Times New Roman" w:cs="Times New Roman"/>
        </w:rPr>
        <w:t>México</w:t>
      </w:r>
      <w:r w:rsidR="00D63DE7" w:rsidRPr="00FF3DF8">
        <w:rPr>
          <w:rFonts w:ascii="Times New Roman" w:hAnsi="Times New Roman" w:cs="Times New Roman"/>
        </w:rPr>
        <w:t>, sin importar que su calidad estuviera a la altura de otros músicos que trabajaron y vivieron en la capital mexicana</w:t>
      </w:r>
      <w:r w:rsidRPr="00FF3DF8">
        <w:rPr>
          <w:rFonts w:ascii="Times New Roman" w:hAnsi="Times New Roman" w:cs="Times New Roman"/>
        </w:rPr>
        <w:t>. Recordemos que</w:t>
      </w:r>
      <w:r w:rsidR="00FD1337" w:rsidRPr="00FF3DF8">
        <w:rPr>
          <w:rFonts w:ascii="Times New Roman" w:hAnsi="Times New Roman" w:cs="Times New Roman"/>
        </w:rPr>
        <w:t>,</w:t>
      </w:r>
      <w:r w:rsidRPr="00FF3DF8">
        <w:rPr>
          <w:rFonts w:ascii="Times New Roman" w:hAnsi="Times New Roman" w:cs="Times New Roman"/>
        </w:rPr>
        <w:t xml:space="preserve"> desde el México independiente, los compositores capitalinos escribieron y estrenaron sus obras en la metrópoli</w:t>
      </w:r>
      <w:r w:rsidR="00B95771" w:rsidRPr="00FF3DF8">
        <w:rPr>
          <w:rFonts w:ascii="Times New Roman" w:hAnsi="Times New Roman" w:cs="Times New Roman"/>
        </w:rPr>
        <w:t xml:space="preserve">. </w:t>
      </w:r>
    </w:p>
    <w:p w14:paraId="35C1AFAB" w14:textId="390F468F" w:rsidR="00B95771" w:rsidRPr="00FF3DF8" w:rsidRDefault="00B95771" w:rsidP="007E18C8">
      <w:pPr>
        <w:pStyle w:val="Textoindependiente"/>
        <w:widowControl/>
        <w:spacing w:line="360" w:lineRule="auto"/>
        <w:ind w:left="1418" w:right="123"/>
        <w:jc w:val="both"/>
        <w:rPr>
          <w:rFonts w:ascii="Times New Roman" w:hAnsi="Times New Roman" w:cs="Times New Roman"/>
        </w:rPr>
      </w:pPr>
      <w:r w:rsidRPr="00FF3DF8">
        <w:rPr>
          <w:rFonts w:ascii="Times New Roman" w:hAnsi="Times New Roman" w:cs="Times New Roman"/>
        </w:rPr>
        <w:t>C</w:t>
      </w:r>
      <w:r w:rsidR="00B96DD3" w:rsidRPr="00FF3DF8">
        <w:rPr>
          <w:rFonts w:ascii="Times New Roman" w:hAnsi="Times New Roman" w:cs="Times New Roman"/>
        </w:rPr>
        <w:t xml:space="preserve">ualquier acercamiento a la creación musical en México </w:t>
      </w:r>
      <w:r w:rsidRPr="00FF3DF8">
        <w:rPr>
          <w:rFonts w:ascii="Times New Roman" w:hAnsi="Times New Roman" w:cs="Times New Roman"/>
        </w:rPr>
        <w:t xml:space="preserve">solo </w:t>
      </w:r>
      <w:r w:rsidR="00B96DD3" w:rsidRPr="00FF3DF8">
        <w:rPr>
          <w:rFonts w:ascii="Times New Roman" w:hAnsi="Times New Roman" w:cs="Times New Roman"/>
        </w:rPr>
        <w:t>ha tenido en cuenta la que se ha desarrollado en la capital de la república</w:t>
      </w:r>
      <w:r w:rsidR="00F31A47" w:rsidRPr="00FF3DF8">
        <w:rPr>
          <w:rFonts w:ascii="Times New Roman" w:hAnsi="Times New Roman" w:cs="Times New Roman"/>
        </w:rPr>
        <w:t>. Aunque numerosos compositores provienen de diferentes ciudades, la consolidación de sus carreras tuvo como escenario la capital del país</w:t>
      </w:r>
      <w:r w:rsidR="00101CA1" w:rsidRPr="00FF3DF8">
        <w:rPr>
          <w:rFonts w:ascii="Times New Roman" w:hAnsi="Times New Roman" w:cs="Times New Roman"/>
        </w:rPr>
        <w:t xml:space="preserve"> (Tello, 2009, p. 558)</w:t>
      </w:r>
      <w:r w:rsidR="00FD1337" w:rsidRPr="00FF3DF8">
        <w:rPr>
          <w:rFonts w:ascii="Times New Roman" w:hAnsi="Times New Roman" w:cs="Times New Roman"/>
        </w:rPr>
        <w:t xml:space="preserve">. </w:t>
      </w:r>
    </w:p>
    <w:p w14:paraId="231D7BC9" w14:textId="4A262E0E" w:rsidR="00101CA1" w:rsidRPr="00FF3DF8" w:rsidRDefault="00A011F3" w:rsidP="007E18C8">
      <w:pPr>
        <w:pStyle w:val="Textoindependiente"/>
        <w:widowControl/>
        <w:spacing w:line="360" w:lineRule="auto"/>
        <w:ind w:right="123"/>
        <w:jc w:val="both"/>
        <w:rPr>
          <w:rFonts w:ascii="Times New Roman" w:hAnsi="Times New Roman" w:cs="Times New Roman"/>
        </w:rPr>
      </w:pPr>
      <w:r w:rsidRPr="00FF3DF8">
        <w:rPr>
          <w:rFonts w:ascii="Times New Roman" w:hAnsi="Times New Roman" w:cs="Times New Roman"/>
        </w:rPr>
        <w:t>Con todo</w:t>
      </w:r>
      <w:r w:rsidR="00FD1337" w:rsidRPr="00FF3DF8">
        <w:rPr>
          <w:rFonts w:ascii="Times New Roman" w:hAnsi="Times New Roman" w:cs="Times New Roman"/>
        </w:rPr>
        <w:t>,</w:t>
      </w:r>
      <w:r w:rsidR="00101CA1" w:rsidRPr="00FF3DF8">
        <w:rPr>
          <w:rFonts w:ascii="Times New Roman" w:hAnsi="Times New Roman" w:cs="Times New Roman"/>
        </w:rPr>
        <w:t xml:space="preserve"> hay </w:t>
      </w:r>
      <w:r w:rsidRPr="00FF3DF8">
        <w:rPr>
          <w:rFonts w:ascii="Times New Roman" w:hAnsi="Times New Roman" w:cs="Times New Roman"/>
        </w:rPr>
        <w:t>algunas</w:t>
      </w:r>
      <w:r w:rsidR="00101CA1" w:rsidRPr="00FF3DF8">
        <w:rPr>
          <w:rFonts w:ascii="Times New Roman" w:hAnsi="Times New Roman" w:cs="Times New Roman"/>
        </w:rPr>
        <w:t xml:space="preserve"> excepciones, como </w:t>
      </w:r>
      <w:r w:rsidR="00FD1337" w:rsidRPr="00FF3DF8">
        <w:rPr>
          <w:rFonts w:ascii="Times New Roman" w:hAnsi="Times New Roman" w:cs="Times New Roman"/>
        </w:rPr>
        <w:t>ocurrió</w:t>
      </w:r>
      <w:r w:rsidR="00101CA1" w:rsidRPr="00FF3DF8">
        <w:rPr>
          <w:rFonts w:ascii="Times New Roman" w:hAnsi="Times New Roman" w:cs="Times New Roman"/>
        </w:rPr>
        <w:t xml:space="preserve"> </w:t>
      </w:r>
      <w:r w:rsidR="00FD1337" w:rsidRPr="00FF3DF8">
        <w:rPr>
          <w:rFonts w:ascii="Times New Roman" w:hAnsi="Times New Roman" w:cs="Times New Roman"/>
        </w:rPr>
        <w:t xml:space="preserve">con </w:t>
      </w:r>
      <w:r w:rsidR="00101CA1" w:rsidRPr="00FF3DF8">
        <w:rPr>
          <w:rFonts w:ascii="Times New Roman" w:hAnsi="Times New Roman" w:cs="Times New Roman"/>
        </w:rPr>
        <w:t>el maestro Miguel Bernal Jiménez</w:t>
      </w:r>
      <w:r w:rsidR="00F63B5A" w:rsidRPr="00FF3DF8">
        <w:rPr>
          <w:rFonts w:ascii="Times New Roman" w:hAnsi="Times New Roman" w:cs="Times New Roman"/>
        </w:rPr>
        <w:t>,</w:t>
      </w:r>
      <w:r w:rsidR="00101CA1" w:rsidRPr="00FF3DF8">
        <w:rPr>
          <w:rStyle w:val="Refdenotaalpie"/>
          <w:rFonts w:ascii="Times New Roman" w:hAnsi="Times New Roman" w:cs="Times New Roman"/>
        </w:rPr>
        <w:footnoteReference w:id="2"/>
      </w:r>
      <w:r w:rsidR="00101CA1" w:rsidRPr="00FF3DF8">
        <w:rPr>
          <w:rFonts w:ascii="Times New Roman" w:hAnsi="Times New Roman" w:cs="Times New Roman"/>
        </w:rPr>
        <w:t xml:space="preserve"> </w:t>
      </w:r>
      <w:r w:rsidR="00FD1337" w:rsidRPr="00FF3DF8">
        <w:rPr>
          <w:rFonts w:ascii="Times New Roman" w:hAnsi="Times New Roman" w:cs="Times New Roman"/>
        </w:rPr>
        <w:t>“</w:t>
      </w:r>
      <w:r w:rsidR="00101CA1" w:rsidRPr="00FF3DF8">
        <w:rPr>
          <w:rFonts w:ascii="Times New Roman" w:hAnsi="Times New Roman" w:cs="Times New Roman"/>
        </w:rPr>
        <w:t xml:space="preserve">quien fue uno de los pocos compositores que prefirieron otra ciudad [Morelia] a la capital </w:t>
      </w:r>
      <w:r w:rsidR="00101CA1" w:rsidRPr="00FF3DF8">
        <w:rPr>
          <w:rFonts w:ascii="Times New Roman" w:hAnsi="Times New Roman" w:cs="Times New Roman"/>
        </w:rPr>
        <w:lastRenderedPageBreak/>
        <w:t>de la república. Sin embargo, al parecer no sufrió las desventajas de no darse a conocer y de ser olvidado después de su muerte” (</w:t>
      </w:r>
      <w:proofErr w:type="spellStart"/>
      <w:r w:rsidR="00101CA1" w:rsidRPr="00FF3DF8">
        <w:rPr>
          <w:rFonts w:ascii="Times New Roman" w:hAnsi="Times New Roman" w:cs="Times New Roman"/>
        </w:rPr>
        <w:t>Malmström</w:t>
      </w:r>
      <w:proofErr w:type="spellEnd"/>
      <w:r w:rsidR="00101CA1" w:rsidRPr="00FF3DF8">
        <w:rPr>
          <w:rFonts w:ascii="Times New Roman" w:hAnsi="Times New Roman" w:cs="Times New Roman"/>
        </w:rPr>
        <w:t xml:space="preserve">, </w:t>
      </w:r>
      <w:r w:rsidR="002C51E0" w:rsidRPr="00FF3DF8">
        <w:rPr>
          <w:rFonts w:ascii="Times New Roman" w:hAnsi="Times New Roman" w:cs="Times New Roman"/>
        </w:rPr>
        <w:t>2015</w:t>
      </w:r>
      <w:r w:rsidR="00101CA1" w:rsidRPr="00FF3DF8">
        <w:rPr>
          <w:rFonts w:ascii="Times New Roman" w:hAnsi="Times New Roman" w:cs="Times New Roman"/>
        </w:rPr>
        <w:t>, p. 13</w:t>
      </w:r>
      <w:r w:rsidR="002C51E0" w:rsidRPr="00FF3DF8">
        <w:rPr>
          <w:rFonts w:ascii="Times New Roman" w:hAnsi="Times New Roman" w:cs="Times New Roman"/>
        </w:rPr>
        <w:t>4</w:t>
      </w:r>
      <w:r w:rsidR="00101CA1" w:rsidRPr="00FF3DF8">
        <w:rPr>
          <w:rFonts w:ascii="Times New Roman" w:hAnsi="Times New Roman" w:cs="Times New Roman"/>
        </w:rPr>
        <w:t>)</w:t>
      </w:r>
      <w:r w:rsidR="006E65BC" w:rsidRPr="00FF3DF8">
        <w:rPr>
          <w:rFonts w:ascii="Times New Roman" w:hAnsi="Times New Roman" w:cs="Times New Roman"/>
        </w:rPr>
        <w:t>.</w:t>
      </w:r>
    </w:p>
    <w:p w14:paraId="231D7BCA" w14:textId="4439D135" w:rsidR="00745EEC" w:rsidRPr="00FF3DF8" w:rsidRDefault="006E65BC" w:rsidP="008E3716">
      <w:pPr>
        <w:pStyle w:val="Textoindependiente"/>
        <w:widowControl/>
        <w:spacing w:line="360" w:lineRule="auto"/>
        <w:ind w:right="123" w:firstLine="567"/>
        <w:jc w:val="both"/>
        <w:rPr>
          <w:rFonts w:ascii="Times New Roman" w:hAnsi="Times New Roman" w:cs="Times New Roman"/>
        </w:rPr>
      </w:pPr>
      <w:r w:rsidRPr="00FF3DF8">
        <w:rPr>
          <w:rFonts w:ascii="Times New Roman" w:hAnsi="Times New Roman" w:cs="Times New Roman"/>
        </w:rPr>
        <w:t>El presente artículo, que busca abonar al rescate histórico de la obra de Bonifacio Rojas Ramírez</w:t>
      </w:r>
      <w:r w:rsidR="00A34458" w:rsidRPr="00FF3DF8">
        <w:rPr>
          <w:rFonts w:ascii="Times New Roman" w:hAnsi="Times New Roman" w:cs="Times New Roman"/>
        </w:rPr>
        <w:t>,</w:t>
      </w:r>
      <w:r w:rsidRPr="00FF3DF8">
        <w:rPr>
          <w:rFonts w:ascii="Times New Roman" w:hAnsi="Times New Roman" w:cs="Times New Roman"/>
        </w:rPr>
        <w:t xml:space="preserve"> consta de cuatro apartados y conclusiones. En el primer apartado se describe brevemente lo que varios autores han catalogado y divulgado sobre la obra del maestro Rojas Ramírez. A continuación</w:t>
      </w:r>
      <w:r w:rsidR="00FE73EE">
        <w:rPr>
          <w:rFonts w:ascii="Times New Roman" w:hAnsi="Times New Roman" w:cs="Times New Roman"/>
        </w:rPr>
        <w:t>,</w:t>
      </w:r>
      <w:r w:rsidRPr="00FF3DF8">
        <w:rPr>
          <w:rFonts w:ascii="Times New Roman" w:hAnsi="Times New Roman" w:cs="Times New Roman"/>
        </w:rPr>
        <w:t xml:space="preserve"> se ofrece una sucinta biografía del maestro</w:t>
      </w:r>
      <w:r w:rsidR="00FE73EE">
        <w:rPr>
          <w:rFonts w:ascii="Times New Roman" w:hAnsi="Times New Roman" w:cs="Times New Roman"/>
        </w:rPr>
        <w:t>.</w:t>
      </w:r>
      <w:r w:rsidRPr="00FF3DF8">
        <w:rPr>
          <w:rFonts w:ascii="Times New Roman" w:hAnsi="Times New Roman" w:cs="Times New Roman"/>
        </w:rPr>
        <w:t xml:space="preserve"> </w:t>
      </w:r>
      <w:r w:rsidR="00FE73EE">
        <w:rPr>
          <w:rFonts w:ascii="Times New Roman" w:hAnsi="Times New Roman" w:cs="Times New Roman"/>
        </w:rPr>
        <w:t>P</w:t>
      </w:r>
      <w:r w:rsidR="00FE73EE" w:rsidRPr="00FF3DF8">
        <w:rPr>
          <w:rFonts w:ascii="Times New Roman" w:hAnsi="Times New Roman" w:cs="Times New Roman"/>
        </w:rPr>
        <w:t>osteriormente</w:t>
      </w:r>
      <w:r w:rsidR="00FE73EE">
        <w:rPr>
          <w:rFonts w:ascii="Times New Roman" w:hAnsi="Times New Roman" w:cs="Times New Roman"/>
        </w:rPr>
        <w:t>,</w:t>
      </w:r>
      <w:r w:rsidR="00FE73EE" w:rsidRPr="00FF3DF8">
        <w:rPr>
          <w:rFonts w:ascii="Times New Roman" w:hAnsi="Times New Roman" w:cs="Times New Roman"/>
        </w:rPr>
        <w:t xml:space="preserve"> </w:t>
      </w:r>
      <w:r w:rsidR="00FE73EE">
        <w:rPr>
          <w:rFonts w:ascii="Times New Roman" w:hAnsi="Times New Roman" w:cs="Times New Roman"/>
        </w:rPr>
        <w:t>se procede con el</w:t>
      </w:r>
      <w:r w:rsidRPr="00FF3DF8">
        <w:rPr>
          <w:rFonts w:ascii="Times New Roman" w:hAnsi="Times New Roman" w:cs="Times New Roman"/>
        </w:rPr>
        <w:t xml:space="preserve"> análisis de una parte de su obra y de su producción musical. Se cierra el texto con un apartado de conclusiones.</w:t>
      </w:r>
    </w:p>
    <w:p w14:paraId="231D7BCB" w14:textId="77777777" w:rsidR="006E65BC" w:rsidRPr="00FF3DF8" w:rsidRDefault="006E65BC" w:rsidP="008E3716">
      <w:pPr>
        <w:pStyle w:val="Textoindependiente"/>
        <w:widowControl/>
        <w:spacing w:line="360" w:lineRule="auto"/>
        <w:ind w:right="123"/>
        <w:jc w:val="both"/>
        <w:rPr>
          <w:rFonts w:ascii="Times New Roman" w:hAnsi="Times New Roman" w:cs="Times New Roman"/>
          <w:b/>
        </w:rPr>
      </w:pPr>
    </w:p>
    <w:p w14:paraId="231D7BCD" w14:textId="1BB19AD1" w:rsidR="00101CA1" w:rsidRPr="007D3FAB" w:rsidRDefault="006E65BC" w:rsidP="007D3FAB">
      <w:pPr>
        <w:pStyle w:val="Textoindependiente"/>
        <w:widowControl/>
        <w:spacing w:line="360" w:lineRule="auto"/>
        <w:ind w:right="123"/>
        <w:jc w:val="center"/>
        <w:rPr>
          <w:rFonts w:ascii="Times New Roman" w:hAnsi="Times New Roman" w:cs="Times New Roman"/>
          <w:b/>
          <w:sz w:val="28"/>
          <w:szCs w:val="28"/>
        </w:rPr>
      </w:pPr>
      <w:r w:rsidRPr="007D3FAB">
        <w:rPr>
          <w:rFonts w:ascii="Times New Roman" w:hAnsi="Times New Roman" w:cs="Times New Roman"/>
          <w:b/>
          <w:sz w:val="28"/>
          <w:szCs w:val="28"/>
        </w:rPr>
        <w:t>Qué sabemos de Bonifacio Rojas Ramírez</w:t>
      </w:r>
    </w:p>
    <w:p w14:paraId="231D7BCE" w14:textId="791BC906" w:rsidR="00101CA1" w:rsidRPr="00FF3DF8" w:rsidRDefault="00101CA1" w:rsidP="008E3716">
      <w:pPr>
        <w:spacing w:line="360" w:lineRule="auto"/>
        <w:ind w:firstLine="567"/>
        <w:jc w:val="both"/>
        <w:rPr>
          <w:lang w:val="es-ES"/>
        </w:rPr>
      </w:pPr>
      <w:r w:rsidRPr="00FF3DF8">
        <w:t>Bonifacio Rojas fue un compositor, director, organista y pedagogo</w:t>
      </w:r>
      <w:r w:rsidR="006E65BC" w:rsidRPr="00FF3DF8">
        <w:t xml:space="preserve"> reconocido</w:t>
      </w:r>
      <w:r w:rsidRPr="00FF3DF8">
        <w:t>,</w:t>
      </w:r>
      <w:r w:rsidR="006E65BC" w:rsidRPr="00FF3DF8">
        <w:t xml:space="preserve"> apreciado y valorado</w:t>
      </w:r>
      <w:r w:rsidRPr="00FF3DF8">
        <w:t xml:space="preserve"> regionalmente gracias a la interpretación de sus composiciones y arreglos orquestales con la agrupación artística qu</w:t>
      </w:r>
      <w:r w:rsidR="006E65BC" w:rsidRPr="00FF3DF8">
        <w:t>e</w:t>
      </w:r>
      <w:r w:rsidR="00A36739">
        <w:t>,</w:t>
      </w:r>
      <w:r w:rsidRPr="00FF3DF8">
        <w:t xml:space="preserve"> bajo su dirección artística y gestión cultural</w:t>
      </w:r>
      <w:r w:rsidR="00A36739">
        <w:t>,</w:t>
      </w:r>
      <w:r w:rsidRPr="00FF3DF8">
        <w:t xml:space="preserve"> se convirtió en la Orquesta Sinfónica del Estado de Michoacán y a la publicación de sus métodos de teoría musical, que personalmente aplicó en instituciones de enseñanza musical de Morelia, Querétaro, Aguascalientes y Toluca.</w:t>
      </w:r>
    </w:p>
    <w:p w14:paraId="231D7BCF" w14:textId="6C24481E" w:rsidR="00C8397E" w:rsidRPr="00FF3DF8" w:rsidRDefault="00101CA1" w:rsidP="008E3716">
      <w:pPr>
        <w:pStyle w:val="Textoindependiente"/>
        <w:widowControl/>
        <w:spacing w:line="360" w:lineRule="auto"/>
        <w:ind w:right="123" w:firstLine="567"/>
        <w:jc w:val="both"/>
        <w:rPr>
          <w:rFonts w:ascii="Times New Roman" w:hAnsi="Times New Roman" w:cs="Times New Roman"/>
        </w:rPr>
      </w:pPr>
      <w:r w:rsidRPr="00FF3DF8">
        <w:rPr>
          <w:rFonts w:ascii="Times New Roman" w:hAnsi="Times New Roman" w:cs="Times New Roman"/>
        </w:rPr>
        <w:t xml:space="preserve">Sus composiciones abarcan </w:t>
      </w:r>
      <w:r w:rsidR="006E65BC" w:rsidRPr="00FF3DF8">
        <w:rPr>
          <w:rFonts w:ascii="Times New Roman" w:hAnsi="Times New Roman" w:cs="Times New Roman"/>
        </w:rPr>
        <w:t>tanto</w:t>
      </w:r>
      <w:r w:rsidRPr="00FF3DF8">
        <w:rPr>
          <w:rFonts w:ascii="Times New Roman" w:hAnsi="Times New Roman" w:cs="Times New Roman"/>
        </w:rPr>
        <w:t xml:space="preserve"> la música sacra </w:t>
      </w:r>
      <w:r w:rsidR="006E65BC" w:rsidRPr="00FF3DF8">
        <w:rPr>
          <w:rFonts w:ascii="Times New Roman" w:hAnsi="Times New Roman" w:cs="Times New Roman"/>
        </w:rPr>
        <w:t>como la</w:t>
      </w:r>
      <w:r w:rsidRPr="00FF3DF8">
        <w:rPr>
          <w:rFonts w:ascii="Times New Roman" w:hAnsi="Times New Roman" w:cs="Times New Roman"/>
        </w:rPr>
        <w:t xml:space="preserve"> secular</w:t>
      </w:r>
      <w:r w:rsidR="006E65BC" w:rsidRPr="00FF3DF8">
        <w:rPr>
          <w:rFonts w:ascii="Times New Roman" w:hAnsi="Times New Roman" w:cs="Times New Roman"/>
        </w:rPr>
        <w:t>.</w:t>
      </w:r>
      <w:r w:rsidRPr="00FF3DF8">
        <w:rPr>
          <w:rFonts w:ascii="Times New Roman" w:hAnsi="Times New Roman" w:cs="Times New Roman"/>
        </w:rPr>
        <w:t xml:space="preserve"> </w:t>
      </w:r>
      <w:r w:rsidR="006E65BC" w:rsidRPr="00FF3DF8">
        <w:rPr>
          <w:rFonts w:ascii="Times New Roman" w:hAnsi="Times New Roman" w:cs="Times New Roman"/>
        </w:rPr>
        <w:t>D</w:t>
      </w:r>
      <w:r w:rsidRPr="00FF3DF8">
        <w:rPr>
          <w:rFonts w:ascii="Times New Roman" w:hAnsi="Times New Roman" w:cs="Times New Roman"/>
        </w:rPr>
        <w:t xml:space="preserve">estacan la </w:t>
      </w:r>
      <w:r w:rsidR="00292A89" w:rsidRPr="00292A89">
        <w:rPr>
          <w:rFonts w:ascii="Times New Roman" w:hAnsi="Times New Roman" w:cs="Times New Roman"/>
        </w:rPr>
        <w:t>s</w:t>
      </w:r>
      <w:r w:rsidR="007E2C7D" w:rsidRPr="00292A89">
        <w:rPr>
          <w:rFonts w:ascii="Times New Roman" w:hAnsi="Times New Roman" w:cs="Times New Roman"/>
        </w:rPr>
        <w:t>infonía</w:t>
      </w:r>
      <w:r w:rsidR="007E2C7D" w:rsidRPr="00FF3DF8">
        <w:rPr>
          <w:rFonts w:ascii="Times New Roman" w:hAnsi="Times New Roman" w:cs="Times New Roman"/>
        </w:rPr>
        <w:t xml:space="preserve"> </w:t>
      </w:r>
      <w:r w:rsidRPr="007E18C8">
        <w:rPr>
          <w:rFonts w:ascii="Times New Roman" w:hAnsi="Times New Roman" w:cs="Times New Roman"/>
          <w:i/>
          <w:iCs/>
        </w:rPr>
        <w:t xml:space="preserve">Herencia </w:t>
      </w:r>
      <w:r w:rsidR="001176DB" w:rsidRPr="007E18C8">
        <w:rPr>
          <w:rFonts w:ascii="Times New Roman" w:hAnsi="Times New Roman" w:cs="Times New Roman"/>
          <w:i/>
          <w:iCs/>
        </w:rPr>
        <w:t>t</w:t>
      </w:r>
      <w:r w:rsidRPr="007E18C8">
        <w:rPr>
          <w:rFonts w:ascii="Times New Roman" w:hAnsi="Times New Roman" w:cs="Times New Roman"/>
          <w:i/>
          <w:iCs/>
        </w:rPr>
        <w:t>arasca (</w:t>
      </w:r>
      <w:proofErr w:type="spellStart"/>
      <w:r w:rsidR="001176DB" w:rsidRPr="007E18C8">
        <w:rPr>
          <w:rFonts w:ascii="Times New Roman" w:hAnsi="Times New Roman" w:cs="Times New Roman"/>
          <w:i/>
          <w:iCs/>
        </w:rPr>
        <w:t>p</w:t>
      </w:r>
      <w:r w:rsidR="006E65BC" w:rsidRPr="007E18C8">
        <w:rPr>
          <w:rFonts w:ascii="Times New Roman" w:hAnsi="Times New Roman" w:cs="Times New Roman"/>
          <w:i/>
          <w:iCs/>
        </w:rPr>
        <w:t>´</w:t>
      </w:r>
      <w:r w:rsidRPr="007E18C8">
        <w:rPr>
          <w:rFonts w:ascii="Times New Roman" w:hAnsi="Times New Roman" w:cs="Times New Roman"/>
          <w:i/>
          <w:iCs/>
        </w:rPr>
        <w:t>urhépecha</w:t>
      </w:r>
      <w:proofErr w:type="spellEnd"/>
      <w:r w:rsidRPr="007E18C8">
        <w:rPr>
          <w:rFonts w:ascii="Times New Roman" w:hAnsi="Times New Roman" w:cs="Times New Roman"/>
          <w:i/>
          <w:iCs/>
        </w:rPr>
        <w:t>)</w:t>
      </w:r>
      <w:r w:rsidRPr="00FF3DF8">
        <w:rPr>
          <w:rFonts w:ascii="Times New Roman" w:hAnsi="Times New Roman" w:cs="Times New Roman"/>
        </w:rPr>
        <w:t xml:space="preserve"> y el Concierto en re menor para piano, interpretadas bajo su dirección por orquestas en México, España, Estados Unidos e Italia. También sobresale el </w:t>
      </w:r>
      <w:r w:rsidR="006E65BC" w:rsidRPr="00FF3DF8">
        <w:rPr>
          <w:rFonts w:ascii="Times New Roman" w:hAnsi="Times New Roman" w:cs="Times New Roman"/>
        </w:rPr>
        <w:t>p</w:t>
      </w:r>
      <w:r w:rsidRPr="00FF3DF8">
        <w:rPr>
          <w:rFonts w:ascii="Times New Roman" w:hAnsi="Times New Roman" w:cs="Times New Roman"/>
        </w:rPr>
        <w:t xml:space="preserve">oema </w:t>
      </w:r>
      <w:r w:rsidR="006E65BC" w:rsidRPr="00FF3DF8">
        <w:rPr>
          <w:rFonts w:ascii="Times New Roman" w:hAnsi="Times New Roman" w:cs="Times New Roman"/>
        </w:rPr>
        <w:t>s</w:t>
      </w:r>
      <w:r w:rsidRPr="00FF3DF8">
        <w:rPr>
          <w:rFonts w:ascii="Times New Roman" w:hAnsi="Times New Roman" w:cs="Times New Roman"/>
        </w:rPr>
        <w:t xml:space="preserve">infónico </w:t>
      </w:r>
      <w:r w:rsidRPr="007E18C8">
        <w:rPr>
          <w:rFonts w:ascii="Times New Roman" w:hAnsi="Times New Roman" w:cs="Times New Roman"/>
          <w:i/>
          <w:iCs/>
        </w:rPr>
        <w:t xml:space="preserve">Al </w:t>
      </w:r>
      <w:r w:rsidR="007E2C7D" w:rsidRPr="007E18C8">
        <w:rPr>
          <w:rFonts w:ascii="Times New Roman" w:hAnsi="Times New Roman" w:cs="Times New Roman"/>
          <w:i/>
          <w:iCs/>
        </w:rPr>
        <w:t xml:space="preserve">padre </w:t>
      </w:r>
      <w:r w:rsidRPr="007E18C8">
        <w:rPr>
          <w:rFonts w:ascii="Times New Roman" w:hAnsi="Times New Roman" w:cs="Times New Roman"/>
          <w:i/>
          <w:iCs/>
        </w:rPr>
        <w:t xml:space="preserve">de la </w:t>
      </w:r>
      <w:r w:rsidR="007E2C7D" w:rsidRPr="007E18C8">
        <w:rPr>
          <w:rFonts w:ascii="Times New Roman" w:hAnsi="Times New Roman" w:cs="Times New Roman"/>
          <w:i/>
          <w:iCs/>
        </w:rPr>
        <w:t>patria</w:t>
      </w:r>
      <w:r w:rsidRPr="00FF3DF8">
        <w:rPr>
          <w:rFonts w:ascii="Times New Roman" w:hAnsi="Times New Roman" w:cs="Times New Roman"/>
        </w:rPr>
        <w:t xml:space="preserve">, obra orquestal y coral dedicada a Miguel Hidalgo producto de una investigación histórica del maestro, </w:t>
      </w:r>
      <w:r w:rsidR="005553DA">
        <w:rPr>
          <w:rFonts w:ascii="Times New Roman" w:hAnsi="Times New Roman" w:cs="Times New Roman"/>
        </w:rPr>
        <w:t>la cual,</w:t>
      </w:r>
      <w:r w:rsidR="005553DA" w:rsidRPr="00FF3DF8">
        <w:rPr>
          <w:rFonts w:ascii="Times New Roman" w:hAnsi="Times New Roman" w:cs="Times New Roman"/>
        </w:rPr>
        <w:t xml:space="preserve"> </w:t>
      </w:r>
      <w:r w:rsidR="009C74FD" w:rsidRPr="00FF3DF8">
        <w:rPr>
          <w:rFonts w:ascii="Times New Roman" w:hAnsi="Times New Roman" w:cs="Times New Roman"/>
        </w:rPr>
        <w:t>de manera desafortunada</w:t>
      </w:r>
      <w:r w:rsidR="005553DA">
        <w:rPr>
          <w:rFonts w:ascii="Times New Roman" w:hAnsi="Times New Roman" w:cs="Times New Roman"/>
        </w:rPr>
        <w:t>,</w:t>
      </w:r>
      <w:r w:rsidRPr="00FF3DF8">
        <w:rPr>
          <w:rFonts w:ascii="Times New Roman" w:hAnsi="Times New Roman" w:cs="Times New Roman"/>
        </w:rPr>
        <w:t xml:space="preserve"> aún no ha sido interpretada en </w:t>
      </w:r>
      <w:r w:rsidR="00B2102C">
        <w:rPr>
          <w:rFonts w:ascii="Times New Roman" w:hAnsi="Times New Roman" w:cs="Times New Roman"/>
        </w:rPr>
        <w:t>alguna sala</w:t>
      </w:r>
      <w:r w:rsidRPr="00FF3DF8">
        <w:rPr>
          <w:rFonts w:ascii="Times New Roman" w:hAnsi="Times New Roman" w:cs="Times New Roman"/>
        </w:rPr>
        <w:t xml:space="preserve"> de concierto.</w:t>
      </w:r>
    </w:p>
    <w:p w14:paraId="231D7BD0" w14:textId="1C52C84E" w:rsidR="00C8397E" w:rsidRPr="00FF3DF8" w:rsidRDefault="009C74FD" w:rsidP="008E3716">
      <w:pPr>
        <w:spacing w:line="360" w:lineRule="auto"/>
        <w:ind w:firstLine="567"/>
        <w:jc w:val="both"/>
        <w:rPr>
          <w:lang w:val="es-ES"/>
        </w:rPr>
      </w:pPr>
      <w:r w:rsidRPr="00FF3DF8">
        <w:rPr>
          <w:lang w:val="es-ES"/>
        </w:rPr>
        <w:t xml:space="preserve">El maestro Rojas no estudió música sacra en Europa, como sí lo hicieron músicos destacados (presbíteros y laicos) que durante la Revolución mexicana fueron enviados por la Iglesia al Viejo </w:t>
      </w:r>
      <w:r w:rsidR="000D1B82">
        <w:rPr>
          <w:lang w:val="es-ES"/>
        </w:rPr>
        <w:t>C</w:t>
      </w:r>
      <w:r w:rsidRPr="00FF3DF8">
        <w:rPr>
          <w:lang w:val="es-ES"/>
        </w:rPr>
        <w:t>ontinente y quienes estudiaron composición en Roma, Italia</w:t>
      </w:r>
      <w:r w:rsidR="00AE6D4A">
        <w:rPr>
          <w:lang w:val="es-ES"/>
        </w:rPr>
        <w:t>,</w:t>
      </w:r>
      <w:r w:rsidRPr="00FF3DF8">
        <w:rPr>
          <w:lang w:val="es-ES"/>
        </w:rPr>
        <w:t xml:space="preserve"> o en Ratisbona, Alemania. No obstante, Rojas fue alumno de Bernal Jiménez en el Conservatorio de las Rosas de Morelia y ahí aprendió los fundamentos </w:t>
      </w:r>
      <w:r w:rsidR="00101CA1" w:rsidRPr="00FF3DF8">
        <w:t>de la Escuela de Música Sacra de Roma</w:t>
      </w:r>
      <w:r w:rsidRPr="00FF3DF8">
        <w:t>. Adicionalmente,</w:t>
      </w:r>
      <w:r w:rsidR="00101CA1" w:rsidRPr="00FF3DF8">
        <w:t xml:space="preserve"> </w:t>
      </w:r>
      <w:r w:rsidRPr="00FF3DF8">
        <w:t>en su calidad de</w:t>
      </w:r>
      <w:r w:rsidR="00101CA1" w:rsidRPr="00FF3DF8">
        <w:t xml:space="preserve"> maestro en el Conservatorio José Guadalupe Velázquez de Querétaro, estuvo en contacto con compositores como Cirilo Conejo Roldán, alumno del presbítero José Guadalupe Velázquez y del maestro Agustín González, quienes a su vez estudiaron en la Escuela de Música Sacra de Ratisbona,</w:t>
      </w:r>
      <w:r w:rsidRPr="00FF3DF8">
        <w:t xml:space="preserve"> y </w:t>
      </w:r>
      <w:r w:rsidR="00101CA1" w:rsidRPr="00FF3DF8">
        <w:t xml:space="preserve">es </w:t>
      </w:r>
      <w:r w:rsidRPr="00FF3DF8">
        <w:t>po</w:t>
      </w:r>
      <w:r w:rsidR="00101CA1" w:rsidRPr="00FF3DF8">
        <w:t>r</w:t>
      </w:r>
      <w:r w:rsidRPr="00FF3DF8">
        <w:t xml:space="preserve"> ello que</w:t>
      </w:r>
      <w:r w:rsidR="00101CA1" w:rsidRPr="00FF3DF8">
        <w:t xml:space="preserve"> el maestro Rojas </w:t>
      </w:r>
      <w:r w:rsidRPr="00FF3DF8">
        <w:t>abrevó de</w:t>
      </w:r>
      <w:r w:rsidR="00101CA1" w:rsidRPr="00FF3DF8">
        <w:t xml:space="preserve"> ambas corrientes composicionales.</w:t>
      </w:r>
    </w:p>
    <w:p w14:paraId="231D7BD1" w14:textId="1A391D60" w:rsidR="00B21C9C" w:rsidRPr="00FF3DF8" w:rsidRDefault="009C74FD" w:rsidP="008E3716">
      <w:pPr>
        <w:pStyle w:val="Textoindependiente"/>
        <w:widowControl/>
        <w:spacing w:line="360" w:lineRule="auto"/>
        <w:ind w:right="123" w:firstLine="567"/>
        <w:jc w:val="both"/>
        <w:rPr>
          <w:rFonts w:ascii="Times New Roman" w:hAnsi="Times New Roman" w:cs="Times New Roman"/>
        </w:rPr>
      </w:pPr>
      <w:r w:rsidRPr="00FF3DF8">
        <w:rPr>
          <w:rFonts w:ascii="Times New Roman" w:hAnsi="Times New Roman" w:cs="Times New Roman"/>
        </w:rPr>
        <w:lastRenderedPageBreak/>
        <w:t xml:space="preserve">Pese a que a </w:t>
      </w:r>
      <w:r w:rsidR="00101CA1" w:rsidRPr="00FF3DF8">
        <w:rPr>
          <w:rFonts w:ascii="Times New Roman" w:hAnsi="Times New Roman" w:cs="Times New Roman"/>
        </w:rPr>
        <w:t xml:space="preserve">Bonifacio Rojas </w:t>
      </w:r>
      <w:r w:rsidRPr="00FF3DF8">
        <w:rPr>
          <w:rFonts w:ascii="Times New Roman" w:hAnsi="Times New Roman" w:cs="Times New Roman"/>
        </w:rPr>
        <w:t>no se le ha valorado con justicia, su memoria y su obra se</w:t>
      </w:r>
      <w:r w:rsidR="00101CA1" w:rsidRPr="00FF3DF8">
        <w:rPr>
          <w:rFonts w:ascii="Times New Roman" w:hAnsi="Times New Roman" w:cs="Times New Roman"/>
        </w:rPr>
        <w:t xml:space="preserve"> recuerda </w:t>
      </w:r>
      <w:r w:rsidR="00050E6A" w:rsidRPr="00FF3DF8">
        <w:rPr>
          <w:rFonts w:ascii="Times New Roman" w:hAnsi="Times New Roman" w:cs="Times New Roman"/>
        </w:rPr>
        <w:t xml:space="preserve">tanto en Morelia como en Querétaro </w:t>
      </w:r>
      <w:r w:rsidRPr="00FF3DF8">
        <w:rPr>
          <w:rFonts w:ascii="Times New Roman" w:hAnsi="Times New Roman" w:cs="Times New Roman"/>
        </w:rPr>
        <w:t xml:space="preserve">gracias a </w:t>
      </w:r>
      <w:r w:rsidR="00101CA1" w:rsidRPr="00FF3DF8">
        <w:rPr>
          <w:rFonts w:ascii="Times New Roman" w:hAnsi="Times New Roman" w:cs="Times New Roman"/>
        </w:rPr>
        <w:t xml:space="preserve">su familia, colegas músicos y alumnos, </w:t>
      </w:r>
      <w:r w:rsidRPr="00FF3DF8">
        <w:rPr>
          <w:rFonts w:ascii="Times New Roman" w:hAnsi="Times New Roman" w:cs="Times New Roman"/>
        </w:rPr>
        <w:t>entre ellos</w:t>
      </w:r>
      <w:r w:rsidR="00101CA1" w:rsidRPr="00FF3DF8">
        <w:rPr>
          <w:rFonts w:ascii="Times New Roman" w:hAnsi="Times New Roman" w:cs="Times New Roman"/>
        </w:rPr>
        <w:t xml:space="preserve"> José Manuel Tapia, Cuauhtémoc Juárez, Juan </w:t>
      </w:r>
      <w:proofErr w:type="spellStart"/>
      <w:r w:rsidR="00101CA1" w:rsidRPr="00FF3DF8">
        <w:rPr>
          <w:rFonts w:ascii="Times New Roman" w:hAnsi="Times New Roman" w:cs="Times New Roman"/>
        </w:rPr>
        <w:t>Alzate</w:t>
      </w:r>
      <w:proofErr w:type="spellEnd"/>
      <w:r w:rsidR="00101CA1" w:rsidRPr="00FF3DF8">
        <w:rPr>
          <w:rFonts w:ascii="Times New Roman" w:hAnsi="Times New Roman" w:cs="Times New Roman"/>
        </w:rPr>
        <w:t>, Erick Escandón, Mario Rodríguez, Diego Lázaro Hernández y Laura Carrasco. Todos ellos coinciden en que</w:t>
      </w:r>
      <w:r w:rsidRPr="00FF3DF8">
        <w:rPr>
          <w:rFonts w:ascii="Times New Roman" w:hAnsi="Times New Roman" w:cs="Times New Roman"/>
        </w:rPr>
        <w:t>,</w:t>
      </w:r>
      <w:r w:rsidR="00101CA1" w:rsidRPr="00FF3DF8">
        <w:rPr>
          <w:rFonts w:ascii="Times New Roman" w:hAnsi="Times New Roman" w:cs="Times New Roman"/>
        </w:rPr>
        <w:t xml:space="preserve"> a la fecha</w:t>
      </w:r>
      <w:r w:rsidRPr="00FF3DF8">
        <w:rPr>
          <w:rFonts w:ascii="Times New Roman" w:hAnsi="Times New Roman" w:cs="Times New Roman"/>
        </w:rPr>
        <w:t>,</w:t>
      </w:r>
      <w:r w:rsidR="00101CA1" w:rsidRPr="00FF3DF8">
        <w:rPr>
          <w:rFonts w:ascii="Times New Roman" w:hAnsi="Times New Roman" w:cs="Times New Roman"/>
        </w:rPr>
        <w:t xml:space="preserve"> al maestro no se le ha rendido el debido reconocimiento en el panorama de la música en México</w:t>
      </w:r>
      <w:r w:rsidRPr="00FF3DF8">
        <w:rPr>
          <w:rFonts w:ascii="Times New Roman" w:hAnsi="Times New Roman" w:cs="Times New Roman"/>
        </w:rPr>
        <w:t>. La</w:t>
      </w:r>
      <w:r w:rsidR="00101CA1" w:rsidRPr="00FF3DF8">
        <w:rPr>
          <w:rFonts w:ascii="Times New Roman" w:hAnsi="Times New Roman" w:cs="Times New Roman"/>
        </w:rPr>
        <w:t xml:space="preserve"> investigación musicológica dedicada a su persona, </w:t>
      </w:r>
      <w:r w:rsidRPr="00FF3DF8">
        <w:rPr>
          <w:rFonts w:ascii="Times New Roman" w:hAnsi="Times New Roman" w:cs="Times New Roman"/>
        </w:rPr>
        <w:t xml:space="preserve">su </w:t>
      </w:r>
      <w:r w:rsidR="00101CA1" w:rsidRPr="00FF3DF8">
        <w:rPr>
          <w:rFonts w:ascii="Times New Roman" w:hAnsi="Times New Roman" w:cs="Times New Roman"/>
        </w:rPr>
        <w:t xml:space="preserve">producción artística y </w:t>
      </w:r>
      <w:r w:rsidRPr="00FF3DF8">
        <w:rPr>
          <w:rFonts w:ascii="Times New Roman" w:hAnsi="Times New Roman" w:cs="Times New Roman"/>
        </w:rPr>
        <w:t xml:space="preserve">su </w:t>
      </w:r>
      <w:r w:rsidR="00101CA1" w:rsidRPr="00FF3DF8">
        <w:rPr>
          <w:rFonts w:ascii="Times New Roman" w:hAnsi="Times New Roman" w:cs="Times New Roman"/>
        </w:rPr>
        <w:t>labor cultural</w:t>
      </w:r>
      <w:r w:rsidR="00215BA2" w:rsidRPr="00FF3DF8">
        <w:rPr>
          <w:rFonts w:ascii="Times New Roman" w:hAnsi="Times New Roman" w:cs="Times New Roman"/>
        </w:rPr>
        <w:t xml:space="preserve">, </w:t>
      </w:r>
      <w:r w:rsidRPr="00FF3DF8">
        <w:rPr>
          <w:rFonts w:ascii="Times New Roman" w:hAnsi="Times New Roman" w:cs="Times New Roman"/>
        </w:rPr>
        <w:t xml:space="preserve">de la que aquí se ofrece una parte, fue </w:t>
      </w:r>
      <w:r w:rsidR="00D26107" w:rsidRPr="00FF3DF8">
        <w:rPr>
          <w:rFonts w:ascii="Times New Roman" w:hAnsi="Times New Roman" w:cs="Times New Roman"/>
        </w:rPr>
        <w:t>motivada por un afán por contribuir al rescate histórico de este autor michoacano, para que deje de estar en el olvido. Lo antes dicho no significa que sea un total desconocido</w:t>
      </w:r>
      <w:r w:rsidR="0082525E">
        <w:rPr>
          <w:rFonts w:ascii="Times New Roman" w:hAnsi="Times New Roman" w:cs="Times New Roman"/>
        </w:rPr>
        <w:t>.</w:t>
      </w:r>
      <w:r w:rsidR="0082525E" w:rsidRPr="00FF3DF8">
        <w:rPr>
          <w:rFonts w:ascii="Times New Roman" w:hAnsi="Times New Roman" w:cs="Times New Roman"/>
        </w:rPr>
        <w:t xml:space="preserve"> </w:t>
      </w:r>
      <w:r w:rsidR="0082525E">
        <w:rPr>
          <w:rFonts w:ascii="Times New Roman" w:hAnsi="Times New Roman" w:cs="Times New Roman"/>
        </w:rPr>
        <w:t>D</w:t>
      </w:r>
      <w:r w:rsidR="0082525E" w:rsidRPr="00FF3DF8">
        <w:rPr>
          <w:rFonts w:ascii="Times New Roman" w:hAnsi="Times New Roman" w:cs="Times New Roman"/>
        </w:rPr>
        <w:t xml:space="preserve">e </w:t>
      </w:r>
      <w:r w:rsidR="00D26107" w:rsidRPr="00FF3DF8">
        <w:rPr>
          <w:rFonts w:ascii="Times New Roman" w:hAnsi="Times New Roman" w:cs="Times New Roman"/>
        </w:rPr>
        <w:t>hecho</w:t>
      </w:r>
      <w:r w:rsidR="0082525E">
        <w:rPr>
          <w:rFonts w:ascii="Times New Roman" w:hAnsi="Times New Roman" w:cs="Times New Roman"/>
        </w:rPr>
        <w:t>,</w:t>
      </w:r>
      <w:r w:rsidR="00215BA2" w:rsidRPr="00FF3DF8">
        <w:rPr>
          <w:rFonts w:ascii="Times New Roman" w:hAnsi="Times New Roman" w:cs="Times New Roman"/>
        </w:rPr>
        <w:t xml:space="preserve"> e</w:t>
      </w:r>
      <w:r w:rsidR="00B21C9C" w:rsidRPr="00FF3DF8">
        <w:rPr>
          <w:rFonts w:ascii="Times New Roman" w:hAnsi="Times New Roman" w:cs="Times New Roman"/>
        </w:rPr>
        <w:t>xisten grabaciones y publicaciones musicológicas dedicadas a la producción artística y</w:t>
      </w:r>
      <w:r w:rsidR="00D26107" w:rsidRPr="00FF3DF8">
        <w:rPr>
          <w:rFonts w:ascii="Times New Roman" w:hAnsi="Times New Roman" w:cs="Times New Roman"/>
        </w:rPr>
        <w:t xml:space="preserve"> a</w:t>
      </w:r>
      <w:r w:rsidR="00B21C9C" w:rsidRPr="00FF3DF8">
        <w:rPr>
          <w:rFonts w:ascii="Times New Roman" w:hAnsi="Times New Roman" w:cs="Times New Roman"/>
        </w:rPr>
        <w:t xml:space="preserve"> la faceta pedagógica y cultural del maestro Bonifacio Rojas</w:t>
      </w:r>
      <w:r w:rsidR="00D26107" w:rsidRPr="00FF3DF8">
        <w:rPr>
          <w:rFonts w:ascii="Times New Roman" w:hAnsi="Times New Roman" w:cs="Times New Roman"/>
        </w:rPr>
        <w:t>.</w:t>
      </w:r>
      <w:r w:rsidR="00B21C9C" w:rsidRPr="00FF3DF8">
        <w:rPr>
          <w:rFonts w:ascii="Times New Roman" w:hAnsi="Times New Roman" w:cs="Times New Roman"/>
        </w:rPr>
        <w:t xml:space="preserve"> </w:t>
      </w:r>
      <w:r w:rsidR="00D26107" w:rsidRPr="00FF3DF8">
        <w:rPr>
          <w:rFonts w:ascii="Times New Roman" w:hAnsi="Times New Roman" w:cs="Times New Roman"/>
        </w:rPr>
        <w:t>A</w:t>
      </w:r>
      <w:r w:rsidR="00B21C9C" w:rsidRPr="00FF3DF8">
        <w:rPr>
          <w:rFonts w:ascii="Times New Roman" w:hAnsi="Times New Roman" w:cs="Times New Roman"/>
        </w:rPr>
        <w:t xml:space="preserve">quí </w:t>
      </w:r>
      <w:r w:rsidR="00D26107" w:rsidRPr="00FF3DF8">
        <w:rPr>
          <w:rFonts w:ascii="Times New Roman" w:hAnsi="Times New Roman" w:cs="Times New Roman"/>
        </w:rPr>
        <w:t xml:space="preserve">se presenta </w:t>
      </w:r>
      <w:r w:rsidR="00B21C9C" w:rsidRPr="00FF3DF8">
        <w:rPr>
          <w:rFonts w:ascii="Times New Roman" w:hAnsi="Times New Roman" w:cs="Times New Roman"/>
        </w:rPr>
        <w:t xml:space="preserve">un listado y una breve descripción de las </w:t>
      </w:r>
      <w:r w:rsidR="00D26107" w:rsidRPr="00FF3DF8">
        <w:rPr>
          <w:rFonts w:ascii="Times New Roman" w:hAnsi="Times New Roman" w:cs="Times New Roman"/>
        </w:rPr>
        <w:t>fuentes que lo mencionan o recuerdan.</w:t>
      </w:r>
    </w:p>
    <w:p w14:paraId="231D7BD2" w14:textId="729AB9AB" w:rsidR="00C8397E" w:rsidRPr="00FF3DF8" w:rsidRDefault="00B21C9C" w:rsidP="008E3716">
      <w:pPr>
        <w:pStyle w:val="Textoindependiente"/>
        <w:widowControl/>
        <w:spacing w:line="360" w:lineRule="auto"/>
        <w:ind w:right="123" w:firstLine="567"/>
        <w:jc w:val="both"/>
        <w:rPr>
          <w:rFonts w:ascii="Times New Roman" w:hAnsi="Times New Roman" w:cs="Times New Roman"/>
        </w:rPr>
      </w:pPr>
      <w:r w:rsidRPr="00FF3DF8">
        <w:rPr>
          <w:rFonts w:ascii="Times New Roman" w:hAnsi="Times New Roman" w:cs="Times New Roman"/>
        </w:rPr>
        <w:t>Eduardo Soto Millán</w:t>
      </w:r>
      <w:r w:rsidR="007F376F">
        <w:rPr>
          <w:rFonts w:ascii="Times New Roman" w:hAnsi="Times New Roman" w:cs="Times New Roman"/>
        </w:rPr>
        <w:t xml:space="preserve"> </w:t>
      </w:r>
      <w:r w:rsidR="007F376F" w:rsidRPr="00FF3DF8">
        <w:rPr>
          <w:rFonts w:ascii="Times New Roman" w:hAnsi="Times New Roman" w:cs="Times New Roman"/>
        </w:rPr>
        <w:t>(1998)</w:t>
      </w:r>
      <w:r w:rsidR="00D26107" w:rsidRPr="00FF3DF8">
        <w:rPr>
          <w:rFonts w:ascii="Times New Roman" w:hAnsi="Times New Roman" w:cs="Times New Roman"/>
        </w:rPr>
        <w:t>,</w:t>
      </w:r>
      <w:r w:rsidRPr="00FF3DF8">
        <w:rPr>
          <w:rFonts w:ascii="Times New Roman" w:hAnsi="Times New Roman" w:cs="Times New Roman"/>
        </w:rPr>
        <w:t xml:space="preserve"> en su </w:t>
      </w:r>
      <w:r w:rsidRPr="00FF3DF8">
        <w:rPr>
          <w:rFonts w:ascii="Times New Roman" w:hAnsi="Times New Roman" w:cs="Times New Roman"/>
          <w:i/>
        </w:rPr>
        <w:t>Diccionario de los compositores mexicanos de música de concierto</w:t>
      </w:r>
      <w:r w:rsidR="00A34458" w:rsidRPr="00FF3DF8">
        <w:rPr>
          <w:rFonts w:ascii="Times New Roman" w:hAnsi="Times New Roman" w:cs="Times New Roman"/>
        </w:rPr>
        <w:t>,</w:t>
      </w:r>
      <w:r w:rsidRPr="00FF3DF8">
        <w:rPr>
          <w:rFonts w:ascii="Times New Roman" w:hAnsi="Times New Roman" w:cs="Times New Roman"/>
          <w:i/>
        </w:rPr>
        <w:t xml:space="preserve"> </w:t>
      </w:r>
      <w:r w:rsidRPr="00FF3DF8">
        <w:rPr>
          <w:rFonts w:ascii="Times New Roman" w:hAnsi="Times New Roman" w:cs="Times New Roman"/>
        </w:rPr>
        <w:t xml:space="preserve">presenta el catálogo de toda su producción musical y su biografía, </w:t>
      </w:r>
      <w:r w:rsidR="00333F8F">
        <w:rPr>
          <w:rFonts w:ascii="Times New Roman" w:hAnsi="Times New Roman" w:cs="Times New Roman"/>
        </w:rPr>
        <w:t>la cual,</w:t>
      </w:r>
      <w:r w:rsidR="00333F8F" w:rsidRPr="00FF3DF8">
        <w:rPr>
          <w:rFonts w:ascii="Times New Roman" w:hAnsi="Times New Roman" w:cs="Times New Roman"/>
        </w:rPr>
        <w:t xml:space="preserve"> </w:t>
      </w:r>
      <w:r w:rsidRPr="00FF3DF8">
        <w:rPr>
          <w:rFonts w:ascii="Times New Roman" w:hAnsi="Times New Roman" w:cs="Times New Roman"/>
        </w:rPr>
        <w:t>a su vez</w:t>
      </w:r>
      <w:r w:rsidR="00333F8F">
        <w:rPr>
          <w:rFonts w:ascii="Times New Roman" w:hAnsi="Times New Roman" w:cs="Times New Roman"/>
        </w:rPr>
        <w:t>,</w:t>
      </w:r>
      <w:r w:rsidRPr="00FF3DF8">
        <w:rPr>
          <w:rFonts w:ascii="Times New Roman" w:hAnsi="Times New Roman" w:cs="Times New Roman"/>
        </w:rPr>
        <w:t xml:space="preserve"> fue publicada por la Universidad Panamericana en el </w:t>
      </w:r>
      <w:r w:rsidRPr="00FF3DF8">
        <w:rPr>
          <w:rFonts w:ascii="Times New Roman" w:hAnsi="Times New Roman" w:cs="Times New Roman"/>
          <w:i/>
        </w:rPr>
        <w:t xml:space="preserve">Diccionario </w:t>
      </w:r>
      <w:r w:rsidR="0082525E">
        <w:rPr>
          <w:rFonts w:ascii="Times New Roman" w:hAnsi="Times New Roman" w:cs="Times New Roman"/>
          <w:i/>
        </w:rPr>
        <w:t>e</w:t>
      </w:r>
      <w:r w:rsidR="0082525E" w:rsidRPr="00FF3DF8">
        <w:rPr>
          <w:rFonts w:ascii="Times New Roman" w:hAnsi="Times New Roman" w:cs="Times New Roman"/>
          <w:i/>
        </w:rPr>
        <w:t xml:space="preserve">nciclopédico </w:t>
      </w:r>
      <w:r w:rsidRPr="00FF3DF8">
        <w:rPr>
          <w:rFonts w:ascii="Times New Roman" w:hAnsi="Times New Roman" w:cs="Times New Roman"/>
          <w:i/>
        </w:rPr>
        <w:t xml:space="preserve">de </w:t>
      </w:r>
      <w:r w:rsidR="0082525E">
        <w:rPr>
          <w:rFonts w:ascii="Times New Roman" w:hAnsi="Times New Roman" w:cs="Times New Roman"/>
          <w:i/>
        </w:rPr>
        <w:t>m</w:t>
      </w:r>
      <w:r w:rsidRPr="00FF3DF8">
        <w:rPr>
          <w:rFonts w:ascii="Times New Roman" w:hAnsi="Times New Roman" w:cs="Times New Roman"/>
          <w:i/>
        </w:rPr>
        <w:t xml:space="preserve">úsica </w:t>
      </w:r>
      <w:r w:rsidR="0082525E">
        <w:rPr>
          <w:rFonts w:ascii="Times New Roman" w:hAnsi="Times New Roman" w:cs="Times New Roman"/>
          <w:i/>
        </w:rPr>
        <w:t>m</w:t>
      </w:r>
      <w:r w:rsidR="0082525E" w:rsidRPr="00FF3DF8">
        <w:rPr>
          <w:rFonts w:ascii="Times New Roman" w:hAnsi="Times New Roman" w:cs="Times New Roman"/>
          <w:i/>
        </w:rPr>
        <w:t>exicana</w:t>
      </w:r>
      <w:r w:rsidRPr="00FF3DF8">
        <w:rPr>
          <w:rFonts w:ascii="Times New Roman" w:hAnsi="Times New Roman" w:cs="Times New Roman"/>
          <w:i/>
        </w:rPr>
        <w:t xml:space="preserve"> </w:t>
      </w:r>
      <w:r w:rsidRPr="00FF3DF8">
        <w:rPr>
          <w:rFonts w:ascii="Times New Roman" w:hAnsi="Times New Roman" w:cs="Times New Roman"/>
        </w:rPr>
        <w:t xml:space="preserve">del musicólogo Gabriel </w:t>
      </w:r>
      <w:proofErr w:type="spellStart"/>
      <w:r w:rsidRPr="00FF3DF8">
        <w:rPr>
          <w:rFonts w:ascii="Times New Roman" w:hAnsi="Times New Roman" w:cs="Times New Roman"/>
        </w:rPr>
        <w:t>Pareyón</w:t>
      </w:r>
      <w:proofErr w:type="spellEnd"/>
      <w:r w:rsidR="00D26107" w:rsidRPr="00FF3DF8">
        <w:rPr>
          <w:rFonts w:ascii="Times New Roman" w:hAnsi="Times New Roman" w:cs="Times New Roman"/>
        </w:rPr>
        <w:t xml:space="preserve"> (2007)</w:t>
      </w:r>
      <w:r w:rsidRPr="00FF3DF8">
        <w:rPr>
          <w:rFonts w:ascii="Times New Roman" w:hAnsi="Times New Roman" w:cs="Times New Roman"/>
        </w:rPr>
        <w:t>.</w:t>
      </w:r>
    </w:p>
    <w:p w14:paraId="231D7BD3" w14:textId="785C908F" w:rsidR="00C8397E" w:rsidRPr="00FF3DF8" w:rsidRDefault="00D26107" w:rsidP="008E3716">
      <w:pPr>
        <w:pStyle w:val="Textoindependiente"/>
        <w:widowControl/>
        <w:spacing w:line="360" w:lineRule="auto"/>
        <w:ind w:right="122" w:firstLine="567"/>
        <w:jc w:val="both"/>
        <w:rPr>
          <w:rFonts w:ascii="Times New Roman" w:hAnsi="Times New Roman" w:cs="Times New Roman"/>
        </w:rPr>
      </w:pPr>
      <w:r w:rsidRPr="00FF3DF8">
        <w:rPr>
          <w:rFonts w:ascii="Times New Roman" w:hAnsi="Times New Roman" w:cs="Times New Roman"/>
        </w:rPr>
        <w:t xml:space="preserve">Por su parte, </w:t>
      </w:r>
      <w:r w:rsidR="00B21C9C" w:rsidRPr="00FF3DF8">
        <w:rPr>
          <w:rFonts w:ascii="Times New Roman" w:hAnsi="Times New Roman" w:cs="Times New Roman"/>
          <w:i/>
        </w:rPr>
        <w:t xml:space="preserve">La </w:t>
      </w:r>
      <w:r w:rsidR="0061564C">
        <w:rPr>
          <w:rFonts w:ascii="Times New Roman" w:hAnsi="Times New Roman" w:cs="Times New Roman"/>
          <w:i/>
        </w:rPr>
        <w:t>m</w:t>
      </w:r>
      <w:r w:rsidR="0061564C" w:rsidRPr="00FF3DF8">
        <w:rPr>
          <w:rFonts w:ascii="Times New Roman" w:hAnsi="Times New Roman" w:cs="Times New Roman"/>
          <w:i/>
        </w:rPr>
        <w:t xml:space="preserve">úsica </w:t>
      </w:r>
      <w:r w:rsidR="00B21C9C" w:rsidRPr="00FF3DF8">
        <w:rPr>
          <w:rFonts w:ascii="Times New Roman" w:hAnsi="Times New Roman" w:cs="Times New Roman"/>
          <w:i/>
        </w:rPr>
        <w:t>en México</w:t>
      </w:r>
      <w:r w:rsidR="0061564C">
        <w:rPr>
          <w:rFonts w:ascii="Times New Roman" w:hAnsi="Times New Roman" w:cs="Times New Roman"/>
          <w:i/>
        </w:rPr>
        <w:t>.</w:t>
      </w:r>
      <w:r w:rsidR="0061564C" w:rsidRPr="00FF3DF8">
        <w:rPr>
          <w:rFonts w:ascii="Times New Roman" w:hAnsi="Times New Roman" w:cs="Times New Roman"/>
          <w:i/>
        </w:rPr>
        <w:t xml:space="preserve"> </w:t>
      </w:r>
      <w:r w:rsidR="00B21C9C" w:rsidRPr="00FF3DF8">
        <w:rPr>
          <w:rFonts w:ascii="Times New Roman" w:hAnsi="Times New Roman" w:cs="Times New Roman"/>
          <w:i/>
        </w:rPr>
        <w:t xml:space="preserve">Panorama del siglo </w:t>
      </w:r>
      <w:r w:rsidR="00F63B5A" w:rsidRPr="00FF3DF8">
        <w:rPr>
          <w:rFonts w:ascii="Times New Roman" w:hAnsi="Times New Roman" w:cs="Times New Roman"/>
          <w:i/>
          <w:smallCaps/>
        </w:rPr>
        <w:t>xx</w:t>
      </w:r>
      <w:r w:rsidR="00B21C9C" w:rsidRPr="00FF3DF8">
        <w:rPr>
          <w:rFonts w:ascii="Times New Roman" w:hAnsi="Times New Roman" w:cs="Times New Roman"/>
        </w:rPr>
        <w:t>, volumen II, coordinado por Aurelio Tello, incluye a Bonifacio Rojas en una lista de compositores del interior de la república mexicana</w:t>
      </w:r>
      <w:r w:rsidR="0061564C">
        <w:rPr>
          <w:rFonts w:ascii="Times New Roman" w:hAnsi="Times New Roman" w:cs="Times New Roman"/>
        </w:rPr>
        <w:t xml:space="preserve"> activos durante el siglo XX</w:t>
      </w:r>
      <w:r w:rsidR="00B21C9C" w:rsidRPr="00FF3DF8">
        <w:rPr>
          <w:rFonts w:ascii="Times New Roman" w:hAnsi="Times New Roman" w:cs="Times New Roman"/>
        </w:rPr>
        <w:t xml:space="preserve">. </w:t>
      </w:r>
      <w:r w:rsidR="00B71032">
        <w:rPr>
          <w:rFonts w:ascii="Times New Roman" w:hAnsi="Times New Roman" w:cs="Times New Roman"/>
        </w:rPr>
        <w:t xml:space="preserve">En dicha publicación, </w:t>
      </w:r>
      <w:r w:rsidR="00B21C9C" w:rsidRPr="00FF3DF8">
        <w:rPr>
          <w:rFonts w:ascii="Times New Roman" w:hAnsi="Times New Roman" w:cs="Times New Roman"/>
        </w:rPr>
        <w:t>Lorena Díaz Núñez</w:t>
      </w:r>
      <w:r w:rsidR="00B71032">
        <w:rPr>
          <w:rFonts w:ascii="Times New Roman" w:hAnsi="Times New Roman" w:cs="Times New Roman"/>
        </w:rPr>
        <w:t xml:space="preserve"> (2009)</w:t>
      </w:r>
      <w:r w:rsidR="00B21C9C" w:rsidRPr="00FF3DF8">
        <w:rPr>
          <w:rFonts w:ascii="Times New Roman" w:hAnsi="Times New Roman" w:cs="Times New Roman"/>
        </w:rPr>
        <w:t xml:space="preserve"> </w:t>
      </w:r>
      <w:r w:rsidR="00DC4229">
        <w:rPr>
          <w:rFonts w:ascii="Times New Roman" w:hAnsi="Times New Roman" w:cs="Times New Roman"/>
        </w:rPr>
        <w:t>posiciona</w:t>
      </w:r>
      <w:r w:rsidR="00DC4229" w:rsidRPr="00FF3DF8">
        <w:rPr>
          <w:rFonts w:ascii="Times New Roman" w:hAnsi="Times New Roman" w:cs="Times New Roman"/>
        </w:rPr>
        <w:t xml:space="preserve"> </w:t>
      </w:r>
      <w:r w:rsidR="002B6806" w:rsidRPr="00FF3DF8">
        <w:rPr>
          <w:rFonts w:ascii="Times New Roman" w:hAnsi="Times New Roman" w:cs="Times New Roman"/>
        </w:rPr>
        <w:t>a Bonifacio</w:t>
      </w:r>
      <w:r w:rsidR="00B21C9C" w:rsidRPr="00FF3DF8">
        <w:rPr>
          <w:rFonts w:ascii="Times New Roman" w:hAnsi="Times New Roman" w:cs="Times New Roman"/>
        </w:rPr>
        <w:t xml:space="preserve"> </w:t>
      </w:r>
      <w:r w:rsidR="00DC4229">
        <w:rPr>
          <w:rFonts w:ascii="Times New Roman" w:hAnsi="Times New Roman" w:cs="Times New Roman"/>
        </w:rPr>
        <w:t xml:space="preserve">entre </w:t>
      </w:r>
      <w:r w:rsidR="00262EDD">
        <w:rPr>
          <w:rFonts w:ascii="Times New Roman" w:hAnsi="Times New Roman" w:cs="Times New Roman"/>
        </w:rPr>
        <w:t>l</w:t>
      </w:r>
      <w:r w:rsidR="00DC4229">
        <w:rPr>
          <w:rFonts w:ascii="Times New Roman" w:hAnsi="Times New Roman" w:cs="Times New Roman"/>
        </w:rPr>
        <w:t xml:space="preserve">os </w:t>
      </w:r>
      <w:r w:rsidR="00B21C9C" w:rsidRPr="00FF3DF8">
        <w:rPr>
          <w:rFonts w:ascii="Times New Roman" w:hAnsi="Times New Roman" w:cs="Times New Roman"/>
        </w:rPr>
        <w:t xml:space="preserve">compositores mexicanos de música sacra, cuya creación quedó enmarcada en la época en que Lázaro Cárdenas pactó con la Iglesia </w:t>
      </w:r>
      <w:r w:rsidRPr="00FF3DF8">
        <w:rPr>
          <w:rFonts w:ascii="Times New Roman" w:hAnsi="Times New Roman" w:cs="Times New Roman"/>
        </w:rPr>
        <w:t>c</w:t>
      </w:r>
      <w:r w:rsidR="00B21C9C" w:rsidRPr="00FF3DF8">
        <w:rPr>
          <w:rFonts w:ascii="Times New Roman" w:hAnsi="Times New Roman" w:cs="Times New Roman"/>
        </w:rPr>
        <w:t xml:space="preserve">atólica concluir el conflicto </w:t>
      </w:r>
      <w:r w:rsidRPr="00FF3DF8">
        <w:rPr>
          <w:rFonts w:ascii="Times New Roman" w:hAnsi="Times New Roman" w:cs="Times New Roman"/>
        </w:rPr>
        <w:t>Estado-</w:t>
      </w:r>
      <w:r w:rsidR="00B21C9C" w:rsidRPr="00FF3DF8">
        <w:rPr>
          <w:rFonts w:ascii="Times New Roman" w:hAnsi="Times New Roman" w:cs="Times New Roman"/>
        </w:rPr>
        <w:t>Iglesia.</w:t>
      </w:r>
      <w:r w:rsidR="004B6EE4" w:rsidRPr="00FF3DF8">
        <w:rPr>
          <w:rFonts w:ascii="Times New Roman" w:hAnsi="Times New Roman" w:cs="Times New Roman"/>
        </w:rPr>
        <w:t xml:space="preserve"> </w:t>
      </w:r>
      <w:r w:rsidR="002A77C4" w:rsidRPr="00FF3DF8">
        <w:rPr>
          <w:rFonts w:ascii="Times New Roman" w:hAnsi="Times New Roman" w:cs="Times New Roman"/>
        </w:rPr>
        <w:t>C</w:t>
      </w:r>
      <w:r w:rsidR="00760FE6" w:rsidRPr="00FF3DF8">
        <w:rPr>
          <w:rFonts w:ascii="Times New Roman" w:hAnsi="Times New Roman" w:cs="Times New Roman"/>
        </w:rPr>
        <w:t>anciones sacras</w:t>
      </w:r>
      <w:r w:rsidR="002A77C4" w:rsidRPr="00FF3DF8">
        <w:rPr>
          <w:rFonts w:ascii="Times New Roman" w:hAnsi="Times New Roman" w:cs="Times New Roman"/>
        </w:rPr>
        <w:t xml:space="preserve"> </w:t>
      </w:r>
      <w:r w:rsidR="00760FE6" w:rsidRPr="00FF3DF8">
        <w:rPr>
          <w:rFonts w:ascii="Times New Roman" w:hAnsi="Times New Roman" w:cs="Times New Roman"/>
        </w:rPr>
        <w:t>interpretadas en el “</w:t>
      </w:r>
      <w:r w:rsidR="00CF2B68">
        <w:rPr>
          <w:rFonts w:ascii="Times New Roman" w:hAnsi="Times New Roman" w:cs="Times New Roman"/>
        </w:rPr>
        <w:t>q</w:t>
      </w:r>
      <w:r w:rsidR="00CF2B68" w:rsidRPr="00FF3DF8">
        <w:rPr>
          <w:rFonts w:ascii="Times New Roman" w:hAnsi="Times New Roman" w:cs="Times New Roman"/>
        </w:rPr>
        <w:t xml:space="preserve">uincuagésimo </w:t>
      </w:r>
      <w:r w:rsidR="00760FE6" w:rsidRPr="00FF3DF8">
        <w:rPr>
          <w:rFonts w:ascii="Times New Roman" w:hAnsi="Times New Roman" w:cs="Times New Roman"/>
        </w:rPr>
        <w:t xml:space="preserve">aniversario de la coronación de la Virgen de Guadalupe </w:t>
      </w:r>
      <w:r w:rsidR="00D53F2A">
        <w:rPr>
          <w:rFonts w:ascii="Times New Roman" w:hAnsi="Times New Roman" w:cs="Times New Roman"/>
        </w:rPr>
        <w:t>(</w:t>
      </w:r>
      <w:r w:rsidR="00D53F2A" w:rsidRPr="00FF3DF8">
        <w:rPr>
          <w:rFonts w:ascii="Times New Roman" w:hAnsi="Times New Roman" w:cs="Times New Roman"/>
        </w:rPr>
        <w:t>…</w:t>
      </w:r>
      <w:r w:rsidR="00D53F2A">
        <w:rPr>
          <w:rFonts w:ascii="Times New Roman" w:hAnsi="Times New Roman" w:cs="Times New Roman"/>
        </w:rPr>
        <w:t>)</w:t>
      </w:r>
      <w:r w:rsidR="00F91BE9">
        <w:rPr>
          <w:rFonts w:ascii="Times New Roman" w:hAnsi="Times New Roman" w:cs="Times New Roman"/>
        </w:rPr>
        <w:t>:</w:t>
      </w:r>
      <w:r w:rsidR="00D53F2A" w:rsidRPr="00FF3DF8">
        <w:rPr>
          <w:rFonts w:ascii="Times New Roman" w:hAnsi="Times New Roman" w:cs="Times New Roman"/>
        </w:rPr>
        <w:t xml:space="preserve"> </w:t>
      </w:r>
      <w:r w:rsidR="006B44D3">
        <w:rPr>
          <w:rFonts w:ascii="Times New Roman" w:hAnsi="Times New Roman" w:cs="Times New Roman"/>
        </w:rPr>
        <w:t>‘</w:t>
      </w:r>
      <w:r w:rsidR="00B21C9C" w:rsidRPr="00FF3DF8">
        <w:rPr>
          <w:rFonts w:ascii="Times New Roman" w:hAnsi="Times New Roman" w:cs="Times New Roman"/>
        </w:rPr>
        <w:t>Florecita de mi patria</w:t>
      </w:r>
      <w:r w:rsidR="006B44D3">
        <w:rPr>
          <w:rFonts w:ascii="Times New Roman" w:hAnsi="Times New Roman" w:cs="Times New Roman"/>
        </w:rPr>
        <w:t>’</w:t>
      </w:r>
      <w:r w:rsidR="00760FE6" w:rsidRPr="00FF3DF8">
        <w:rPr>
          <w:rFonts w:ascii="Times New Roman" w:hAnsi="Times New Roman" w:cs="Times New Roman"/>
        </w:rPr>
        <w:t xml:space="preserve"> </w:t>
      </w:r>
      <w:r w:rsidR="00D53F2A">
        <w:rPr>
          <w:rFonts w:ascii="Times New Roman" w:hAnsi="Times New Roman" w:cs="Times New Roman"/>
        </w:rPr>
        <w:t>(</w:t>
      </w:r>
      <w:r w:rsidR="00760FE6" w:rsidRPr="00FF3DF8">
        <w:rPr>
          <w:rFonts w:ascii="Times New Roman" w:hAnsi="Times New Roman" w:cs="Times New Roman"/>
        </w:rPr>
        <w:t>…</w:t>
      </w:r>
      <w:r w:rsidR="00D53F2A">
        <w:rPr>
          <w:rFonts w:ascii="Times New Roman" w:hAnsi="Times New Roman" w:cs="Times New Roman"/>
        </w:rPr>
        <w:t>)</w:t>
      </w:r>
      <w:r w:rsidR="00B95771" w:rsidRPr="00FF3DF8">
        <w:rPr>
          <w:rFonts w:ascii="Times New Roman" w:hAnsi="Times New Roman" w:cs="Times New Roman"/>
        </w:rPr>
        <w:t xml:space="preserve"> </w:t>
      </w:r>
      <w:r w:rsidR="00760FE6" w:rsidRPr="00FF3DF8">
        <w:rPr>
          <w:rFonts w:ascii="Times New Roman" w:hAnsi="Times New Roman" w:cs="Times New Roman"/>
        </w:rPr>
        <w:t xml:space="preserve">y </w:t>
      </w:r>
      <w:r w:rsidR="006B44D3">
        <w:rPr>
          <w:rFonts w:ascii="Times New Roman" w:hAnsi="Times New Roman" w:cs="Times New Roman"/>
        </w:rPr>
        <w:t>‘</w:t>
      </w:r>
      <w:r w:rsidR="00B21C9C" w:rsidRPr="00FF3DF8">
        <w:rPr>
          <w:rFonts w:ascii="Times New Roman" w:hAnsi="Times New Roman" w:cs="Times New Roman"/>
        </w:rPr>
        <w:t>Alegría</w:t>
      </w:r>
      <w:r w:rsidR="006B44D3">
        <w:rPr>
          <w:rFonts w:ascii="Times New Roman" w:hAnsi="Times New Roman" w:cs="Times New Roman"/>
        </w:rPr>
        <w:t>’</w:t>
      </w:r>
      <w:r w:rsidR="00760FE6" w:rsidRPr="00FF3DF8">
        <w:rPr>
          <w:rFonts w:ascii="Times New Roman" w:hAnsi="Times New Roman" w:cs="Times New Roman"/>
        </w:rPr>
        <w:t>” (Díaz</w:t>
      </w:r>
      <w:r w:rsidR="00AF263A" w:rsidRPr="00FF3DF8">
        <w:rPr>
          <w:rFonts w:ascii="Times New Roman" w:hAnsi="Times New Roman" w:cs="Times New Roman"/>
        </w:rPr>
        <w:t>,</w:t>
      </w:r>
      <w:r w:rsidR="00760FE6" w:rsidRPr="00FF3DF8">
        <w:rPr>
          <w:rFonts w:ascii="Times New Roman" w:hAnsi="Times New Roman" w:cs="Times New Roman"/>
        </w:rPr>
        <w:t xml:space="preserve"> 2009, p.</w:t>
      </w:r>
      <w:r w:rsidR="0018050C" w:rsidRPr="00FF3DF8">
        <w:rPr>
          <w:rFonts w:ascii="Times New Roman" w:hAnsi="Times New Roman" w:cs="Times New Roman"/>
        </w:rPr>
        <w:t xml:space="preserve"> </w:t>
      </w:r>
      <w:r w:rsidR="00760FE6" w:rsidRPr="00FF3DF8">
        <w:rPr>
          <w:rFonts w:ascii="Times New Roman" w:hAnsi="Times New Roman" w:cs="Times New Roman"/>
        </w:rPr>
        <w:t xml:space="preserve">676). </w:t>
      </w:r>
      <w:r w:rsidR="00F91BE9">
        <w:rPr>
          <w:rFonts w:ascii="Times New Roman" w:hAnsi="Times New Roman" w:cs="Times New Roman"/>
        </w:rPr>
        <w:t>Igualmente,</w:t>
      </w:r>
      <w:r w:rsidR="00806BBD" w:rsidRPr="00FF3DF8">
        <w:rPr>
          <w:rFonts w:ascii="Times New Roman" w:hAnsi="Times New Roman" w:cs="Times New Roman"/>
        </w:rPr>
        <w:t xml:space="preserve"> </w:t>
      </w:r>
      <w:r w:rsidR="00760FE6" w:rsidRPr="00FF3DF8">
        <w:rPr>
          <w:rFonts w:ascii="Times New Roman" w:hAnsi="Times New Roman" w:cs="Times New Roman"/>
        </w:rPr>
        <w:t>“</w:t>
      </w:r>
      <w:r w:rsidR="00B21C9C" w:rsidRPr="00FF3DF8">
        <w:rPr>
          <w:rFonts w:ascii="Times New Roman" w:hAnsi="Times New Roman" w:cs="Times New Roman"/>
          <w:i/>
        </w:rPr>
        <w:t>Ave María</w:t>
      </w:r>
      <w:r w:rsidR="00760FE6" w:rsidRPr="00FF3DF8">
        <w:rPr>
          <w:rFonts w:ascii="Times New Roman" w:hAnsi="Times New Roman" w:cs="Times New Roman"/>
        </w:rPr>
        <w:t xml:space="preserve"> </w:t>
      </w:r>
      <w:r w:rsidR="00F91BE9">
        <w:rPr>
          <w:rFonts w:ascii="Times New Roman" w:hAnsi="Times New Roman" w:cs="Times New Roman"/>
        </w:rPr>
        <w:t>(</w:t>
      </w:r>
      <w:r w:rsidR="00F91BE9" w:rsidRPr="00FF3DF8">
        <w:rPr>
          <w:rFonts w:ascii="Times New Roman" w:hAnsi="Times New Roman" w:cs="Times New Roman"/>
        </w:rPr>
        <w:t>…</w:t>
      </w:r>
      <w:r w:rsidR="00F91BE9">
        <w:rPr>
          <w:rFonts w:ascii="Times New Roman" w:hAnsi="Times New Roman" w:cs="Times New Roman"/>
        </w:rPr>
        <w:t>),</w:t>
      </w:r>
      <w:r w:rsidR="00F91BE9" w:rsidRPr="00FF3DF8">
        <w:rPr>
          <w:rFonts w:ascii="Times New Roman" w:hAnsi="Times New Roman" w:cs="Times New Roman"/>
        </w:rPr>
        <w:t xml:space="preserve"> </w:t>
      </w:r>
      <w:proofErr w:type="spellStart"/>
      <w:r w:rsidR="00B21C9C" w:rsidRPr="00FF3DF8">
        <w:rPr>
          <w:rFonts w:ascii="Times New Roman" w:hAnsi="Times New Roman" w:cs="Times New Roman"/>
          <w:i/>
        </w:rPr>
        <w:t>Veni</w:t>
      </w:r>
      <w:proofErr w:type="spellEnd"/>
      <w:r w:rsidR="00B21C9C" w:rsidRPr="00FF3DF8">
        <w:rPr>
          <w:rFonts w:ascii="Times New Roman" w:hAnsi="Times New Roman" w:cs="Times New Roman"/>
          <w:i/>
        </w:rPr>
        <w:t xml:space="preserve"> </w:t>
      </w:r>
      <w:proofErr w:type="spellStart"/>
      <w:r w:rsidR="00B21C9C" w:rsidRPr="00FF3DF8">
        <w:rPr>
          <w:rFonts w:ascii="Times New Roman" w:hAnsi="Times New Roman" w:cs="Times New Roman"/>
          <w:i/>
        </w:rPr>
        <w:t>Sponsa</w:t>
      </w:r>
      <w:proofErr w:type="spellEnd"/>
      <w:r w:rsidR="00760FE6" w:rsidRPr="00FF3DF8">
        <w:rPr>
          <w:rFonts w:ascii="Times New Roman" w:hAnsi="Times New Roman" w:cs="Times New Roman"/>
          <w:i/>
        </w:rPr>
        <w:t xml:space="preserve"> C</w:t>
      </w:r>
      <w:r w:rsidR="000D1B82">
        <w:rPr>
          <w:rFonts w:ascii="Times New Roman" w:hAnsi="Times New Roman" w:cs="Times New Roman"/>
          <w:i/>
        </w:rPr>
        <w:t>h</w:t>
      </w:r>
      <w:r w:rsidR="00760FE6" w:rsidRPr="00FF3DF8">
        <w:rPr>
          <w:rFonts w:ascii="Times New Roman" w:hAnsi="Times New Roman" w:cs="Times New Roman"/>
          <w:i/>
        </w:rPr>
        <w:t>risti I</w:t>
      </w:r>
      <w:r w:rsidR="00760FE6" w:rsidRPr="00FF3DF8">
        <w:rPr>
          <w:rFonts w:ascii="Times New Roman" w:hAnsi="Times New Roman" w:cs="Times New Roman"/>
        </w:rPr>
        <w:t xml:space="preserve"> </w:t>
      </w:r>
      <w:r w:rsidR="00B21C9C" w:rsidRPr="00FF3DF8">
        <w:rPr>
          <w:rFonts w:ascii="Times New Roman" w:hAnsi="Times New Roman" w:cs="Times New Roman"/>
        </w:rPr>
        <w:t xml:space="preserve">y </w:t>
      </w:r>
      <w:proofErr w:type="spellStart"/>
      <w:r w:rsidR="00B21C9C" w:rsidRPr="00FF3DF8">
        <w:rPr>
          <w:rFonts w:ascii="Times New Roman" w:hAnsi="Times New Roman" w:cs="Times New Roman"/>
          <w:i/>
        </w:rPr>
        <w:t>Jubilemus</w:t>
      </w:r>
      <w:proofErr w:type="spellEnd"/>
      <w:r w:rsidR="00B21C9C" w:rsidRPr="00FF3DF8">
        <w:rPr>
          <w:rFonts w:ascii="Times New Roman" w:hAnsi="Times New Roman" w:cs="Times New Roman"/>
          <w:i/>
        </w:rPr>
        <w:t xml:space="preserve"> </w:t>
      </w:r>
      <w:proofErr w:type="spellStart"/>
      <w:r w:rsidR="00B21C9C" w:rsidRPr="00FF3DF8">
        <w:rPr>
          <w:rFonts w:ascii="Times New Roman" w:hAnsi="Times New Roman" w:cs="Times New Roman"/>
          <w:i/>
        </w:rPr>
        <w:t>salvatori</w:t>
      </w:r>
      <w:proofErr w:type="spellEnd"/>
      <w:r w:rsidR="00760FE6" w:rsidRPr="00FF3DF8">
        <w:rPr>
          <w:rFonts w:ascii="Times New Roman" w:hAnsi="Times New Roman" w:cs="Times New Roman"/>
        </w:rPr>
        <w:t>” (Díaz</w:t>
      </w:r>
      <w:r w:rsidR="00AF263A" w:rsidRPr="00FF3DF8">
        <w:rPr>
          <w:rFonts w:ascii="Times New Roman" w:hAnsi="Times New Roman" w:cs="Times New Roman"/>
        </w:rPr>
        <w:t>,</w:t>
      </w:r>
      <w:r w:rsidR="00760FE6" w:rsidRPr="00FF3DF8">
        <w:rPr>
          <w:rFonts w:ascii="Times New Roman" w:hAnsi="Times New Roman" w:cs="Times New Roman"/>
        </w:rPr>
        <w:t xml:space="preserve"> 2009, p.</w:t>
      </w:r>
      <w:r w:rsidR="0018050C" w:rsidRPr="00FF3DF8">
        <w:rPr>
          <w:rFonts w:ascii="Times New Roman" w:hAnsi="Times New Roman" w:cs="Times New Roman"/>
        </w:rPr>
        <w:t xml:space="preserve"> </w:t>
      </w:r>
      <w:r w:rsidR="00760FE6" w:rsidRPr="00FF3DF8">
        <w:rPr>
          <w:rFonts w:ascii="Times New Roman" w:hAnsi="Times New Roman" w:cs="Times New Roman"/>
        </w:rPr>
        <w:t>694)</w:t>
      </w:r>
      <w:r w:rsidR="00F91BE9">
        <w:rPr>
          <w:rFonts w:ascii="Times New Roman" w:hAnsi="Times New Roman" w:cs="Times New Roman"/>
        </w:rPr>
        <w:t>,</w:t>
      </w:r>
      <w:r w:rsidR="00B21C9C" w:rsidRPr="00FF3DF8">
        <w:rPr>
          <w:rFonts w:ascii="Times New Roman" w:hAnsi="Times New Roman" w:cs="Times New Roman"/>
        </w:rPr>
        <w:t xml:space="preserve"> obras </w:t>
      </w:r>
      <w:r w:rsidR="00760FE6" w:rsidRPr="00FF3DF8">
        <w:rPr>
          <w:rFonts w:ascii="Times New Roman" w:hAnsi="Times New Roman" w:cs="Times New Roman"/>
        </w:rPr>
        <w:t xml:space="preserve">anteriores al concilio </w:t>
      </w:r>
      <w:r w:rsidR="004B6EE4" w:rsidRPr="00FF3DF8">
        <w:rPr>
          <w:rFonts w:ascii="Times New Roman" w:hAnsi="Times New Roman" w:cs="Times New Roman"/>
        </w:rPr>
        <w:t>v</w:t>
      </w:r>
      <w:r w:rsidR="00B21C9C" w:rsidRPr="00FF3DF8">
        <w:rPr>
          <w:rFonts w:ascii="Times New Roman" w:hAnsi="Times New Roman" w:cs="Times New Roman"/>
        </w:rPr>
        <w:t>aticano</w:t>
      </w:r>
      <w:r w:rsidR="00760FE6" w:rsidRPr="00FF3DF8">
        <w:rPr>
          <w:rFonts w:ascii="Times New Roman" w:hAnsi="Times New Roman" w:cs="Times New Roman"/>
        </w:rPr>
        <w:t>,</w:t>
      </w:r>
      <w:r w:rsidR="00B21C9C" w:rsidRPr="00FF3DF8">
        <w:rPr>
          <w:rFonts w:ascii="Times New Roman" w:hAnsi="Times New Roman" w:cs="Times New Roman"/>
        </w:rPr>
        <w:t xml:space="preserve"> escritas en México entre 1903 y 1961</w:t>
      </w:r>
      <w:r w:rsidR="00760FE6" w:rsidRPr="00FF3DF8">
        <w:rPr>
          <w:rFonts w:ascii="Times New Roman" w:hAnsi="Times New Roman" w:cs="Times New Roman"/>
        </w:rPr>
        <w:t xml:space="preserve">, quedaron registradas </w:t>
      </w:r>
      <w:r w:rsidR="00262EDD">
        <w:rPr>
          <w:rFonts w:ascii="Times New Roman" w:hAnsi="Times New Roman" w:cs="Times New Roman"/>
        </w:rPr>
        <w:t>bajo</w:t>
      </w:r>
      <w:r w:rsidR="00262EDD" w:rsidRPr="00FF3DF8">
        <w:rPr>
          <w:rFonts w:ascii="Times New Roman" w:hAnsi="Times New Roman" w:cs="Times New Roman"/>
        </w:rPr>
        <w:t xml:space="preserve"> </w:t>
      </w:r>
      <w:r w:rsidR="00806BBD" w:rsidRPr="00FF3DF8">
        <w:rPr>
          <w:rFonts w:ascii="Times New Roman" w:hAnsi="Times New Roman" w:cs="Times New Roman"/>
        </w:rPr>
        <w:t>la autoría</w:t>
      </w:r>
      <w:r w:rsidR="00760FE6" w:rsidRPr="00FF3DF8">
        <w:rPr>
          <w:rFonts w:ascii="Times New Roman" w:hAnsi="Times New Roman" w:cs="Times New Roman"/>
        </w:rPr>
        <w:t xml:space="preserve"> del maestro Bonifacio Rojas Ramírez.</w:t>
      </w:r>
    </w:p>
    <w:p w14:paraId="231D7BD4" w14:textId="7ECF765E" w:rsidR="00C8397E" w:rsidRPr="00FF3DF8" w:rsidRDefault="00B21C9C" w:rsidP="008E3716">
      <w:pPr>
        <w:pStyle w:val="Textoindependiente"/>
        <w:widowControl/>
        <w:spacing w:line="360" w:lineRule="auto"/>
        <w:ind w:right="123" w:firstLine="567"/>
        <w:jc w:val="both"/>
        <w:rPr>
          <w:rFonts w:ascii="Times New Roman" w:hAnsi="Times New Roman" w:cs="Times New Roman"/>
        </w:rPr>
      </w:pPr>
      <w:r w:rsidRPr="00FF3DF8">
        <w:rPr>
          <w:rFonts w:ascii="Times New Roman" w:hAnsi="Times New Roman" w:cs="Times New Roman"/>
        </w:rPr>
        <w:t>Gerardo Cárdenas</w:t>
      </w:r>
      <w:r w:rsidR="00D11BC1" w:rsidRPr="00FF3DF8">
        <w:rPr>
          <w:rFonts w:ascii="Times New Roman" w:hAnsi="Times New Roman" w:cs="Times New Roman"/>
        </w:rPr>
        <w:t xml:space="preserve"> (2007),</w:t>
      </w:r>
      <w:r w:rsidRPr="00FF3DF8">
        <w:rPr>
          <w:rFonts w:ascii="Times New Roman" w:hAnsi="Times New Roman" w:cs="Times New Roman"/>
        </w:rPr>
        <w:t xml:space="preserve"> en su artículo titulado “Bonifacio Rojas Ramírez, director de orquesta, pedagogo y compositor”</w:t>
      </w:r>
      <w:r w:rsidR="00D11BC1" w:rsidRPr="00FF3DF8">
        <w:rPr>
          <w:rFonts w:ascii="Times New Roman" w:hAnsi="Times New Roman" w:cs="Times New Roman"/>
        </w:rPr>
        <w:t>,</w:t>
      </w:r>
      <w:r w:rsidRPr="00FF3DF8">
        <w:rPr>
          <w:rFonts w:ascii="Times New Roman" w:hAnsi="Times New Roman" w:cs="Times New Roman"/>
        </w:rPr>
        <w:t xml:space="preserve"> </w:t>
      </w:r>
      <w:r w:rsidR="00D11BC1" w:rsidRPr="00FF3DF8">
        <w:rPr>
          <w:rFonts w:ascii="Times New Roman" w:hAnsi="Times New Roman" w:cs="Times New Roman"/>
        </w:rPr>
        <w:t xml:space="preserve">publicado </w:t>
      </w:r>
      <w:r w:rsidRPr="00FF3DF8">
        <w:rPr>
          <w:rFonts w:ascii="Times New Roman" w:hAnsi="Times New Roman" w:cs="Times New Roman"/>
        </w:rPr>
        <w:t xml:space="preserve">en </w:t>
      </w:r>
      <w:r w:rsidRPr="00FF3DF8">
        <w:rPr>
          <w:rFonts w:ascii="Times New Roman" w:hAnsi="Times New Roman" w:cs="Times New Roman"/>
          <w:i/>
        </w:rPr>
        <w:t xml:space="preserve">Creadores de </w:t>
      </w:r>
      <w:r w:rsidR="0006131E">
        <w:rPr>
          <w:rFonts w:ascii="Times New Roman" w:hAnsi="Times New Roman" w:cs="Times New Roman"/>
          <w:i/>
        </w:rPr>
        <w:t>u</w:t>
      </w:r>
      <w:r w:rsidR="0006131E" w:rsidRPr="00FF3DF8">
        <w:rPr>
          <w:rFonts w:ascii="Times New Roman" w:hAnsi="Times New Roman" w:cs="Times New Roman"/>
          <w:i/>
        </w:rPr>
        <w:t>topías</w:t>
      </w:r>
      <w:r w:rsidR="00D11BC1" w:rsidRPr="00FF3DF8">
        <w:rPr>
          <w:rFonts w:ascii="Times New Roman" w:hAnsi="Times New Roman" w:cs="Times New Roman"/>
        </w:rPr>
        <w:t>,</w:t>
      </w:r>
      <w:r w:rsidR="00D11BC1" w:rsidRPr="00FF3DF8">
        <w:rPr>
          <w:rFonts w:ascii="Times New Roman" w:hAnsi="Times New Roman" w:cs="Times New Roman"/>
          <w:i/>
        </w:rPr>
        <w:t xml:space="preserve"> </w:t>
      </w:r>
      <w:r w:rsidRPr="00FF3DF8">
        <w:rPr>
          <w:rFonts w:ascii="Times New Roman" w:hAnsi="Times New Roman" w:cs="Times New Roman"/>
        </w:rPr>
        <w:t xml:space="preserve">hace un magnífico recuento de la labor artística y pedagógica del maestro. </w:t>
      </w:r>
    </w:p>
    <w:p w14:paraId="231D7BD5" w14:textId="7E53FD91" w:rsidR="00C8397E" w:rsidRPr="00FF3DF8" w:rsidRDefault="00D11BC1" w:rsidP="008E3716">
      <w:pPr>
        <w:pStyle w:val="Textoindependiente"/>
        <w:widowControl/>
        <w:spacing w:line="360" w:lineRule="auto"/>
        <w:ind w:right="124" w:firstLine="567"/>
        <w:jc w:val="both"/>
        <w:rPr>
          <w:rFonts w:ascii="Times New Roman" w:hAnsi="Times New Roman" w:cs="Times New Roman"/>
        </w:rPr>
      </w:pPr>
      <w:proofErr w:type="spellStart"/>
      <w:r w:rsidRPr="00FF3DF8">
        <w:rPr>
          <w:rFonts w:ascii="Times New Roman" w:hAnsi="Times New Roman" w:cs="Times New Roman"/>
        </w:rPr>
        <w:t>Hirepan</w:t>
      </w:r>
      <w:proofErr w:type="spellEnd"/>
      <w:r w:rsidRPr="00FF3DF8">
        <w:rPr>
          <w:rFonts w:ascii="Times New Roman" w:hAnsi="Times New Roman" w:cs="Times New Roman"/>
        </w:rPr>
        <w:t xml:space="preserve"> Solorio Farfán </w:t>
      </w:r>
      <w:r w:rsidR="00EB4131" w:rsidRPr="00FF3DF8">
        <w:rPr>
          <w:rFonts w:ascii="Times New Roman" w:hAnsi="Times New Roman" w:cs="Times New Roman"/>
        </w:rPr>
        <w:t>y</w:t>
      </w:r>
      <w:r w:rsidRPr="00FF3DF8">
        <w:rPr>
          <w:rFonts w:ascii="Times New Roman" w:hAnsi="Times New Roman" w:cs="Times New Roman"/>
        </w:rPr>
        <w:t xml:space="preserve"> </w:t>
      </w:r>
      <w:r w:rsidR="00B21C9C" w:rsidRPr="00FF3DF8">
        <w:rPr>
          <w:rFonts w:ascii="Times New Roman" w:hAnsi="Times New Roman" w:cs="Times New Roman"/>
        </w:rPr>
        <w:t>Raúl W</w:t>
      </w:r>
      <w:r w:rsidRPr="00FF3DF8">
        <w:rPr>
          <w:rFonts w:ascii="Times New Roman" w:hAnsi="Times New Roman" w:cs="Times New Roman"/>
        </w:rPr>
        <w:t>.</w:t>
      </w:r>
      <w:r w:rsidR="00B21C9C" w:rsidRPr="00FF3DF8">
        <w:rPr>
          <w:rFonts w:ascii="Times New Roman" w:hAnsi="Times New Roman" w:cs="Times New Roman"/>
        </w:rPr>
        <w:t xml:space="preserve"> </w:t>
      </w:r>
      <w:proofErr w:type="spellStart"/>
      <w:r w:rsidR="00B21C9C" w:rsidRPr="00FF3DF8">
        <w:rPr>
          <w:rFonts w:ascii="Times New Roman" w:hAnsi="Times New Roman" w:cs="Times New Roman"/>
        </w:rPr>
        <w:t>Capistr</w:t>
      </w:r>
      <w:r w:rsidRPr="00FF3DF8">
        <w:rPr>
          <w:rFonts w:ascii="Times New Roman" w:hAnsi="Times New Roman" w:cs="Times New Roman"/>
        </w:rPr>
        <w:t>á</w:t>
      </w:r>
      <w:r w:rsidR="00B21C9C" w:rsidRPr="00FF3DF8">
        <w:rPr>
          <w:rFonts w:ascii="Times New Roman" w:hAnsi="Times New Roman" w:cs="Times New Roman"/>
        </w:rPr>
        <w:t>n</w:t>
      </w:r>
      <w:proofErr w:type="spellEnd"/>
      <w:r w:rsidR="00B21C9C" w:rsidRPr="00FF3DF8">
        <w:rPr>
          <w:rFonts w:ascii="Times New Roman" w:hAnsi="Times New Roman" w:cs="Times New Roman"/>
        </w:rPr>
        <w:t xml:space="preserve"> G</w:t>
      </w:r>
      <w:r w:rsidRPr="00FF3DF8">
        <w:rPr>
          <w:rFonts w:ascii="Times New Roman" w:hAnsi="Times New Roman" w:cs="Times New Roman"/>
        </w:rPr>
        <w:t>raci</w:t>
      </w:r>
      <w:r w:rsidR="00B21C9C" w:rsidRPr="00FF3DF8">
        <w:rPr>
          <w:rFonts w:ascii="Times New Roman" w:hAnsi="Times New Roman" w:cs="Times New Roman"/>
        </w:rPr>
        <w:t>a escribi</w:t>
      </w:r>
      <w:r w:rsidRPr="00FF3DF8">
        <w:rPr>
          <w:rFonts w:ascii="Times New Roman" w:hAnsi="Times New Roman" w:cs="Times New Roman"/>
        </w:rPr>
        <w:t>eron</w:t>
      </w:r>
      <w:r w:rsidR="00B21C9C" w:rsidRPr="00FF3DF8">
        <w:rPr>
          <w:rFonts w:ascii="Times New Roman" w:hAnsi="Times New Roman" w:cs="Times New Roman"/>
        </w:rPr>
        <w:t xml:space="preserve"> en enero de 2020 un artículo titulado </w:t>
      </w:r>
      <w:r w:rsidRPr="00FF3DF8">
        <w:rPr>
          <w:rFonts w:ascii="Times New Roman" w:hAnsi="Times New Roman" w:cs="Times New Roman"/>
        </w:rPr>
        <w:t>“</w:t>
      </w:r>
      <w:r w:rsidR="00B21C9C" w:rsidRPr="00FF3DF8">
        <w:rPr>
          <w:rFonts w:ascii="Times New Roman" w:hAnsi="Times New Roman" w:cs="Times New Roman"/>
        </w:rPr>
        <w:t xml:space="preserve">Los textos derivados de la </w:t>
      </w:r>
      <w:r w:rsidRPr="00FF3DF8">
        <w:rPr>
          <w:rFonts w:ascii="Times New Roman" w:hAnsi="Times New Roman" w:cs="Times New Roman"/>
        </w:rPr>
        <w:t>E</w:t>
      </w:r>
      <w:r w:rsidR="00B21C9C" w:rsidRPr="00FF3DF8">
        <w:rPr>
          <w:rFonts w:ascii="Times New Roman" w:hAnsi="Times New Roman" w:cs="Times New Roman"/>
        </w:rPr>
        <w:t xml:space="preserve">scuela de </w:t>
      </w:r>
      <w:r w:rsidRPr="00FF3DF8">
        <w:rPr>
          <w:rFonts w:ascii="Times New Roman" w:hAnsi="Times New Roman" w:cs="Times New Roman"/>
        </w:rPr>
        <w:t>M</w:t>
      </w:r>
      <w:r w:rsidR="00B21C9C" w:rsidRPr="00FF3DF8">
        <w:rPr>
          <w:rFonts w:ascii="Times New Roman" w:hAnsi="Times New Roman" w:cs="Times New Roman"/>
        </w:rPr>
        <w:t xml:space="preserve">úsica </w:t>
      </w:r>
      <w:r w:rsidRPr="00FF3DF8">
        <w:rPr>
          <w:rFonts w:ascii="Times New Roman" w:hAnsi="Times New Roman" w:cs="Times New Roman"/>
        </w:rPr>
        <w:t>S</w:t>
      </w:r>
      <w:r w:rsidR="00B21C9C" w:rsidRPr="00FF3DF8">
        <w:rPr>
          <w:rFonts w:ascii="Times New Roman" w:hAnsi="Times New Roman" w:cs="Times New Roman"/>
        </w:rPr>
        <w:t>a</w:t>
      </w:r>
      <w:r w:rsidRPr="00FF3DF8">
        <w:rPr>
          <w:rFonts w:ascii="Times New Roman" w:hAnsi="Times New Roman" w:cs="Times New Roman"/>
        </w:rPr>
        <w:t>g</w:t>
      </w:r>
      <w:r w:rsidR="00B21C9C" w:rsidRPr="00FF3DF8">
        <w:rPr>
          <w:rFonts w:ascii="Times New Roman" w:hAnsi="Times New Roman" w:cs="Times New Roman"/>
        </w:rPr>
        <w:t>ra</w:t>
      </w:r>
      <w:r w:rsidRPr="00FF3DF8">
        <w:rPr>
          <w:rFonts w:ascii="Times New Roman" w:hAnsi="Times New Roman" w:cs="Times New Roman"/>
        </w:rPr>
        <w:t>da</w:t>
      </w:r>
      <w:r w:rsidR="00B21C9C" w:rsidRPr="00FF3DF8">
        <w:rPr>
          <w:rFonts w:ascii="Times New Roman" w:hAnsi="Times New Roman" w:cs="Times New Roman"/>
        </w:rPr>
        <w:t xml:space="preserve"> de Morelia</w:t>
      </w:r>
      <w:r w:rsidRPr="00FF3DF8">
        <w:rPr>
          <w:rFonts w:ascii="Times New Roman" w:hAnsi="Times New Roman" w:cs="Times New Roman"/>
        </w:rPr>
        <w:t xml:space="preserve">. </w:t>
      </w:r>
      <w:r w:rsidRPr="00FF3DF8">
        <w:rPr>
          <w:rFonts w:ascii="Times New Roman" w:hAnsi="Times New Roman" w:cs="Times New Roman"/>
        </w:rPr>
        <w:lastRenderedPageBreak/>
        <w:t>Aportaciones a la pedagogía musical y relaciones de poder”</w:t>
      </w:r>
      <w:r w:rsidR="0006131E">
        <w:rPr>
          <w:rFonts w:ascii="Times New Roman" w:hAnsi="Times New Roman" w:cs="Times New Roman"/>
        </w:rPr>
        <w:t>, donde</w:t>
      </w:r>
      <w:r w:rsidR="00B21C9C" w:rsidRPr="00FF3DF8">
        <w:rPr>
          <w:rFonts w:ascii="Times New Roman" w:hAnsi="Times New Roman" w:cs="Times New Roman"/>
        </w:rPr>
        <w:t xml:space="preserve"> habla</w:t>
      </w:r>
      <w:r w:rsidRPr="00FF3DF8">
        <w:rPr>
          <w:rFonts w:ascii="Times New Roman" w:hAnsi="Times New Roman" w:cs="Times New Roman"/>
        </w:rPr>
        <w:t>n</w:t>
      </w:r>
      <w:r w:rsidR="00B21C9C" w:rsidRPr="00FF3DF8">
        <w:rPr>
          <w:rFonts w:ascii="Times New Roman" w:hAnsi="Times New Roman" w:cs="Times New Roman"/>
        </w:rPr>
        <w:t xml:space="preserve"> de las dos corrientes composicionales que imperaron en México</w:t>
      </w:r>
      <w:r w:rsidRPr="00FF3DF8">
        <w:rPr>
          <w:rFonts w:ascii="Times New Roman" w:hAnsi="Times New Roman" w:cs="Times New Roman"/>
        </w:rPr>
        <w:t>:</w:t>
      </w:r>
      <w:r w:rsidR="00B21C9C" w:rsidRPr="00FF3DF8">
        <w:rPr>
          <w:rFonts w:ascii="Times New Roman" w:hAnsi="Times New Roman" w:cs="Times New Roman"/>
        </w:rPr>
        <w:t xml:space="preserve"> </w:t>
      </w:r>
      <w:r w:rsidRPr="00FF3DF8">
        <w:rPr>
          <w:rFonts w:ascii="Times New Roman" w:hAnsi="Times New Roman" w:cs="Times New Roman"/>
        </w:rPr>
        <w:t>l</w:t>
      </w:r>
      <w:r w:rsidR="00B21C9C" w:rsidRPr="00FF3DF8">
        <w:rPr>
          <w:rFonts w:ascii="Times New Roman" w:hAnsi="Times New Roman" w:cs="Times New Roman"/>
        </w:rPr>
        <w:t xml:space="preserve">a correspondiente a la Escuela de </w:t>
      </w:r>
      <w:r w:rsidRPr="00FF3DF8">
        <w:rPr>
          <w:rFonts w:ascii="Times New Roman" w:hAnsi="Times New Roman" w:cs="Times New Roman"/>
        </w:rPr>
        <w:t>M</w:t>
      </w:r>
      <w:r w:rsidR="00B21C9C" w:rsidRPr="00FF3DF8">
        <w:rPr>
          <w:rFonts w:ascii="Times New Roman" w:hAnsi="Times New Roman" w:cs="Times New Roman"/>
        </w:rPr>
        <w:t xml:space="preserve">úsica </w:t>
      </w:r>
      <w:r w:rsidRPr="00FF3DF8">
        <w:rPr>
          <w:rFonts w:ascii="Times New Roman" w:hAnsi="Times New Roman" w:cs="Times New Roman"/>
        </w:rPr>
        <w:t>S</w:t>
      </w:r>
      <w:r w:rsidR="00B21C9C" w:rsidRPr="00FF3DF8">
        <w:rPr>
          <w:rFonts w:ascii="Times New Roman" w:hAnsi="Times New Roman" w:cs="Times New Roman"/>
        </w:rPr>
        <w:t xml:space="preserve">acra de Roma, importada y desarrollada en Morelia por Miguel Bernal Jiménez, y la correspondiente a la Escuela de </w:t>
      </w:r>
      <w:r w:rsidR="00A143A9" w:rsidRPr="00FF3DF8">
        <w:rPr>
          <w:rFonts w:ascii="Times New Roman" w:hAnsi="Times New Roman" w:cs="Times New Roman"/>
        </w:rPr>
        <w:t>M</w:t>
      </w:r>
      <w:r w:rsidR="00B21C9C" w:rsidRPr="00FF3DF8">
        <w:rPr>
          <w:rFonts w:ascii="Times New Roman" w:hAnsi="Times New Roman" w:cs="Times New Roman"/>
        </w:rPr>
        <w:t xml:space="preserve">úsica </w:t>
      </w:r>
      <w:r w:rsidR="00A143A9" w:rsidRPr="00FF3DF8">
        <w:rPr>
          <w:rFonts w:ascii="Times New Roman" w:hAnsi="Times New Roman" w:cs="Times New Roman"/>
        </w:rPr>
        <w:t>S</w:t>
      </w:r>
      <w:r w:rsidR="00B21C9C" w:rsidRPr="00FF3DF8">
        <w:rPr>
          <w:rFonts w:ascii="Times New Roman" w:hAnsi="Times New Roman" w:cs="Times New Roman"/>
        </w:rPr>
        <w:t>acra de Ratisbona</w:t>
      </w:r>
      <w:r w:rsidR="00B21C9C" w:rsidRPr="00FF3DF8">
        <w:rPr>
          <w:rFonts w:ascii="Times New Roman" w:hAnsi="Times New Roman" w:cs="Times New Roman"/>
          <w:i/>
        </w:rPr>
        <w:t xml:space="preserve">, </w:t>
      </w:r>
      <w:r w:rsidR="00B21C9C" w:rsidRPr="00FF3DF8">
        <w:rPr>
          <w:rFonts w:ascii="Times New Roman" w:hAnsi="Times New Roman" w:cs="Times New Roman"/>
        </w:rPr>
        <w:t xml:space="preserve">implementada en Querétaro por José Guadalupe Velázquez y Agustín González. El maestro Bonifacio Rojas, si bien fue heredero </w:t>
      </w:r>
      <w:r w:rsidR="00A143A9" w:rsidRPr="00FF3DF8">
        <w:rPr>
          <w:rFonts w:ascii="Times New Roman" w:hAnsi="Times New Roman" w:cs="Times New Roman"/>
        </w:rPr>
        <w:t xml:space="preserve">directo </w:t>
      </w:r>
      <w:r w:rsidR="00B21C9C" w:rsidRPr="00FF3DF8">
        <w:rPr>
          <w:rFonts w:ascii="Times New Roman" w:hAnsi="Times New Roman" w:cs="Times New Roman"/>
        </w:rPr>
        <w:t>de la primera corriente mencionada, también aplicó sus conocimientos en el Conservatorio José Guadalupe Velázquez de Querétaro</w:t>
      </w:r>
      <w:r w:rsidR="00A143A9" w:rsidRPr="00FF3DF8">
        <w:rPr>
          <w:rFonts w:ascii="Times New Roman" w:hAnsi="Times New Roman" w:cs="Times New Roman"/>
        </w:rPr>
        <w:t>, por lo que en su obra hay influencia de ambas</w:t>
      </w:r>
      <w:r w:rsidR="00B21C9C" w:rsidRPr="00FF3DF8">
        <w:rPr>
          <w:rFonts w:ascii="Times New Roman" w:hAnsi="Times New Roman" w:cs="Times New Roman"/>
        </w:rPr>
        <w:t xml:space="preserve">. El artículo </w:t>
      </w:r>
      <w:r w:rsidR="00A143A9" w:rsidRPr="00FF3DF8">
        <w:rPr>
          <w:rFonts w:ascii="Times New Roman" w:hAnsi="Times New Roman" w:cs="Times New Roman"/>
        </w:rPr>
        <w:t xml:space="preserve">de </w:t>
      </w:r>
      <w:r w:rsidR="0006131E">
        <w:rPr>
          <w:rFonts w:ascii="Times New Roman" w:hAnsi="Times New Roman" w:cs="Times New Roman"/>
        </w:rPr>
        <w:t>Solorio</w:t>
      </w:r>
      <w:r w:rsidR="0006131E" w:rsidRPr="00FF3DF8">
        <w:rPr>
          <w:rFonts w:ascii="Times New Roman" w:hAnsi="Times New Roman" w:cs="Times New Roman"/>
        </w:rPr>
        <w:t xml:space="preserve"> </w:t>
      </w:r>
      <w:r w:rsidR="00A143A9" w:rsidRPr="00FF3DF8">
        <w:rPr>
          <w:rFonts w:ascii="Times New Roman" w:hAnsi="Times New Roman" w:cs="Times New Roman"/>
        </w:rPr>
        <w:t xml:space="preserve">y </w:t>
      </w:r>
      <w:proofErr w:type="spellStart"/>
      <w:r w:rsidR="00A143A9" w:rsidRPr="00FF3DF8">
        <w:rPr>
          <w:rFonts w:ascii="Times New Roman" w:hAnsi="Times New Roman" w:cs="Times New Roman"/>
        </w:rPr>
        <w:t>Capistrán</w:t>
      </w:r>
      <w:proofErr w:type="spellEnd"/>
      <w:r w:rsidR="00A143A9" w:rsidRPr="00FF3DF8">
        <w:rPr>
          <w:rFonts w:ascii="Times New Roman" w:hAnsi="Times New Roman" w:cs="Times New Roman"/>
        </w:rPr>
        <w:t xml:space="preserve"> </w:t>
      </w:r>
      <w:r w:rsidR="0047599D" w:rsidRPr="00FF3DF8">
        <w:rPr>
          <w:rFonts w:ascii="Times New Roman" w:hAnsi="Times New Roman" w:cs="Times New Roman"/>
        </w:rPr>
        <w:t>(2020</w:t>
      </w:r>
      <w:r w:rsidR="00696E90" w:rsidRPr="00FF3DF8">
        <w:rPr>
          <w:rFonts w:ascii="Times New Roman" w:hAnsi="Times New Roman" w:cs="Times New Roman"/>
        </w:rPr>
        <w:t xml:space="preserve">) </w:t>
      </w:r>
      <w:r w:rsidR="00A143A9" w:rsidRPr="00FF3DF8">
        <w:rPr>
          <w:rFonts w:ascii="Times New Roman" w:hAnsi="Times New Roman" w:cs="Times New Roman"/>
        </w:rPr>
        <w:t>dedica</w:t>
      </w:r>
      <w:r w:rsidR="00A34458" w:rsidRPr="00FF3DF8">
        <w:rPr>
          <w:rFonts w:ascii="Times New Roman" w:hAnsi="Times New Roman" w:cs="Times New Roman"/>
        </w:rPr>
        <w:t xml:space="preserve"> todo</w:t>
      </w:r>
      <w:r w:rsidR="00A143A9" w:rsidRPr="00FF3DF8">
        <w:rPr>
          <w:rFonts w:ascii="Times New Roman" w:hAnsi="Times New Roman" w:cs="Times New Roman"/>
        </w:rPr>
        <w:t xml:space="preserve"> un apartado al</w:t>
      </w:r>
      <w:r w:rsidR="00B21C9C" w:rsidRPr="00FF3DF8">
        <w:rPr>
          <w:rFonts w:ascii="Times New Roman" w:hAnsi="Times New Roman" w:cs="Times New Roman"/>
        </w:rPr>
        <w:t xml:space="preserve"> </w:t>
      </w:r>
      <w:r w:rsidR="00B21C9C" w:rsidRPr="00FF3DF8">
        <w:rPr>
          <w:rFonts w:ascii="Times New Roman" w:hAnsi="Times New Roman" w:cs="Times New Roman"/>
          <w:i/>
        </w:rPr>
        <w:t xml:space="preserve">Curso elemental de solfeo </w:t>
      </w:r>
      <w:r w:rsidR="00B21C9C" w:rsidRPr="00FF3DF8">
        <w:rPr>
          <w:rFonts w:ascii="Times New Roman" w:hAnsi="Times New Roman" w:cs="Times New Roman"/>
        </w:rPr>
        <w:t>del maestro Rojas</w:t>
      </w:r>
      <w:r w:rsidR="00696E90" w:rsidRPr="00FF3DF8">
        <w:rPr>
          <w:rFonts w:ascii="Times New Roman" w:hAnsi="Times New Roman" w:cs="Times New Roman"/>
        </w:rPr>
        <w:t xml:space="preserve"> (pp. 34 y 35)</w:t>
      </w:r>
      <w:r w:rsidR="00B21C9C" w:rsidRPr="00FF3DF8">
        <w:rPr>
          <w:rFonts w:ascii="Times New Roman" w:hAnsi="Times New Roman" w:cs="Times New Roman"/>
        </w:rPr>
        <w:t>.</w:t>
      </w:r>
      <w:r w:rsidR="00B21C9C" w:rsidRPr="00FF3DF8">
        <w:rPr>
          <w:rFonts w:ascii="Times New Roman" w:hAnsi="Times New Roman" w:cs="Times New Roman"/>
          <w:i/>
        </w:rPr>
        <w:t xml:space="preserve"> </w:t>
      </w:r>
    </w:p>
    <w:p w14:paraId="231D7BD6" w14:textId="101A9A16" w:rsidR="00C8397E" w:rsidRPr="00FF3DF8" w:rsidRDefault="00A143A9" w:rsidP="008E3716">
      <w:pPr>
        <w:pStyle w:val="Textoindependiente"/>
        <w:widowControl/>
        <w:spacing w:line="360" w:lineRule="auto"/>
        <w:ind w:right="123" w:firstLine="567"/>
        <w:jc w:val="both"/>
        <w:rPr>
          <w:rFonts w:ascii="Times New Roman" w:hAnsi="Times New Roman" w:cs="Times New Roman"/>
        </w:rPr>
      </w:pPr>
      <w:r w:rsidRPr="00FF3DF8">
        <w:rPr>
          <w:rFonts w:ascii="Times New Roman" w:hAnsi="Times New Roman" w:cs="Times New Roman"/>
        </w:rPr>
        <w:t xml:space="preserve">Además de estos textos que incluyen en sus páginas </w:t>
      </w:r>
      <w:r w:rsidR="00507C25" w:rsidRPr="00FF3DF8">
        <w:rPr>
          <w:rFonts w:ascii="Times New Roman" w:hAnsi="Times New Roman" w:cs="Times New Roman"/>
        </w:rPr>
        <w:t xml:space="preserve">menciones </w:t>
      </w:r>
      <w:r w:rsidRPr="00FF3DF8">
        <w:rPr>
          <w:rFonts w:ascii="Times New Roman" w:hAnsi="Times New Roman" w:cs="Times New Roman"/>
        </w:rPr>
        <w:t>al maestro Bonifacio</w:t>
      </w:r>
      <w:r w:rsidR="00333F8F">
        <w:rPr>
          <w:rFonts w:ascii="Times New Roman" w:hAnsi="Times New Roman" w:cs="Times New Roman"/>
        </w:rPr>
        <w:t>,</w:t>
      </w:r>
      <w:r w:rsidRPr="00FF3DF8">
        <w:rPr>
          <w:rFonts w:ascii="Times New Roman" w:hAnsi="Times New Roman" w:cs="Times New Roman"/>
        </w:rPr>
        <w:t xml:space="preserve"> e</w:t>
      </w:r>
      <w:r w:rsidR="00B21C9C" w:rsidRPr="00FF3DF8">
        <w:rPr>
          <w:rFonts w:ascii="Times New Roman" w:hAnsi="Times New Roman" w:cs="Times New Roman"/>
        </w:rPr>
        <w:t xml:space="preserve">xisten grabaciones </w:t>
      </w:r>
      <w:r w:rsidR="00507C25" w:rsidRPr="00FF3DF8">
        <w:rPr>
          <w:rFonts w:ascii="Times New Roman" w:hAnsi="Times New Roman" w:cs="Times New Roman"/>
        </w:rPr>
        <w:t xml:space="preserve">de su obra </w:t>
      </w:r>
      <w:r w:rsidR="00B21C9C" w:rsidRPr="00FF3DF8">
        <w:rPr>
          <w:rFonts w:ascii="Times New Roman" w:hAnsi="Times New Roman" w:cs="Times New Roman"/>
        </w:rPr>
        <w:t xml:space="preserve">en la plataforma </w:t>
      </w:r>
      <w:r w:rsidR="00333F8F" w:rsidRPr="00FF3DF8">
        <w:rPr>
          <w:rFonts w:ascii="Times New Roman" w:hAnsi="Times New Roman" w:cs="Times New Roman"/>
        </w:rPr>
        <w:t>You</w:t>
      </w:r>
      <w:r w:rsidR="00333F8F">
        <w:rPr>
          <w:rFonts w:ascii="Times New Roman" w:hAnsi="Times New Roman" w:cs="Times New Roman"/>
        </w:rPr>
        <w:t>T</w:t>
      </w:r>
      <w:r w:rsidR="00333F8F" w:rsidRPr="00FF3DF8">
        <w:rPr>
          <w:rFonts w:ascii="Times New Roman" w:hAnsi="Times New Roman" w:cs="Times New Roman"/>
        </w:rPr>
        <w:t>ube</w:t>
      </w:r>
      <w:r w:rsidR="00B21C9C" w:rsidRPr="00FF3DF8">
        <w:rPr>
          <w:rFonts w:ascii="Times New Roman" w:hAnsi="Times New Roman" w:cs="Times New Roman"/>
          <w:i/>
        </w:rPr>
        <w:t>,</w:t>
      </w:r>
      <w:r w:rsidR="00B21C9C" w:rsidRPr="00FF3DF8">
        <w:rPr>
          <w:rFonts w:ascii="Times New Roman" w:hAnsi="Times New Roman" w:cs="Times New Roman"/>
        </w:rPr>
        <w:t xml:space="preserve"> </w:t>
      </w:r>
      <w:r w:rsidR="00507C25" w:rsidRPr="00FF3DF8">
        <w:rPr>
          <w:rFonts w:ascii="Times New Roman" w:hAnsi="Times New Roman" w:cs="Times New Roman"/>
        </w:rPr>
        <w:t>por ejemplo</w:t>
      </w:r>
      <w:r w:rsidR="00333F8F">
        <w:rPr>
          <w:rFonts w:ascii="Times New Roman" w:hAnsi="Times New Roman" w:cs="Times New Roman"/>
        </w:rPr>
        <w:t>,</w:t>
      </w:r>
      <w:r w:rsidR="00B21C9C" w:rsidRPr="00FF3DF8">
        <w:rPr>
          <w:rFonts w:ascii="Times New Roman" w:hAnsi="Times New Roman" w:cs="Times New Roman"/>
        </w:rPr>
        <w:t xml:space="preserve"> la </w:t>
      </w:r>
      <w:r w:rsidR="007E2C7D">
        <w:rPr>
          <w:rFonts w:ascii="Times New Roman" w:hAnsi="Times New Roman" w:cs="Times New Roman"/>
        </w:rPr>
        <w:t>S</w:t>
      </w:r>
      <w:r w:rsidR="007E2C7D" w:rsidRPr="00FF3DF8">
        <w:rPr>
          <w:rFonts w:ascii="Times New Roman" w:hAnsi="Times New Roman" w:cs="Times New Roman"/>
        </w:rPr>
        <w:t xml:space="preserve">infonía </w:t>
      </w:r>
      <w:r w:rsidR="00B21C9C" w:rsidRPr="007E18C8">
        <w:rPr>
          <w:rFonts w:ascii="Times New Roman" w:hAnsi="Times New Roman" w:cs="Times New Roman"/>
          <w:i/>
          <w:iCs/>
        </w:rPr>
        <w:t xml:space="preserve">Herencia </w:t>
      </w:r>
      <w:r w:rsidRPr="007E18C8">
        <w:rPr>
          <w:rFonts w:ascii="Times New Roman" w:hAnsi="Times New Roman" w:cs="Times New Roman"/>
          <w:i/>
          <w:iCs/>
        </w:rPr>
        <w:t>t</w:t>
      </w:r>
      <w:r w:rsidR="00B21C9C" w:rsidRPr="007E18C8">
        <w:rPr>
          <w:rFonts w:ascii="Times New Roman" w:hAnsi="Times New Roman" w:cs="Times New Roman"/>
          <w:i/>
          <w:iCs/>
        </w:rPr>
        <w:t>arasca (</w:t>
      </w:r>
      <w:proofErr w:type="spellStart"/>
      <w:r w:rsidR="001176DB" w:rsidRPr="007E18C8">
        <w:rPr>
          <w:rFonts w:ascii="Times New Roman" w:hAnsi="Times New Roman" w:cs="Times New Roman"/>
          <w:i/>
          <w:iCs/>
        </w:rPr>
        <w:t>p</w:t>
      </w:r>
      <w:r w:rsidRPr="007E18C8">
        <w:rPr>
          <w:rFonts w:ascii="Times New Roman" w:hAnsi="Times New Roman" w:cs="Times New Roman"/>
          <w:i/>
          <w:iCs/>
        </w:rPr>
        <w:t>´</w:t>
      </w:r>
      <w:r w:rsidR="00B21C9C" w:rsidRPr="007E18C8">
        <w:rPr>
          <w:rFonts w:ascii="Times New Roman" w:hAnsi="Times New Roman" w:cs="Times New Roman"/>
          <w:i/>
          <w:iCs/>
        </w:rPr>
        <w:t>urhépecha</w:t>
      </w:r>
      <w:proofErr w:type="spellEnd"/>
      <w:r w:rsidR="00B21C9C" w:rsidRPr="007E18C8">
        <w:rPr>
          <w:rFonts w:ascii="Times New Roman" w:hAnsi="Times New Roman" w:cs="Times New Roman"/>
          <w:i/>
          <w:iCs/>
        </w:rPr>
        <w:t>)</w:t>
      </w:r>
      <w:r w:rsidR="00B21C9C" w:rsidRPr="00FF3DF8">
        <w:rPr>
          <w:rFonts w:ascii="Times New Roman" w:hAnsi="Times New Roman" w:cs="Times New Roman"/>
        </w:rPr>
        <w:t xml:space="preserve"> </w:t>
      </w:r>
      <w:r w:rsidR="00674F31">
        <w:rPr>
          <w:rFonts w:ascii="Times New Roman" w:hAnsi="Times New Roman" w:cs="Times New Roman"/>
        </w:rPr>
        <w:t>interpretada por</w:t>
      </w:r>
      <w:r w:rsidR="00B21C9C" w:rsidRPr="00FF3DF8">
        <w:rPr>
          <w:rFonts w:ascii="Times New Roman" w:hAnsi="Times New Roman" w:cs="Times New Roman"/>
        </w:rPr>
        <w:t xml:space="preserve"> la Sinfónica del Estado de Michoacán</w:t>
      </w:r>
      <w:r w:rsidR="00674F31">
        <w:rPr>
          <w:rFonts w:ascii="Times New Roman" w:hAnsi="Times New Roman" w:cs="Times New Roman"/>
        </w:rPr>
        <w:t xml:space="preserve"> y dirigida por el</w:t>
      </w:r>
      <w:r w:rsidR="00B21C9C" w:rsidRPr="00FF3DF8">
        <w:rPr>
          <w:rFonts w:ascii="Times New Roman" w:hAnsi="Times New Roman" w:cs="Times New Roman"/>
        </w:rPr>
        <w:t xml:space="preserve"> </w:t>
      </w:r>
      <w:r w:rsidR="00A34458" w:rsidRPr="00FF3DF8">
        <w:rPr>
          <w:rFonts w:ascii="Times New Roman" w:hAnsi="Times New Roman" w:cs="Times New Roman"/>
        </w:rPr>
        <w:t xml:space="preserve">propio </w:t>
      </w:r>
      <w:r w:rsidR="00B21C9C" w:rsidRPr="00FF3DF8">
        <w:rPr>
          <w:rFonts w:ascii="Times New Roman" w:hAnsi="Times New Roman" w:cs="Times New Roman"/>
        </w:rPr>
        <w:t>maestro Rojas</w:t>
      </w:r>
      <w:r w:rsidR="00F63B5A" w:rsidRPr="00FF3DF8">
        <w:rPr>
          <w:rFonts w:ascii="Times New Roman" w:hAnsi="Times New Roman" w:cs="Times New Roman"/>
        </w:rPr>
        <w:t>.</w:t>
      </w:r>
      <w:r w:rsidR="00B21C9C" w:rsidRPr="00FF3DF8">
        <w:rPr>
          <w:rStyle w:val="Refdenotaalpie"/>
          <w:rFonts w:ascii="Times New Roman" w:hAnsi="Times New Roman" w:cs="Times New Roman"/>
        </w:rPr>
        <w:footnoteReference w:id="3"/>
      </w:r>
      <w:r w:rsidR="00B21C9C" w:rsidRPr="00FF3DF8">
        <w:rPr>
          <w:rFonts w:ascii="Times New Roman" w:hAnsi="Times New Roman" w:cs="Times New Roman"/>
        </w:rPr>
        <w:t xml:space="preserve"> </w:t>
      </w:r>
      <w:r w:rsidR="00A34458" w:rsidRPr="00FF3DF8">
        <w:rPr>
          <w:rFonts w:ascii="Times New Roman" w:hAnsi="Times New Roman" w:cs="Times New Roman"/>
        </w:rPr>
        <w:t>También puede oírse e</w:t>
      </w:r>
      <w:r w:rsidR="00B21C9C" w:rsidRPr="00FF3DF8">
        <w:rPr>
          <w:rFonts w:ascii="Times New Roman" w:hAnsi="Times New Roman" w:cs="Times New Roman"/>
        </w:rPr>
        <w:t xml:space="preserve">l “Villancico </w:t>
      </w:r>
      <w:r w:rsidR="00507C25" w:rsidRPr="00FF3DF8">
        <w:rPr>
          <w:rFonts w:ascii="Times New Roman" w:hAnsi="Times New Roman" w:cs="Times New Roman"/>
        </w:rPr>
        <w:t>t</w:t>
      </w:r>
      <w:r w:rsidR="00B21C9C" w:rsidRPr="00FF3DF8">
        <w:rPr>
          <w:rFonts w:ascii="Times New Roman" w:hAnsi="Times New Roman" w:cs="Times New Roman"/>
        </w:rPr>
        <w:t xml:space="preserve">arasco” con el coro </w:t>
      </w:r>
      <w:proofErr w:type="spellStart"/>
      <w:r w:rsidR="00B21C9C" w:rsidRPr="007E18C8">
        <w:rPr>
          <w:rFonts w:ascii="Times New Roman" w:hAnsi="Times New Roman" w:cs="Times New Roman"/>
          <w:iCs/>
        </w:rPr>
        <w:t>Canticum</w:t>
      </w:r>
      <w:proofErr w:type="spellEnd"/>
      <w:r w:rsidR="00B21C9C" w:rsidRPr="007E18C8">
        <w:rPr>
          <w:rFonts w:ascii="Times New Roman" w:hAnsi="Times New Roman" w:cs="Times New Roman"/>
          <w:iCs/>
        </w:rPr>
        <w:t xml:space="preserve"> D</w:t>
      </w:r>
      <w:r w:rsidR="00B21C9C" w:rsidRPr="00514950">
        <w:rPr>
          <w:rFonts w:ascii="Times New Roman" w:hAnsi="Times New Roman" w:cs="Times New Roman"/>
          <w:iCs/>
        </w:rPr>
        <w:t>e</w:t>
      </w:r>
      <w:r w:rsidR="00B21C9C" w:rsidRPr="007E18C8">
        <w:rPr>
          <w:rFonts w:ascii="Times New Roman" w:hAnsi="Times New Roman" w:cs="Times New Roman"/>
          <w:iCs/>
        </w:rPr>
        <w:t>o</w:t>
      </w:r>
      <w:r w:rsidR="00333F8F">
        <w:rPr>
          <w:rFonts w:ascii="Times New Roman" w:hAnsi="Times New Roman" w:cs="Times New Roman"/>
          <w:i/>
        </w:rPr>
        <w:t xml:space="preserve"> </w:t>
      </w:r>
      <w:r w:rsidR="00333F8F">
        <w:rPr>
          <w:rFonts w:ascii="Times New Roman" w:hAnsi="Times New Roman" w:cs="Times New Roman"/>
          <w:iCs/>
        </w:rPr>
        <w:t>y</w:t>
      </w:r>
      <w:r w:rsidR="00B21C9C" w:rsidRPr="00FF3DF8">
        <w:rPr>
          <w:rFonts w:ascii="Times New Roman" w:hAnsi="Times New Roman" w:cs="Times New Roman"/>
        </w:rPr>
        <w:t xml:space="preserve"> la dirección del maestro Raymundo González </w:t>
      </w:r>
      <w:proofErr w:type="spellStart"/>
      <w:r w:rsidR="00B21C9C" w:rsidRPr="00FF3DF8">
        <w:rPr>
          <w:rFonts w:ascii="Times New Roman" w:hAnsi="Times New Roman" w:cs="Times New Roman"/>
        </w:rPr>
        <w:t>Boyajián</w:t>
      </w:r>
      <w:proofErr w:type="spellEnd"/>
      <w:r w:rsidR="00A34458" w:rsidRPr="00FF3DF8">
        <w:rPr>
          <w:rFonts w:ascii="Times New Roman" w:hAnsi="Times New Roman" w:cs="Times New Roman"/>
        </w:rPr>
        <w:t>,</w:t>
      </w:r>
      <w:r w:rsidR="00B21C9C" w:rsidRPr="00FF3DF8">
        <w:rPr>
          <w:rStyle w:val="Refdenotaalpie"/>
          <w:rFonts w:ascii="Times New Roman" w:hAnsi="Times New Roman" w:cs="Times New Roman"/>
        </w:rPr>
        <w:footnoteReference w:id="4"/>
      </w:r>
      <w:r w:rsidR="00A34458" w:rsidRPr="00FF3DF8">
        <w:rPr>
          <w:rFonts w:ascii="Times New Roman" w:hAnsi="Times New Roman" w:cs="Times New Roman"/>
        </w:rPr>
        <w:t xml:space="preserve"> l</w:t>
      </w:r>
      <w:r w:rsidR="00B21C9C" w:rsidRPr="00FF3DF8">
        <w:rPr>
          <w:rFonts w:ascii="Times New Roman" w:hAnsi="Times New Roman" w:cs="Times New Roman"/>
        </w:rPr>
        <w:t xml:space="preserve">a Suite </w:t>
      </w:r>
      <w:r w:rsidR="00E74FE1" w:rsidRPr="007E18C8">
        <w:rPr>
          <w:rFonts w:ascii="Times New Roman" w:hAnsi="Times New Roman" w:cs="Times New Roman"/>
          <w:i/>
          <w:iCs/>
        </w:rPr>
        <w:t>D</w:t>
      </w:r>
      <w:r w:rsidR="00B21C9C" w:rsidRPr="007E18C8">
        <w:rPr>
          <w:rFonts w:ascii="Times New Roman" w:hAnsi="Times New Roman" w:cs="Times New Roman"/>
          <w:i/>
          <w:iCs/>
        </w:rPr>
        <w:t>ominical</w:t>
      </w:r>
      <w:r w:rsidR="00B21C9C" w:rsidRPr="00FF3DF8">
        <w:rPr>
          <w:rFonts w:ascii="Times New Roman" w:hAnsi="Times New Roman" w:cs="Times New Roman"/>
        </w:rPr>
        <w:t xml:space="preserve"> en la interpretación del maestro </w:t>
      </w:r>
      <w:proofErr w:type="spellStart"/>
      <w:r w:rsidR="00B21C9C" w:rsidRPr="00FF3DF8">
        <w:rPr>
          <w:rFonts w:ascii="Times New Roman" w:hAnsi="Times New Roman" w:cs="Times New Roman"/>
        </w:rPr>
        <w:t>Polográn</w:t>
      </w:r>
      <w:proofErr w:type="spellEnd"/>
      <w:r w:rsidR="00B21C9C" w:rsidRPr="00FF3DF8">
        <w:rPr>
          <w:rFonts w:ascii="Times New Roman" w:hAnsi="Times New Roman" w:cs="Times New Roman"/>
        </w:rPr>
        <w:t xml:space="preserve"> al órgano</w:t>
      </w:r>
      <w:r w:rsidR="00B21C9C" w:rsidRPr="00FF3DF8">
        <w:rPr>
          <w:rStyle w:val="Refdenotaalpie"/>
          <w:rFonts w:ascii="Times New Roman" w:hAnsi="Times New Roman" w:cs="Times New Roman"/>
        </w:rPr>
        <w:footnoteReference w:id="5"/>
      </w:r>
      <w:r w:rsidR="00B21C9C" w:rsidRPr="00FF3DF8">
        <w:rPr>
          <w:rFonts w:ascii="Times New Roman" w:hAnsi="Times New Roman" w:cs="Times New Roman"/>
        </w:rPr>
        <w:t xml:space="preserve"> y el Poema para </w:t>
      </w:r>
      <w:r w:rsidR="00507C25" w:rsidRPr="00FF3DF8">
        <w:rPr>
          <w:rFonts w:ascii="Times New Roman" w:hAnsi="Times New Roman" w:cs="Times New Roman"/>
        </w:rPr>
        <w:t>a</w:t>
      </w:r>
      <w:r w:rsidR="00B21C9C" w:rsidRPr="00FF3DF8">
        <w:rPr>
          <w:rFonts w:ascii="Times New Roman" w:hAnsi="Times New Roman" w:cs="Times New Roman"/>
        </w:rPr>
        <w:t>rpa en manos de José Enrique Guzmán</w:t>
      </w:r>
      <w:r w:rsidR="00507C25" w:rsidRPr="00FF3DF8">
        <w:rPr>
          <w:rFonts w:ascii="Times New Roman" w:hAnsi="Times New Roman" w:cs="Times New Roman"/>
        </w:rPr>
        <w:t>,</w:t>
      </w:r>
      <w:r w:rsidR="00B21C9C" w:rsidRPr="00FF3DF8">
        <w:rPr>
          <w:rStyle w:val="Refdenotaalpie"/>
          <w:rFonts w:ascii="Times New Roman" w:hAnsi="Times New Roman" w:cs="Times New Roman"/>
        </w:rPr>
        <w:footnoteReference w:id="6"/>
      </w:r>
      <w:r w:rsidR="00B21C9C" w:rsidRPr="00FF3DF8">
        <w:rPr>
          <w:rFonts w:ascii="Times New Roman" w:hAnsi="Times New Roman" w:cs="Times New Roman"/>
        </w:rPr>
        <w:t xml:space="preserve"> </w:t>
      </w:r>
      <w:r w:rsidR="00E74FE1">
        <w:rPr>
          <w:rFonts w:ascii="Times New Roman" w:hAnsi="Times New Roman" w:cs="Times New Roman"/>
        </w:rPr>
        <w:t>todas las cuales</w:t>
      </w:r>
      <w:r w:rsidR="00E74FE1" w:rsidRPr="00FF3DF8">
        <w:rPr>
          <w:rFonts w:ascii="Times New Roman" w:hAnsi="Times New Roman" w:cs="Times New Roman"/>
        </w:rPr>
        <w:t xml:space="preserve"> </w:t>
      </w:r>
      <w:r w:rsidR="00B21C9C" w:rsidRPr="00FF3DF8">
        <w:rPr>
          <w:rFonts w:ascii="Times New Roman" w:hAnsi="Times New Roman" w:cs="Times New Roman"/>
        </w:rPr>
        <w:t>dan un testimonio sonoro de la calidad artística de</w:t>
      </w:r>
      <w:r w:rsidR="00E74FE1">
        <w:rPr>
          <w:rFonts w:ascii="Times New Roman" w:hAnsi="Times New Roman" w:cs="Times New Roman"/>
        </w:rPr>
        <w:t>l</w:t>
      </w:r>
      <w:r w:rsidR="00B21C9C" w:rsidRPr="00FF3DF8">
        <w:rPr>
          <w:rFonts w:ascii="Times New Roman" w:hAnsi="Times New Roman" w:cs="Times New Roman"/>
        </w:rPr>
        <w:t xml:space="preserve"> maestro Rojas y sus influencias composicionales.</w:t>
      </w:r>
    </w:p>
    <w:p w14:paraId="231D7BD7" w14:textId="7D3448C9" w:rsidR="00C8397E" w:rsidRPr="00FF3DF8" w:rsidRDefault="00B21C9C" w:rsidP="008E3716">
      <w:pPr>
        <w:pStyle w:val="Textoindependiente"/>
        <w:widowControl/>
        <w:spacing w:line="360" w:lineRule="auto"/>
        <w:ind w:right="123" w:firstLine="567"/>
        <w:jc w:val="both"/>
        <w:rPr>
          <w:rFonts w:ascii="Times New Roman" w:hAnsi="Times New Roman" w:cs="Times New Roman"/>
        </w:rPr>
      </w:pPr>
      <w:r w:rsidRPr="00FF3DF8">
        <w:rPr>
          <w:rFonts w:ascii="Times New Roman" w:hAnsi="Times New Roman" w:cs="Times New Roman"/>
        </w:rPr>
        <w:t xml:space="preserve">La revista </w:t>
      </w:r>
      <w:proofErr w:type="spellStart"/>
      <w:r w:rsidRPr="00FF3DF8">
        <w:rPr>
          <w:rFonts w:ascii="Times New Roman" w:hAnsi="Times New Roman" w:cs="Times New Roman"/>
          <w:i/>
        </w:rPr>
        <w:t>Schola</w:t>
      </w:r>
      <w:proofErr w:type="spellEnd"/>
      <w:r w:rsidRPr="00FF3DF8">
        <w:rPr>
          <w:rFonts w:ascii="Times New Roman" w:hAnsi="Times New Roman" w:cs="Times New Roman"/>
          <w:i/>
        </w:rPr>
        <w:t xml:space="preserve"> </w:t>
      </w:r>
      <w:proofErr w:type="spellStart"/>
      <w:r w:rsidRPr="00FF3DF8">
        <w:rPr>
          <w:rFonts w:ascii="Times New Roman" w:hAnsi="Times New Roman" w:cs="Times New Roman"/>
          <w:i/>
        </w:rPr>
        <w:t>Cantorum</w:t>
      </w:r>
      <w:proofErr w:type="spellEnd"/>
      <w:r w:rsidRPr="00FF3DF8">
        <w:rPr>
          <w:rFonts w:ascii="Times New Roman" w:hAnsi="Times New Roman" w:cs="Times New Roman"/>
        </w:rPr>
        <w:t>, del maestro Miguel Bernal Jiménez, se convirtió en una de las m</w:t>
      </w:r>
      <w:r w:rsidR="00507C25" w:rsidRPr="00FF3DF8">
        <w:rPr>
          <w:rFonts w:ascii="Times New Roman" w:hAnsi="Times New Roman" w:cs="Times New Roman"/>
        </w:rPr>
        <w:t>á</w:t>
      </w:r>
      <w:r w:rsidRPr="00FF3DF8">
        <w:rPr>
          <w:rFonts w:ascii="Times New Roman" w:hAnsi="Times New Roman" w:cs="Times New Roman"/>
        </w:rPr>
        <w:t xml:space="preserve">s </w:t>
      </w:r>
      <w:r w:rsidR="00507C25" w:rsidRPr="00FF3DF8">
        <w:rPr>
          <w:rFonts w:ascii="Times New Roman" w:hAnsi="Times New Roman" w:cs="Times New Roman"/>
        </w:rPr>
        <w:t>longevas</w:t>
      </w:r>
      <w:r w:rsidRPr="00FF3DF8">
        <w:rPr>
          <w:rFonts w:ascii="Times New Roman" w:hAnsi="Times New Roman" w:cs="Times New Roman"/>
        </w:rPr>
        <w:t xml:space="preserve"> publicaciones musicales mexicanas del siglo </w:t>
      </w:r>
      <w:r w:rsidR="00507C25" w:rsidRPr="00FF3DF8">
        <w:rPr>
          <w:rFonts w:ascii="Times New Roman" w:hAnsi="Times New Roman" w:cs="Times New Roman"/>
          <w:smallCaps/>
        </w:rPr>
        <w:t>xx</w:t>
      </w:r>
      <w:r w:rsidR="00507C25" w:rsidRPr="00FF3DF8">
        <w:rPr>
          <w:rFonts w:ascii="Times New Roman" w:hAnsi="Times New Roman" w:cs="Times New Roman"/>
        </w:rPr>
        <w:t xml:space="preserve"> </w:t>
      </w:r>
      <w:r w:rsidRPr="00FF3DF8">
        <w:rPr>
          <w:rFonts w:ascii="Times New Roman" w:hAnsi="Times New Roman" w:cs="Times New Roman"/>
        </w:rPr>
        <w:t>(Carredano</w:t>
      </w:r>
      <w:r w:rsidR="00FD5F92" w:rsidRPr="00FF3DF8">
        <w:rPr>
          <w:rFonts w:ascii="Times New Roman" w:hAnsi="Times New Roman" w:cs="Times New Roman"/>
        </w:rPr>
        <w:t xml:space="preserve"> </w:t>
      </w:r>
      <w:r w:rsidR="00092E6B" w:rsidRPr="00FF3DF8">
        <w:rPr>
          <w:rFonts w:ascii="Times New Roman" w:hAnsi="Times New Roman" w:cs="Times New Roman"/>
        </w:rPr>
        <w:t>y</w:t>
      </w:r>
      <w:r w:rsidR="00FD5F92" w:rsidRPr="00FF3DF8">
        <w:rPr>
          <w:rFonts w:ascii="Times New Roman" w:hAnsi="Times New Roman" w:cs="Times New Roman"/>
        </w:rPr>
        <w:t xml:space="preserve"> Eli</w:t>
      </w:r>
      <w:r w:rsidR="0084217A" w:rsidRPr="00FF3DF8">
        <w:rPr>
          <w:rFonts w:ascii="Times New Roman" w:hAnsi="Times New Roman" w:cs="Times New Roman"/>
        </w:rPr>
        <w:t>,</w:t>
      </w:r>
      <w:r w:rsidR="00FD5F92" w:rsidRPr="00FF3DF8">
        <w:rPr>
          <w:rFonts w:ascii="Times New Roman" w:hAnsi="Times New Roman" w:cs="Times New Roman"/>
        </w:rPr>
        <w:t xml:space="preserve"> 2015</w:t>
      </w:r>
      <w:r w:rsidR="00507C25" w:rsidRPr="00FF3DF8">
        <w:rPr>
          <w:rFonts w:ascii="Times New Roman" w:hAnsi="Times New Roman" w:cs="Times New Roman"/>
        </w:rPr>
        <w:t xml:space="preserve">, </w:t>
      </w:r>
      <w:r w:rsidRPr="00FF3DF8">
        <w:rPr>
          <w:rFonts w:ascii="Times New Roman" w:hAnsi="Times New Roman" w:cs="Times New Roman"/>
        </w:rPr>
        <w:t>p. 236)</w:t>
      </w:r>
      <w:r w:rsidR="00507C25" w:rsidRPr="00FF3DF8">
        <w:rPr>
          <w:rFonts w:ascii="Times New Roman" w:hAnsi="Times New Roman" w:cs="Times New Roman"/>
        </w:rPr>
        <w:t>.</w:t>
      </w:r>
      <w:r w:rsidRPr="00FF3DF8">
        <w:rPr>
          <w:rFonts w:ascii="Times New Roman" w:hAnsi="Times New Roman" w:cs="Times New Roman"/>
        </w:rPr>
        <w:t xml:space="preserve"> Algunos fascículos incluyen composiciones del maestro </w:t>
      </w:r>
      <w:r w:rsidR="00D008EA" w:rsidRPr="00FF3DF8">
        <w:rPr>
          <w:rFonts w:ascii="Times New Roman" w:hAnsi="Times New Roman" w:cs="Times New Roman"/>
        </w:rPr>
        <w:t>R</w:t>
      </w:r>
      <w:r w:rsidRPr="00FF3DF8">
        <w:rPr>
          <w:rFonts w:ascii="Times New Roman" w:hAnsi="Times New Roman" w:cs="Times New Roman"/>
        </w:rPr>
        <w:t>ojas,</w:t>
      </w:r>
      <w:r w:rsidR="00FD5F92" w:rsidRPr="00FF3DF8">
        <w:rPr>
          <w:rFonts w:ascii="Times New Roman" w:hAnsi="Times New Roman" w:cs="Times New Roman"/>
        </w:rPr>
        <w:t xml:space="preserve"> </w:t>
      </w:r>
      <w:r w:rsidR="00C61119" w:rsidRPr="00FF3DF8">
        <w:rPr>
          <w:rFonts w:ascii="Times New Roman" w:hAnsi="Times New Roman" w:cs="Times New Roman"/>
        </w:rPr>
        <w:t>colección que conserva en su totalidad</w:t>
      </w:r>
      <w:r w:rsidR="00FD5F92" w:rsidRPr="00FF3DF8">
        <w:rPr>
          <w:rFonts w:ascii="Times New Roman" w:hAnsi="Times New Roman" w:cs="Times New Roman"/>
        </w:rPr>
        <w:t xml:space="preserve"> el </w:t>
      </w:r>
      <w:r w:rsidRPr="00FF3DF8">
        <w:rPr>
          <w:rFonts w:ascii="Times New Roman" w:hAnsi="Times New Roman" w:cs="Times New Roman"/>
        </w:rPr>
        <w:t>Conservatorio de las Rosas, en Morelia,</w:t>
      </w:r>
      <w:r w:rsidR="00FD5F92" w:rsidRPr="00FF3DF8">
        <w:rPr>
          <w:rFonts w:ascii="Times New Roman" w:hAnsi="Times New Roman" w:cs="Times New Roman"/>
        </w:rPr>
        <w:t xml:space="preserve"> Michoacán, en </w:t>
      </w:r>
      <w:r w:rsidR="00E74FE1">
        <w:rPr>
          <w:rFonts w:ascii="Times New Roman" w:hAnsi="Times New Roman" w:cs="Times New Roman"/>
        </w:rPr>
        <w:t>la</w:t>
      </w:r>
      <w:r w:rsidR="00E74FE1" w:rsidRPr="00FF3DF8">
        <w:rPr>
          <w:rFonts w:ascii="Times New Roman" w:hAnsi="Times New Roman" w:cs="Times New Roman"/>
        </w:rPr>
        <w:t xml:space="preserve"> </w:t>
      </w:r>
      <w:r w:rsidR="00E74FE1">
        <w:rPr>
          <w:rFonts w:ascii="Times New Roman" w:hAnsi="Times New Roman" w:cs="Times New Roman"/>
        </w:rPr>
        <w:t>B</w:t>
      </w:r>
      <w:r w:rsidR="00E74FE1" w:rsidRPr="00FF3DF8">
        <w:rPr>
          <w:rFonts w:ascii="Times New Roman" w:hAnsi="Times New Roman" w:cs="Times New Roman"/>
        </w:rPr>
        <w:t xml:space="preserve">iblioteca </w:t>
      </w:r>
      <w:r w:rsidR="00C61119" w:rsidRPr="00FF3DF8">
        <w:rPr>
          <w:rFonts w:ascii="Times New Roman" w:hAnsi="Times New Roman" w:cs="Times New Roman"/>
        </w:rPr>
        <w:t>Ignacio Mier Arriaga</w:t>
      </w:r>
      <w:r w:rsidRPr="00FF3DF8">
        <w:rPr>
          <w:rFonts w:ascii="Times New Roman" w:hAnsi="Times New Roman" w:cs="Times New Roman"/>
        </w:rPr>
        <w:t xml:space="preserve">. </w:t>
      </w:r>
    </w:p>
    <w:p w14:paraId="231D7BD8" w14:textId="2B170870" w:rsidR="00B21C9C" w:rsidRPr="00FF3DF8" w:rsidRDefault="00B21C9C" w:rsidP="008E3716">
      <w:pPr>
        <w:pStyle w:val="Textoindependiente"/>
        <w:widowControl/>
        <w:spacing w:line="360" w:lineRule="auto"/>
        <w:ind w:right="123" w:firstLine="567"/>
        <w:jc w:val="both"/>
        <w:rPr>
          <w:rFonts w:ascii="Times New Roman" w:hAnsi="Times New Roman" w:cs="Times New Roman"/>
        </w:rPr>
      </w:pPr>
      <w:r w:rsidRPr="00FF3DF8">
        <w:rPr>
          <w:rFonts w:ascii="Times New Roman" w:hAnsi="Times New Roman" w:cs="Times New Roman"/>
        </w:rPr>
        <w:t xml:space="preserve">El testimonio de su familia y de sus colegas y alumnos anteriormente mencionados </w:t>
      </w:r>
      <w:r w:rsidR="00D008EA" w:rsidRPr="00FF3DF8">
        <w:rPr>
          <w:rFonts w:ascii="Times New Roman" w:hAnsi="Times New Roman" w:cs="Times New Roman"/>
        </w:rPr>
        <w:t xml:space="preserve">también </w:t>
      </w:r>
      <w:r w:rsidRPr="00FF3DF8">
        <w:rPr>
          <w:rFonts w:ascii="Times New Roman" w:hAnsi="Times New Roman" w:cs="Times New Roman"/>
        </w:rPr>
        <w:t>brinda importante información referente al maestro Rojas: Gregorio Rojas recuerda la personalidad de su padre, el maestro Rojas y la historia que versa alrededor de su actividad y creación musical</w:t>
      </w:r>
      <w:r w:rsidR="00D008EA" w:rsidRPr="00FF3DF8">
        <w:rPr>
          <w:rFonts w:ascii="Times New Roman" w:hAnsi="Times New Roman" w:cs="Times New Roman"/>
        </w:rPr>
        <w:t>;</w:t>
      </w:r>
      <w:r w:rsidR="005F6CB4" w:rsidRPr="00FF3DF8">
        <w:rPr>
          <w:rFonts w:ascii="Times New Roman" w:hAnsi="Times New Roman" w:cs="Times New Roman"/>
        </w:rPr>
        <w:t xml:space="preserve"> la organista Laura Carrasco </w:t>
      </w:r>
      <w:r w:rsidR="0084217A" w:rsidRPr="00FF3DF8">
        <w:rPr>
          <w:rFonts w:ascii="Times New Roman" w:hAnsi="Times New Roman" w:cs="Times New Roman"/>
        </w:rPr>
        <w:t>rememora</w:t>
      </w:r>
      <w:r w:rsidR="005F6CB4" w:rsidRPr="00FF3DF8">
        <w:rPr>
          <w:rFonts w:ascii="Times New Roman" w:hAnsi="Times New Roman" w:cs="Times New Roman"/>
        </w:rPr>
        <w:t xml:space="preserve"> c</w:t>
      </w:r>
      <w:r w:rsidR="0084217A" w:rsidRPr="00FF3DF8">
        <w:rPr>
          <w:rFonts w:ascii="Times New Roman" w:hAnsi="Times New Roman" w:cs="Times New Roman"/>
        </w:rPr>
        <w:t>ó</w:t>
      </w:r>
      <w:r w:rsidR="005F6CB4" w:rsidRPr="00FF3DF8">
        <w:rPr>
          <w:rFonts w:ascii="Times New Roman" w:hAnsi="Times New Roman" w:cs="Times New Roman"/>
        </w:rPr>
        <w:t>mo aplicaban los métodos de</w:t>
      </w:r>
      <w:r w:rsidR="006C1C00" w:rsidRPr="00FF3DF8">
        <w:rPr>
          <w:rFonts w:ascii="Times New Roman" w:hAnsi="Times New Roman" w:cs="Times New Roman"/>
        </w:rPr>
        <w:t xml:space="preserve">l maestro Bonifacio en la clase que </w:t>
      </w:r>
      <w:r w:rsidR="0084217A" w:rsidRPr="00FF3DF8">
        <w:rPr>
          <w:rFonts w:ascii="Times New Roman" w:hAnsi="Times New Roman" w:cs="Times New Roman"/>
        </w:rPr>
        <w:t>é</w:t>
      </w:r>
      <w:r w:rsidR="006C1C00" w:rsidRPr="00FF3DF8">
        <w:rPr>
          <w:rFonts w:ascii="Times New Roman" w:hAnsi="Times New Roman" w:cs="Times New Roman"/>
        </w:rPr>
        <w:t xml:space="preserve">l impartía en el Conservatorio de las Rosas, </w:t>
      </w:r>
      <w:r w:rsidR="006C1C00" w:rsidRPr="00FF3DF8">
        <w:rPr>
          <w:rFonts w:ascii="Times New Roman" w:hAnsi="Times New Roman" w:cs="Times New Roman"/>
        </w:rPr>
        <w:lastRenderedPageBreak/>
        <w:t>específicamente para el solfeo “cantado”</w:t>
      </w:r>
      <w:r w:rsidR="00D008EA" w:rsidRPr="00FF3DF8">
        <w:rPr>
          <w:rFonts w:ascii="Times New Roman" w:hAnsi="Times New Roman" w:cs="Times New Roman"/>
        </w:rPr>
        <w:t>;</w:t>
      </w:r>
      <w:r w:rsidRPr="00FF3DF8">
        <w:rPr>
          <w:rFonts w:ascii="Times New Roman" w:hAnsi="Times New Roman" w:cs="Times New Roman"/>
        </w:rPr>
        <w:t xml:space="preserve"> Diego Lázaro Hernández, como pupilo cercano al maestro y bibliotecario de la Orquesta Sinfónica del Estado de Michoacán, conserva una </w:t>
      </w:r>
      <w:r w:rsidR="00D008EA" w:rsidRPr="00FF3DF8">
        <w:rPr>
          <w:rFonts w:ascii="Times New Roman" w:hAnsi="Times New Roman" w:cs="Times New Roman"/>
        </w:rPr>
        <w:t>relación</w:t>
      </w:r>
      <w:r w:rsidRPr="00FF3DF8">
        <w:rPr>
          <w:rFonts w:ascii="Times New Roman" w:hAnsi="Times New Roman" w:cs="Times New Roman"/>
        </w:rPr>
        <w:t xml:space="preserve"> exacta del paradero de las composiciones y los métodos de enseñanza musical del maestro</w:t>
      </w:r>
      <w:r w:rsidR="00D515DB">
        <w:rPr>
          <w:rFonts w:ascii="Times New Roman" w:hAnsi="Times New Roman" w:cs="Times New Roman"/>
        </w:rPr>
        <w:t xml:space="preserve"> (</w:t>
      </w:r>
      <w:r w:rsidRPr="00FF3DF8">
        <w:rPr>
          <w:rFonts w:ascii="Times New Roman" w:hAnsi="Times New Roman" w:cs="Times New Roman"/>
        </w:rPr>
        <w:t>algunos publicados, otros no</w:t>
      </w:r>
      <w:r w:rsidR="00D515DB">
        <w:rPr>
          <w:rFonts w:ascii="Times New Roman" w:hAnsi="Times New Roman" w:cs="Times New Roman"/>
        </w:rPr>
        <w:t>)</w:t>
      </w:r>
      <w:r w:rsidR="00D008EA" w:rsidRPr="00FF3DF8">
        <w:rPr>
          <w:rFonts w:ascii="Times New Roman" w:hAnsi="Times New Roman" w:cs="Times New Roman"/>
        </w:rPr>
        <w:t>,</w:t>
      </w:r>
      <w:r w:rsidRPr="00FF3DF8">
        <w:rPr>
          <w:rFonts w:ascii="Times New Roman" w:hAnsi="Times New Roman" w:cs="Times New Roman"/>
        </w:rPr>
        <w:t xml:space="preserve"> y Mario Rodríguez Taboada, heredero de la batuta del maestro Rojas en la Orquesta Sinfónica del Estado de Michoacán, conoce de primera mano la historia y el paradero del </w:t>
      </w:r>
      <w:r w:rsidR="00D82F02" w:rsidRPr="007E18C8">
        <w:rPr>
          <w:rFonts w:ascii="Times New Roman" w:hAnsi="Times New Roman" w:cs="Times New Roman"/>
        </w:rPr>
        <w:t>p</w:t>
      </w:r>
      <w:r w:rsidRPr="00D82F02">
        <w:rPr>
          <w:rFonts w:ascii="Times New Roman" w:hAnsi="Times New Roman" w:cs="Times New Roman"/>
        </w:rPr>
        <w:t>oema</w:t>
      </w:r>
      <w:r w:rsidRPr="007E18C8">
        <w:rPr>
          <w:rFonts w:ascii="Times New Roman" w:hAnsi="Times New Roman" w:cs="Times New Roman"/>
          <w:i/>
          <w:iCs/>
        </w:rPr>
        <w:t xml:space="preserve"> </w:t>
      </w:r>
      <w:r w:rsidR="00D82F02">
        <w:rPr>
          <w:rFonts w:ascii="Times New Roman" w:hAnsi="Times New Roman" w:cs="Times New Roman"/>
          <w:i/>
          <w:iCs/>
        </w:rPr>
        <w:t>A</w:t>
      </w:r>
      <w:r w:rsidR="00D82F02" w:rsidRPr="007E18C8">
        <w:rPr>
          <w:rFonts w:ascii="Times New Roman" w:hAnsi="Times New Roman" w:cs="Times New Roman"/>
          <w:i/>
          <w:iCs/>
        </w:rPr>
        <w:t xml:space="preserve">l </w:t>
      </w:r>
      <w:r w:rsidR="00D515DB" w:rsidRPr="007E18C8">
        <w:rPr>
          <w:rFonts w:ascii="Times New Roman" w:hAnsi="Times New Roman" w:cs="Times New Roman"/>
          <w:i/>
          <w:iCs/>
        </w:rPr>
        <w:t>p</w:t>
      </w:r>
      <w:r w:rsidRPr="007E18C8">
        <w:rPr>
          <w:rFonts w:ascii="Times New Roman" w:hAnsi="Times New Roman" w:cs="Times New Roman"/>
          <w:i/>
          <w:iCs/>
        </w:rPr>
        <w:t xml:space="preserve">adre de la </w:t>
      </w:r>
      <w:r w:rsidR="00D515DB" w:rsidRPr="007E18C8">
        <w:rPr>
          <w:rFonts w:ascii="Times New Roman" w:hAnsi="Times New Roman" w:cs="Times New Roman"/>
          <w:i/>
          <w:iCs/>
        </w:rPr>
        <w:t>patria</w:t>
      </w:r>
      <w:r w:rsidRPr="00FF3DF8">
        <w:rPr>
          <w:rFonts w:ascii="Times New Roman" w:hAnsi="Times New Roman" w:cs="Times New Roman"/>
        </w:rPr>
        <w:t>.</w:t>
      </w:r>
    </w:p>
    <w:p w14:paraId="231D7BD9" w14:textId="77777777" w:rsidR="00745EEC" w:rsidRPr="00FF3DF8" w:rsidRDefault="00745EEC" w:rsidP="008E3716">
      <w:pPr>
        <w:pStyle w:val="Textoindependiente"/>
        <w:widowControl/>
        <w:spacing w:line="360" w:lineRule="auto"/>
        <w:ind w:right="123"/>
        <w:jc w:val="both"/>
        <w:rPr>
          <w:rFonts w:ascii="Times New Roman" w:hAnsi="Times New Roman" w:cs="Times New Roman"/>
        </w:rPr>
      </w:pPr>
    </w:p>
    <w:p w14:paraId="231D7BDB" w14:textId="2DAB74B9" w:rsidR="00B21C9C" w:rsidRPr="007D3FAB" w:rsidRDefault="00D008EA" w:rsidP="007D3FAB">
      <w:pPr>
        <w:pStyle w:val="Textoindependiente"/>
        <w:widowControl/>
        <w:spacing w:line="360" w:lineRule="auto"/>
        <w:ind w:right="123"/>
        <w:jc w:val="center"/>
        <w:rPr>
          <w:rFonts w:ascii="Times New Roman" w:hAnsi="Times New Roman" w:cs="Times New Roman"/>
          <w:sz w:val="22"/>
          <w:szCs w:val="22"/>
        </w:rPr>
      </w:pPr>
      <w:r w:rsidRPr="007D3FAB">
        <w:rPr>
          <w:rFonts w:ascii="Times New Roman" w:hAnsi="Times New Roman" w:cs="Times New Roman"/>
          <w:b/>
          <w:sz w:val="28"/>
          <w:szCs w:val="28"/>
        </w:rPr>
        <w:t xml:space="preserve">Datos biográficos </w:t>
      </w:r>
      <w:r w:rsidR="00337BE9" w:rsidRPr="007D3FAB">
        <w:rPr>
          <w:rFonts w:ascii="Times New Roman" w:hAnsi="Times New Roman" w:cs="Times New Roman"/>
          <w:b/>
          <w:sz w:val="28"/>
          <w:szCs w:val="28"/>
        </w:rPr>
        <w:t>del compositor</w:t>
      </w:r>
    </w:p>
    <w:p w14:paraId="231D7BDC" w14:textId="21A7E79D" w:rsidR="00C8397E" w:rsidRPr="00FF3DF8" w:rsidRDefault="009B2329" w:rsidP="008E3716">
      <w:pPr>
        <w:pStyle w:val="Textoindependiente"/>
        <w:widowControl/>
        <w:spacing w:line="360" w:lineRule="auto"/>
        <w:ind w:firstLine="567"/>
        <w:jc w:val="both"/>
        <w:rPr>
          <w:rFonts w:ascii="Times New Roman" w:hAnsi="Times New Roman" w:cs="Times New Roman"/>
        </w:rPr>
      </w:pPr>
      <w:r w:rsidRPr="00FF3DF8">
        <w:rPr>
          <w:rFonts w:ascii="Times New Roman" w:hAnsi="Times New Roman" w:cs="Times New Roman"/>
        </w:rPr>
        <w:t xml:space="preserve">Bonifacio Rojas Ramírez nació el 14 de noviembre de 1921 en un pueblo llamado </w:t>
      </w:r>
      <w:r w:rsidRPr="007E18C8">
        <w:rPr>
          <w:rFonts w:ascii="Times New Roman" w:hAnsi="Times New Roman" w:cs="Times New Roman"/>
          <w:i/>
          <w:iCs/>
        </w:rPr>
        <w:t>Santa María de los Altos</w:t>
      </w:r>
      <w:r w:rsidRPr="00FF3DF8">
        <w:rPr>
          <w:rFonts w:ascii="Times New Roman" w:hAnsi="Times New Roman" w:cs="Times New Roman"/>
        </w:rPr>
        <w:t xml:space="preserve"> </w:t>
      </w:r>
      <w:r w:rsidR="00D008EA" w:rsidRPr="00FF3DF8">
        <w:rPr>
          <w:rFonts w:ascii="Times New Roman" w:hAnsi="Times New Roman" w:cs="Times New Roman"/>
        </w:rPr>
        <w:t>(</w:t>
      </w:r>
      <w:r w:rsidRPr="00FF3DF8">
        <w:rPr>
          <w:rFonts w:ascii="Times New Roman" w:hAnsi="Times New Roman" w:cs="Times New Roman"/>
        </w:rPr>
        <w:t>hoy Santa María de Guido, ya inmerso en la ciudad de Morelia</w:t>
      </w:r>
      <w:r w:rsidR="00D008EA" w:rsidRPr="00FF3DF8">
        <w:rPr>
          <w:rFonts w:ascii="Times New Roman" w:hAnsi="Times New Roman" w:cs="Times New Roman"/>
        </w:rPr>
        <w:t>)</w:t>
      </w:r>
      <w:r w:rsidRPr="00FF3DF8">
        <w:rPr>
          <w:rFonts w:ascii="Times New Roman" w:hAnsi="Times New Roman" w:cs="Times New Roman"/>
        </w:rPr>
        <w:t xml:space="preserve">, Michoacán. José Rosario Rojas, su abuelo paterno, fue el director de la banda del pueblo de </w:t>
      </w:r>
      <w:proofErr w:type="spellStart"/>
      <w:r w:rsidRPr="00FF3DF8">
        <w:rPr>
          <w:rFonts w:ascii="Times New Roman" w:hAnsi="Times New Roman" w:cs="Times New Roman"/>
        </w:rPr>
        <w:t>Huiramba</w:t>
      </w:r>
      <w:proofErr w:type="spellEnd"/>
      <w:r w:rsidRPr="00FF3DF8">
        <w:rPr>
          <w:rFonts w:ascii="Times New Roman" w:hAnsi="Times New Roman" w:cs="Times New Roman"/>
        </w:rPr>
        <w:t xml:space="preserve">, ubicado a 35 kilómetros de Morelia. </w:t>
      </w:r>
      <w:r w:rsidR="00D008EA" w:rsidRPr="00FF3DF8">
        <w:rPr>
          <w:rFonts w:ascii="Times New Roman" w:hAnsi="Times New Roman" w:cs="Times New Roman"/>
        </w:rPr>
        <w:t xml:space="preserve">El padre del compositor, también de nombre </w:t>
      </w:r>
      <w:r w:rsidRPr="00FF3DF8">
        <w:rPr>
          <w:rFonts w:ascii="Times New Roman" w:hAnsi="Times New Roman" w:cs="Times New Roman"/>
        </w:rPr>
        <w:t xml:space="preserve">José Rosario Rojas, fue maestro rural en Santa María de Guido, donde </w:t>
      </w:r>
      <w:r w:rsidR="00D008EA" w:rsidRPr="00FF3DF8">
        <w:rPr>
          <w:rFonts w:ascii="Times New Roman" w:hAnsi="Times New Roman" w:cs="Times New Roman"/>
        </w:rPr>
        <w:t xml:space="preserve">Bonifacio </w:t>
      </w:r>
      <w:r w:rsidRPr="00FF3DF8">
        <w:rPr>
          <w:rFonts w:ascii="Times New Roman" w:hAnsi="Times New Roman" w:cs="Times New Roman"/>
        </w:rPr>
        <w:t>nació</w:t>
      </w:r>
      <w:r w:rsidR="00D008EA" w:rsidRPr="00FF3DF8">
        <w:rPr>
          <w:rFonts w:ascii="Times New Roman" w:hAnsi="Times New Roman" w:cs="Times New Roman"/>
        </w:rPr>
        <w:t xml:space="preserve"> y vivió sus primeros</w:t>
      </w:r>
      <w:r w:rsidRPr="00FF3DF8">
        <w:rPr>
          <w:rFonts w:ascii="Times New Roman" w:hAnsi="Times New Roman" w:cs="Times New Roman"/>
        </w:rPr>
        <w:t xml:space="preserve"> años</w:t>
      </w:r>
      <w:r w:rsidR="009C604A">
        <w:rPr>
          <w:rFonts w:ascii="Times New Roman" w:hAnsi="Times New Roman" w:cs="Times New Roman"/>
        </w:rPr>
        <w:t>.</w:t>
      </w:r>
      <w:r w:rsidR="009C604A" w:rsidRPr="00FF3DF8">
        <w:rPr>
          <w:rFonts w:ascii="Times New Roman" w:hAnsi="Times New Roman" w:cs="Times New Roman"/>
        </w:rPr>
        <w:t xml:space="preserve"> </w:t>
      </w:r>
      <w:r w:rsidR="009C604A">
        <w:rPr>
          <w:rFonts w:ascii="Times New Roman" w:hAnsi="Times New Roman" w:cs="Times New Roman"/>
        </w:rPr>
        <w:t>C</w:t>
      </w:r>
      <w:r w:rsidR="009C604A" w:rsidRPr="00FF3DF8">
        <w:rPr>
          <w:rFonts w:ascii="Times New Roman" w:hAnsi="Times New Roman" w:cs="Times New Roman"/>
        </w:rPr>
        <w:t xml:space="preserve">uando </w:t>
      </w:r>
      <w:r w:rsidR="00D008EA" w:rsidRPr="00FF3DF8">
        <w:rPr>
          <w:rFonts w:ascii="Times New Roman" w:hAnsi="Times New Roman" w:cs="Times New Roman"/>
        </w:rPr>
        <w:t xml:space="preserve">tenía tres años de edad, su </w:t>
      </w:r>
      <w:r w:rsidR="00815993" w:rsidRPr="00FF3DF8">
        <w:rPr>
          <w:rFonts w:ascii="Times New Roman" w:hAnsi="Times New Roman" w:cs="Times New Roman"/>
        </w:rPr>
        <w:t xml:space="preserve">familia se mudó a </w:t>
      </w:r>
      <w:proofErr w:type="spellStart"/>
      <w:r w:rsidR="00D008EA" w:rsidRPr="00FF3DF8">
        <w:rPr>
          <w:rFonts w:ascii="Times New Roman" w:hAnsi="Times New Roman" w:cs="Times New Roman"/>
        </w:rPr>
        <w:t>Huiramba</w:t>
      </w:r>
      <w:proofErr w:type="spellEnd"/>
      <w:r w:rsidR="00815993" w:rsidRPr="00FF3DF8">
        <w:rPr>
          <w:rFonts w:ascii="Times New Roman" w:hAnsi="Times New Roman" w:cs="Times New Roman"/>
        </w:rPr>
        <w:t>, Michoacán.</w:t>
      </w:r>
    </w:p>
    <w:p w14:paraId="231D7BDD" w14:textId="299C7FD3" w:rsidR="00C8397E" w:rsidRPr="00FF3DF8" w:rsidRDefault="009B2329" w:rsidP="008E3716">
      <w:pPr>
        <w:pStyle w:val="Textoindependiente"/>
        <w:widowControl/>
        <w:spacing w:line="360" w:lineRule="auto"/>
        <w:ind w:firstLine="567"/>
        <w:jc w:val="both"/>
        <w:rPr>
          <w:rFonts w:ascii="Times New Roman" w:hAnsi="Times New Roman" w:cs="Times New Roman"/>
        </w:rPr>
      </w:pPr>
      <w:r w:rsidRPr="00FF3DF8">
        <w:rPr>
          <w:rFonts w:ascii="Times New Roman" w:hAnsi="Times New Roman" w:cs="Times New Roman"/>
        </w:rPr>
        <w:t xml:space="preserve">Con </w:t>
      </w:r>
      <w:r w:rsidR="009C604A">
        <w:rPr>
          <w:rFonts w:ascii="Times New Roman" w:hAnsi="Times New Roman" w:cs="Times New Roman"/>
        </w:rPr>
        <w:t>10</w:t>
      </w:r>
      <w:r w:rsidR="009C604A" w:rsidRPr="00FF3DF8">
        <w:rPr>
          <w:rFonts w:ascii="Times New Roman" w:hAnsi="Times New Roman" w:cs="Times New Roman"/>
        </w:rPr>
        <w:t xml:space="preserve"> </w:t>
      </w:r>
      <w:r w:rsidRPr="00FF3DF8">
        <w:rPr>
          <w:rFonts w:ascii="Times New Roman" w:hAnsi="Times New Roman" w:cs="Times New Roman"/>
        </w:rPr>
        <w:t>años de edad, el niño Bonifacio fue enviado a la colindante ciudad de Morelia para estudiar piano con el maestro Ignacio Mier Arriaga</w:t>
      </w:r>
      <w:r w:rsidRPr="00FF3DF8">
        <w:rPr>
          <w:rStyle w:val="Refdenotaalpie"/>
          <w:rFonts w:ascii="Times New Roman" w:hAnsi="Times New Roman" w:cs="Times New Roman"/>
        </w:rPr>
        <w:footnoteReference w:id="7"/>
      </w:r>
      <w:r w:rsidRPr="00FF3DF8">
        <w:rPr>
          <w:rFonts w:ascii="Times New Roman" w:hAnsi="Times New Roman" w:cs="Times New Roman"/>
        </w:rPr>
        <w:t xml:space="preserve"> y formar parte del coro Orfeón Pío XII. </w:t>
      </w:r>
      <w:r w:rsidR="00337BE9" w:rsidRPr="00FF3DF8">
        <w:rPr>
          <w:rFonts w:ascii="Times New Roman" w:hAnsi="Times New Roman" w:cs="Times New Roman"/>
        </w:rPr>
        <w:t>Después</w:t>
      </w:r>
      <w:r w:rsidR="009C604A">
        <w:rPr>
          <w:rFonts w:ascii="Times New Roman" w:hAnsi="Times New Roman" w:cs="Times New Roman"/>
        </w:rPr>
        <w:t>,</w:t>
      </w:r>
      <w:r w:rsidRPr="00FF3DF8">
        <w:rPr>
          <w:rFonts w:ascii="Times New Roman" w:hAnsi="Times New Roman" w:cs="Times New Roman"/>
        </w:rPr>
        <w:t xml:space="preserve"> ingresó </w:t>
      </w:r>
      <w:r w:rsidR="00E35816">
        <w:rPr>
          <w:rFonts w:ascii="Times New Roman" w:hAnsi="Times New Roman" w:cs="Times New Roman"/>
        </w:rPr>
        <w:t>a</w:t>
      </w:r>
      <w:r w:rsidR="00E35816" w:rsidRPr="00FF3DF8">
        <w:rPr>
          <w:rFonts w:ascii="Times New Roman" w:hAnsi="Times New Roman" w:cs="Times New Roman"/>
        </w:rPr>
        <w:t xml:space="preserve"> </w:t>
      </w:r>
      <w:r w:rsidRPr="00FF3DF8">
        <w:rPr>
          <w:rFonts w:ascii="Times New Roman" w:hAnsi="Times New Roman" w:cs="Times New Roman"/>
        </w:rPr>
        <w:t xml:space="preserve">la Escuela Superior de Música Sacra del Conservatorio de las Rosas, también en Morelia. Algunos de sus maestros fueron Felipe Aguilera, Paulino Paredes, Miguel Bernal Jiménez y Gerhart </w:t>
      </w:r>
      <w:proofErr w:type="spellStart"/>
      <w:r w:rsidRPr="00FF3DF8">
        <w:rPr>
          <w:rFonts w:ascii="Times New Roman" w:hAnsi="Times New Roman" w:cs="Times New Roman"/>
        </w:rPr>
        <w:t>Muench</w:t>
      </w:r>
      <w:proofErr w:type="spellEnd"/>
      <w:r w:rsidRPr="00FF3DF8">
        <w:rPr>
          <w:rFonts w:ascii="Times New Roman" w:hAnsi="Times New Roman" w:cs="Times New Roman"/>
        </w:rPr>
        <w:t xml:space="preserve">. </w:t>
      </w:r>
      <w:r w:rsidR="0097590E">
        <w:rPr>
          <w:rFonts w:ascii="Times New Roman" w:hAnsi="Times New Roman" w:cs="Times New Roman"/>
        </w:rPr>
        <w:t>A los</w:t>
      </w:r>
      <w:r w:rsidR="0097590E" w:rsidRPr="00FF3DF8">
        <w:rPr>
          <w:rFonts w:ascii="Times New Roman" w:hAnsi="Times New Roman" w:cs="Times New Roman"/>
        </w:rPr>
        <w:t xml:space="preserve"> </w:t>
      </w:r>
      <w:r w:rsidR="009C604A">
        <w:rPr>
          <w:rFonts w:ascii="Times New Roman" w:hAnsi="Times New Roman" w:cs="Times New Roman"/>
        </w:rPr>
        <w:t>22</w:t>
      </w:r>
      <w:r w:rsidR="009C604A" w:rsidRPr="00FF3DF8">
        <w:rPr>
          <w:rFonts w:ascii="Times New Roman" w:hAnsi="Times New Roman" w:cs="Times New Roman"/>
        </w:rPr>
        <w:t xml:space="preserve"> </w:t>
      </w:r>
      <w:r w:rsidRPr="00FF3DF8">
        <w:rPr>
          <w:rFonts w:ascii="Times New Roman" w:hAnsi="Times New Roman" w:cs="Times New Roman"/>
        </w:rPr>
        <w:t xml:space="preserve">años, Bonifacio concluyó la </w:t>
      </w:r>
      <w:r w:rsidR="00337BE9" w:rsidRPr="00FF3DF8">
        <w:rPr>
          <w:rFonts w:ascii="Times New Roman" w:hAnsi="Times New Roman" w:cs="Times New Roman"/>
        </w:rPr>
        <w:t>l</w:t>
      </w:r>
      <w:r w:rsidRPr="00FF3DF8">
        <w:rPr>
          <w:rFonts w:ascii="Times New Roman" w:hAnsi="Times New Roman" w:cs="Times New Roman"/>
        </w:rPr>
        <w:t xml:space="preserve">icenciatura en Canto Gregoriano en dicha institución. Al año siguiente, en 1944, fue nombrado director </w:t>
      </w:r>
      <w:r w:rsidR="00EB4131" w:rsidRPr="00FF3DF8">
        <w:rPr>
          <w:rFonts w:ascii="Times New Roman" w:hAnsi="Times New Roman" w:cs="Times New Roman"/>
        </w:rPr>
        <w:t>de</w:t>
      </w:r>
      <w:r w:rsidRPr="00FF3DF8">
        <w:rPr>
          <w:rFonts w:ascii="Times New Roman" w:hAnsi="Times New Roman" w:cs="Times New Roman"/>
        </w:rPr>
        <w:t xml:space="preserve"> la Escuela de Música Sagrada en la ciudad de Aguascalientes</w:t>
      </w:r>
      <w:r w:rsidR="00337BE9" w:rsidRPr="00FF3DF8">
        <w:rPr>
          <w:rFonts w:ascii="Times New Roman" w:hAnsi="Times New Roman" w:cs="Times New Roman"/>
        </w:rPr>
        <w:t xml:space="preserve">, cargo </w:t>
      </w:r>
      <w:r w:rsidR="00E35816">
        <w:rPr>
          <w:rFonts w:ascii="Times New Roman" w:hAnsi="Times New Roman" w:cs="Times New Roman"/>
        </w:rPr>
        <w:t>que ocupó</w:t>
      </w:r>
      <w:r w:rsidRPr="00FF3DF8">
        <w:rPr>
          <w:rFonts w:ascii="Times New Roman" w:hAnsi="Times New Roman" w:cs="Times New Roman"/>
        </w:rPr>
        <w:t xml:space="preserve"> hasta 1947. Posteriormente fue nombrado director </w:t>
      </w:r>
      <w:r w:rsidR="00337BE9" w:rsidRPr="00FF3DF8">
        <w:rPr>
          <w:rFonts w:ascii="Times New Roman" w:hAnsi="Times New Roman" w:cs="Times New Roman"/>
        </w:rPr>
        <w:t>de</w:t>
      </w:r>
      <w:r w:rsidRPr="00FF3DF8">
        <w:rPr>
          <w:rFonts w:ascii="Times New Roman" w:hAnsi="Times New Roman" w:cs="Times New Roman"/>
        </w:rPr>
        <w:t xml:space="preserve"> la Escuela Popular de Bellas Artes, en Morelia.</w:t>
      </w:r>
    </w:p>
    <w:p w14:paraId="231D7BDE" w14:textId="0F4F151D" w:rsidR="00C8397E" w:rsidRPr="00FF3DF8" w:rsidRDefault="009B2329" w:rsidP="008E3716">
      <w:pPr>
        <w:pStyle w:val="Textoindependiente"/>
        <w:widowControl/>
        <w:spacing w:line="360" w:lineRule="auto"/>
        <w:ind w:firstLine="567"/>
        <w:jc w:val="both"/>
        <w:rPr>
          <w:rFonts w:ascii="Times New Roman" w:hAnsi="Times New Roman" w:cs="Times New Roman"/>
        </w:rPr>
      </w:pPr>
      <w:r w:rsidRPr="00FF3DF8">
        <w:rPr>
          <w:rFonts w:ascii="Times New Roman" w:hAnsi="Times New Roman" w:cs="Times New Roman"/>
        </w:rPr>
        <w:t xml:space="preserve">El maestro Bonifacio fue invitado a la Ciudad de México en 1954 para dirigir un coro conformado por </w:t>
      </w:r>
      <w:r w:rsidR="0097590E">
        <w:rPr>
          <w:rFonts w:ascii="Times New Roman" w:hAnsi="Times New Roman" w:cs="Times New Roman"/>
        </w:rPr>
        <w:t>10 000</w:t>
      </w:r>
      <w:r w:rsidRPr="00FF3DF8">
        <w:rPr>
          <w:rFonts w:ascii="Times New Roman" w:hAnsi="Times New Roman" w:cs="Times New Roman"/>
        </w:rPr>
        <w:t xml:space="preserve"> voces como parte de las celebraciones del centenario del estreno del </w:t>
      </w:r>
      <w:r w:rsidR="00E35816" w:rsidRPr="00FF3DF8">
        <w:rPr>
          <w:rFonts w:ascii="Times New Roman" w:hAnsi="Times New Roman" w:cs="Times New Roman"/>
        </w:rPr>
        <w:t xml:space="preserve">himno nacional </w:t>
      </w:r>
      <w:r w:rsidR="00EB4131" w:rsidRPr="00FF3DF8">
        <w:rPr>
          <w:rFonts w:ascii="Times New Roman" w:hAnsi="Times New Roman" w:cs="Times New Roman"/>
        </w:rPr>
        <w:t>m</w:t>
      </w:r>
      <w:r w:rsidRPr="00FF3DF8">
        <w:rPr>
          <w:rFonts w:ascii="Times New Roman" w:hAnsi="Times New Roman" w:cs="Times New Roman"/>
        </w:rPr>
        <w:t>exicano.</w:t>
      </w:r>
    </w:p>
    <w:p w14:paraId="231D7BDF" w14:textId="2A419308" w:rsidR="00C8397E" w:rsidRPr="00FF3DF8" w:rsidRDefault="009B2329" w:rsidP="008E3716">
      <w:pPr>
        <w:pStyle w:val="Textoindependiente"/>
        <w:widowControl/>
        <w:spacing w:line="360" w:lineRule="auto"/>
        <w:ind w:right="122" w:firstLine="567"/>
        <w:jc w:val="both"/>
        <w:rPr>
          <w:rFonts w:ascii="Times New Roman" w:hAnsi="Times New Roman" w:cs="Times New Roman"/>
        </w:rPr>
      </w:pPr>
      <w:r w:rsidRPr="00FF3DF8">
        <w:rPr>
          <w:rFonts w:ascii="Times New Roman" w:hAnsi="Times New Roman" w:cs="Times New Roman"/>
        </w:rPr>
        <w:t xml:space="preserve">En 1956 </w:t>
      </w:r>
      <w:r w:rsidR="00337BE9" w:rsidRPr="00FF3DF8">
        <w:rPr>
          <w:rFonts w:ascii="Times New Roman" w:hAnsi="Times New Roman" w:cs="Times New Roman"/>
        </w:rPr>
        <w:t>Rojas Ramírez</w:t>
      </w:r>
      <w:r w:rsidRPr="00FF3DF8">
        <w:rPr>
          <w:rFonts w:ascii="Times New Roman" w:hAnsi="Times New Roman" w:cs="Times New Roman"/>
        </w:rPr>
        <w:t xml:space="preserve"> fue nombrado director de la Orquesta Acción Cívica de Morelia, fundada y dirigida </w:t>
      </w:r>
      <w:r w:rsidR="00337BE9" w:rsidRPr="00FF3DF8">
        <w:rPr>
          <w:rFonts w:ascii="Times New Roman" w:hAnsi="Times New Roman" w:cs="Times New Roman"/>
        </w:rPr>
        <w:t xml:space="preserve">en sus orígenes </w:t>
      </w:r>
      <w:r w:rsidRPr="00FF3DF8">
        <w:rPr>
          <w:rFonts w:ascii="Times New Roman" w:hAnsi="Times New Roman" w:cs="Times New Roman"/>
        </w:rPr>
        <w:t xml:space="preserve">por su maestro Ignacio Mier Arriaga. Bonifacio aumentó el número de integrantes en las secciones de cuerdas y agregó alientos para </w:t>
      </w:r>
      <w:r w:rsidRPr="00FF3DF8">
        <w:rPr>
          <w:rFonts w:ascii="Times New Roman" w:hAnsi="Times New Roman" w:cs="Times New Roman"/>
        </w:rPr>
        <w:lastRenderedPageBreak/>
        <w:t xml:space="preserve">conformarla como la Orquesta de Cámara de Michoacán. La gestión del maestro a cargo de la orquesta permitió que seis años después </w:t>
      </w:r>
      <w:r w:rsidR="00E35816">
        <w:rPr>
          <w:rFonts w:ascii="Times New Roman" w:hAnsi="Times New Roman" w:cs="Times New Roman"/>
        </w:rPr>
        <w:t>e</w:t>
      </w:r>
      <w:r w:rsidR="00E35816" w:rsidRPr="00FF3DF8">
        <w:rPr>
          <w:rFonts w:ascii="Times New Roman" w:hAnsi="Times New Roman" w:cs="Times New Roman"/>
        </w:rPr>
        <w:t xml:space="preserve">sta </w:t>
      </w:r>
      <w:r w:rsidRPr="00FF3DF8">
        <w:rPr>
          <w:rFonts w:ascii="Times New Roman" w:hAnsi="Times New Roman" w:cs="Times New Roman"/>
        </w:rPr>
        <w:t xml:space="preserve">se convirtiera en la Orquesta Sinfónica de Morelia y </w:t>
      </w:r>
      <w:r w:rsidR="00337BE9" w:rsidRPr="00FF3DF8">
        <w:rPr>
          <w:rFonts w:ascii="Times New Roman" w:hAnsi="Times New Roman" w:cs="Times New Roman"/>
        </w:rPr>
        <w:t>más adelante</w:t>
      </w:r>
      <w:r w:rsidR="00E35816">
        <w:rPr>
          <w:rFonts w:ascii="Times New Roman" w:hAnsi="Times New Roman" w:cs="Times New Roman"/>
        </w:rPr>
        <w:t>,</w:t>
      </w:r>
      <w:r w:rsidRPr="00FF3DF8">
        <w:rPr>
          <w:rFonts w:ascii="Times New Roman" w:hAnsi="Times New Roman" w:cs="Times New Roman"/>
        </w:rPr>
        <w:t xml:space="preserve"> en la Orquesta Sinfónica del Estado de Michoacán.</w:t>
      </w:r>
    </w:p>
    <w:p w14:paraId="231D7BE0" w14:textId="4612212B" w:rsidR="00C8397E" w:rsidRPr="00FF3DF8" w:rsidRDefault="009B2329" w:rsidP="008E3716">
      <w:pPr>
        <w:pStyle w:val="Textoindependiente"/>
        <w:widowControl/>
        <w:spacing w:line="360" w:lineRule="auto"/>
        <w:ind w:right="125" w:firstLine="567"/>
        <w:jc w:val="both"/>
        <w:rPr>
          <w:rFonts w:ascii="Times New Roman" w:hAnsi="Times New Roman" w:cs="Times New Roman"/>
        </w:rPr>
      </w:pPr>
      <w:r w:rsidRPr="00FF3DF8">
        <w:rPr>
          <w:rFonts w:ascii="Times New Roman" w:hAnsi="Times New Roman" w:cs="Times New Roman"/>
        </w:rPr>
        <w:t>A partir de 1970</w:t>
      </w:r>
      <w:r w:rsidR="00E35816">
        <w:rPr>
          <w:rFonts w:ascii="Times New Roman" w:hAnsi="Times New Roman" w:cs="Times New Roman"/>
        </w:rPr>
        <w:t>,</w:t>
      </w:r>
      <w:r w:rsidRPr="00FF3DF8">
        <w:rPr>
          <w:rFonts w:ascii="Times New Roman" w:hAnsi="Times New Roman" w:cs="Times New Roman"/>
        </w:rPr>
        <w:t xml:space="preserve"> el maestro Rojas cosechó una serie de logros profesionales tanto en el ámbito nacional como en el internacional, entre los que destacan la dirección del coro Niños Cantores de Morelia en el </w:t>
      </w:r>
      <w:r w:rsidR="003C5FF4">
        <w:rPr>
          <w:rFonts w:ascii="Times New Roman" w:hAnsi="Times New Roman" w:cs="Times New Roman"/>
        </w:rPr>
        <w:t>C</w:t>
      </w:r>
      <w:r w:rsidR="003C5FF4" w:rsidRPr="00FF3DF8">
        <w:rPr>
          <w:rFonts w:ascii="Times New Roman" w:hAnsi="Times New Roman" w:cs="Times New Roman"/>
        </w:rPr>
        <w:t xml:space="preserve">ongreso </w:t>
      </w:r>
      <w:proofErr w:type="spellStart"/>
      <w:r w:rsidRPr="007E18C8">
        <w:rPr>
          <w:rFonts w:ascii="Times New Roman" w:hAnsi="Times New Roman" w:cs="Times New Roman"/>
          <w:iCs/>
        </w:rPr>
        <w:t>Pueri</w:t>
      </w:r>
      <w:proofErr w:type="spellEnd"/>
      <w:r w:rsidRPr="007E18C8">
        <w:rPr>
          <w:rFonts w:ascii="Times New Roman" w:hAnsi="Times New Roman" w:cs="Times New Roman"/>
          <w:iCs/>
        </w:rPr>
        <w:t xml:space="preserve"> Cantores</w:t>
      </w:r>
      <w:r w:rsidRPr="00FF3DF8">
        <w:rPr>
          <w:rFonts w:ascii="Times New Roman" w:hAnsi="Times New Roman" w:cs="Times New Roman"/>
          <w:i/>
        </w:rPr>
        <w:t xml:space="preserve"> </w:t>
      </w:r>
      <w:r w:rsidRPr="00FF3DF8">
        <w:rPr>
          <w:rFonts w:ascii="Times New Roman" w:hAnsi="Times New Roman" w:cs="Times New Roman"/>
        </w:rPr>
        <w:t xml:space="preserve">(niños cantores), en </w:t>
      </w:r>
      <w:proofErr w:type="spellStart"/>
      <w:r w:rsidRPr="00FF3DF8">
        <w:rPr>
          <w:rFonts w:ascii="Times New Roman" w:hAnsi="Times New Roman" w:cs="Times New Roman"/>
        </w:rPr>
        <w:t>Wür</w:t>
      </w:r>
      <w:r w:rsidR="005D13A1">
        <w:rPr>
          <w:rFonts w:ascii="Times New Roman" w:hAnsi="Times New Roman" w:cs="Times New Roman"/>
        </w:rPr>
        <w:t>z</w:t>
      </w:r>
      <w:r w:rsidRPr="00FF3DF8">
        <w:rPr>
          <w:rFonts w:ascii="Times New Roman" w:hAnsi="Times New Roman" w:cs="Times New Roman"/>
        </w:rPr>
        <w:t>burg</w:t>
      </w:r>
      <w:proofErr w:type="spellEnd"/>
      <w:r w:rsidRPr="00FF3DF8">
        <w:rPr>
          <w:rFonts w:ascii="Times New Roman" w:hAnsi="Times New Roman" w:cs="Times New Roman"/>
        </w:rPr>
        <w:t xml:space="preserve">, Alemania; el nombramiento de </w:t>
      </w:r>
      <w:r w:rsidR="00337BE9" w:rsidRPr="00FF3DF8">
        <w:rPr>
          <w:rFonts w:ascii="Times New Roman" w:hAnsi="Times New Roman" w:cs="Times New Roman"/>
        </w:rPr>
        <w:t>a</w:t>
      </w:r>
      <w:r w:rsidRPr="00FF3DF8">
        <w:rPr>
          <w:rFonts w:ascii="Times New Roman" w:hAnsi="Times New Roman" w:cs="Times New Roman"/>
        </w:rPr>
        <w:t xml:space="preserve">sesor </w:t>
      </w:r>
      <w:r w:rsidR="00337BE9" w:rsidRPr="00FF3DF8">
        <w:rPr>
          <w:rFonts w:ascii="Times New Roman" w:hAnsi="Times New Roman" w:cs="Times New Roman"/>
        </w:rPr>
        <w:t>t</w:t>
      </w:r>
      <w:r w:rsidRPr="00FF3DF8">
        <w:rPr>
          <w:rFonts w:ascii="Times New Roman" w:hAnsi="Times New Roman" w:cs="Times New Roman"/>
        </w:rPr>
        <w:t xml:space="preserve">écnico </w:t>
      </w:r>
      <w:r w:rsidR="00337BE9" w:rsidRPr="00FF3DF8">
        <w:rPr>
          <w:rFonts w:ascii="Times New Roman" w:hAnsi="Times New Roman" w:cs="Times New Roman"/>
        </w:rPr>
        <w:t>m</w:t>
      </w:r>
      <w:r w:rsidRPr="00FF3DF8">
        <w:rPr>
          <w:rFonts w:ascii="Times New Roman" w:hAnsi="Times New Roman" w:cs="Times New Roman"/>
        </w:rPr>
        <w:t xml:space="preserve">usical del Gobierno del </w:t>
      </w:r>
      <w:r w:rsidR="003C5FF4">
        <w:rPr>
          <w:rFonts w:ascii="Times New Roman" w:hAnsi="Times New Roman" w:cs="Times New Roman"/>
        </w:rPr>
        <w:t>e</w:t>
      </w:r>
      <w:r w:rsidR="003C5FF4" w:rsidRPr="00FF3DF8">
        <w:rPr>
          <w:rFonts w:ascii="Times New Roman" w:hAnsi="Times New Roman" w:cs="Times New Roman"/>
        </w:rPr>
        <w:t xml:space="preserve">stado </w:t>
      </w:r>
      <w:r w:rsidRPr="00FF3DF8">
        <w:rPr>
          <w:rFonts w:ascii="Times New Roman" w:hAnsi="Times New Roman" w:cs="Times New Roman"/>
        </w:rPr>
        <w:t xml:space="preserve">de Michoacán; la invitación a lo largo de cinco temporadas como director huésped de la Orquesta Sinfónica de la Universidad de Guanajuato; la invitación para impartir cátedra en el Conservatorio de Música José Guadalupe Velázquez de la </w:t>
      </w:r>
      <w:r w:rsidR="003C5FF4">
        <w:rPr>
          <w:rFonts w:ascii="Times New Roman" w:hAnsi="Times New Roman" w:cs="Times New Roman"/>
        </w:rPr>
        <w:t>c</w:t>
      </w:r>
      <w:r w:rsidRPr="00FF3DF8">
        <w:rPr>
          <w:rFonts w:ascii="Times New Roman" w:hAnsi="Times New Roman" w:cs="Times New Roman"/>
        </w:rPr>
        <w:t>iudad de Querétaro y en la Escuela de Bellas Artes Luisa Isabel Campos de Jiménez Cantú en Toluca, Estado de México</w:t>
      </w:r>
      <w:r w:rsidR="000C34ED" w:rsidRPr="00FF3DF8">
        <w:rPr>
          <w:rFonts w:ascii="Times New Roman" w:hAnsi="Times New Roman" w:cs="Times New Roman"/>
        </w:rPr>
        <w:t xml:space="preserve">. </w:t>
      </w:r>
      <w:r w:rsidR="00AF3773" w:rsidRPr="00FF3DF8">
        <w:rPr>
          <w:rFonts w:ascii="Times New Roman" w:hAnsi="Times New Roman" w:cs="Times New Roman"/>
        </w:rPr>
        <w:t>Gracias a</w:t>
      </w:r>
      <w:r w:rsidR="008E7427" w:rsidRPr="00FF3DF8">
        <w:rPr>
          <w:rFonts w:ascii="Times New Roman" w:hAnsi="Times New Roman" w:cs="Times New Roman"/>
        </w:rPr>
        <w:t xml:space="preserve"> su nombramiento como</w:t>
      </w:r>
      <w:r w:rsidR="000C34ED" w:rsidRPr="00FF3DF8">
        <w:rPr>
          <w:rFonts w:ascii="Times New Roman" w:hAnsi="Times New Roman" w:cs="Times New Roman"/>
        </w:rPr>
        <w:t xml:space="preserve"> director y maestro de composición</w:t>
      </w:r>
      <w:r w:rsidR="008E7427" w:rsidRPr="00FF3DF8">
        <w:rPr>
          <w:rFonts w:ascii="Times New Roman" w:hAnsi="Times New Roman" w:cs="Times New Roman"/>
        </w:rPr>
        <w:t xml:space="preserve"> en la Escuela Popular de Bellas </w:t>
      </w:r>
      <w:r w:rsidR="0018050C" w:rsidRPr="00FF3DF8">
        <w:rPr>
          <w:rFonts w:ascii="Times New Roman" w:hAnsi="Times New Roman" w:cs="Times New Roman"/>
        </w:rPr>
        <w:t xml:space="preserve">Artes </w:t>
      </w:r>
      <w:r w:rsidR="008E7427" w:rsidRPr="00FF3DF8">
        <w:rPr>
          <w:rFonts w:ascii="Times New Roman" w:hAnsi="Times New Roman" w:cs="Times New Roman"/>
        </w:rPr>
        <w:t>de la Universidad Michoacana, es que formó el quinteto de alientos de dicha institución</w:t>
      </w:r>
      <w:r w:rsidR="000C34ED" w:rsidRPr="00FF3DF8">
        <w:rPr>
          <w:rFonts w:ascii="Times New Roman" w:hAnsi="Times New Roman" w:cs="Times New Roman"/>
        </w:rPr>
        <w:t xml:space="preserve">. Adicionalmente, </w:t>
      </w:r>
      <w:r w:rsidRPr="00FF3DF8">
        <w:rPr>
          <w:rFonts w:ascii="Times New Roman" w:hAnsi="Times New Roman" w:cs="Times New Roman"/>
        </w:rPr>
        <w:t xml:space="preserve">el diario </w:t>
      </w:r>
      <w:r w:rsidRPr="00FF3DF8">
        <w:rPr>
          <w:rFonts w:ascii="Times New Roman" w:hAnsi="Times New Roman" w:cs="Times New Roman"/>
          <w:i/>
        </w:rPr>
        <w:t xml:space="preserve">La </w:t>
      </w:r>
      <w:r w:rsidR="003C5FF4">
        <w:rPr>
          <w:rFonts w:ascii="Times New Roman" w:hAnsi="Times New Roman" w:cs="Times New Roman"/>
          <w:i/>
        </w:rPr>
        <w:t>V</w:t>
      </w:r>
      <w:r w:rsidR="003C5FF4" w:rsidRPr="00FF3DF8">
        <w:rPr>
          <w:rFonts w:ascii="Times New Roman" w:hAnsi="Times New Roman" w:cs="Times New Roman"/>
          <w:i/>
        </w:rPr>
        <w:t xml:space="preserve">oz </w:t>
      </w:r>
      <w:r w:rsidRPr="00FF3DF8">
        <w:rPr>
          <w:rFonts w:ascii="Times New Roman" w:hAnsi="Times New Roman" w:cs="Times New Roman"/>
          <w:i/>
        </w:rPr>
        <w:t>de Michoacán</w:t>
      </w:r>
      <w:r w:rsidRPr="00FF3DF8">
        <w:rPr>
          <w:rFonts w:ascii="Times New Roman" w:hAnsi="Times New Roman" w:cs="Times New Roman"/>
        </w:rPr>
        <w:t xml:space="preserve"> le otorgó el premio José </w:t>
      </w:r>
      <w:proofErr w:type="spellStart"/>
      <w:r w:rsidRPr="00FF3DF8">
        <w:rPr>
          <w:rFonts w:ascii="Times New Roman" w:hAnsi="Times New Roman" w:cs="Times New Roman"/>
        </w:rPr>
        <w:t>Tocaven</w:t>
      </w:r>
      <w:proofErr w:type="spellEnd"/>
      <w:r w:rsidRPr="00FF3DF8">
        <w:rPr>
          <w:rFonts w:ascii="Times New Roman" w:hAnsi="Times New Roman" w:cs="Times New Roman"/>
        </w:rPr>
        <w:t xml:space="preserve"> por sus méritos en el campo de la música</w:t>
      </w:r>
      <w:r w:rsidR="000C34ED" w:rsidRPr="00FF3DF8">
        <w:rPr>
          <w:rFonts w:ascii="Times New Roman" w:hAnsi="Times New Roman" w:cs="Times New Roman"/>
        </w:rPr>
        <w:t>. También el estado de Guanajuato le</w:t>
      </w:r>
      <w:r w:rsidRPr="00FF3DF8">
        <w:rPr>
          <w:rFonts w:ascii="Times New Roman" w:hAnsi="Times New Roman" w:cs="Times New Roman"/>
        </w:rPr>
        <w:t xml:space="preserve"> encom</w:t>
      </w:r>
      <w:r w:rsidR="000C34ED" w:rsidRPr="00FF3DF8">
        <w:rPr>
          <w:rFonts w:ascii="Times New Roman" w:hAnsi="Times New Roman" w:cs="Times New Roman"/>
        </w:rPr>
        <w:t>endó</w:t>
      </w:r>
      <w:r w:rsidRPr="00FF3DF8">
        <w:rPr>
          <w:rFonts w:ascii="Times New Roman" w:hAnsi="Times New Roman" w:cs="Times New Roman"/>
        </w:rPr>
        <w:t xml:space="preserve"> realizar la orquestación de seis valses y pol</w:t>
      </w:r>
      <w:r w:rsidR="00F12203">
        <w:rPr>
          <w:rFonts w:ascii="Times New Roman" w:hAnsi="Times New Roman" w:cs="Times New Roman"/>
        </w:rPr>
        <w:t>c</w:t>
      </w:r>
      <w:r w:rsidRPr="00FF3DF8">
        <w:rPr>
          <w:rFonts w:ascii="Times New Roman" w:hAnsi="Times New Roman" w:cs="Times New Roman"/>
        </w:rPr>
        <w:t xml:space="preserve">as de Juventino Rosas con el objetivo de grabar un disco compacto bajo la dirección del maestro Mario Rodríguez Taboada, heredero de la batuta del maestro </w:t>
      </w:r>
      <w:r w:rsidR="00337BE9" w:rsidRPr="00FF3DF8">
        <w:rPr>
          <w:rFonts w:ascii="Times New Roman" w:hAnsi="Times New Roman" w:cs="Times New Roman"/>
        </w:rPr>
        <w:t>R</w:t>
      </w:r>
      <w:r w:rsidRPr="00FF3DF8">
        <w:rPr>
          <w:rFonts w:ascii="Times New Roman" w:hAnsi="Times New Roman" w:cs="Times New Roman"/>
        </w:rPr>
        <w:t>ojas en la Orquesta Sinfónica del Estado de Michoacán.</w:t>
      </w:r>
    </w:p>
    <w:p w14:paraId="231D7BE1" w14:textId="510EC0F4" w:rsidR="00C8397E" w:rsidRPr="00FF3DF8" w:rsidRDefault="000C34ED" w:rsidP="008E3716">
      <w:pPr>
        <w:pStyle w:val="Textoindependiente"/>
        <w:widowControl/>
        <w:spacing w:line="360" w:lineRule="auto"/>
        <w:ind w:right="129" w:firstLine="567"/>
        <w:jc w:val="both"/>
        <w:rPr>
          <w:rFonts w:ascii="Times New Roman" w:hAnsi="Times New Roman" w:cs="Times New Roman"/>
        </w:rPr>
      </w:pPr>
      <w:r w:rsidRPr="00FF3DF8">
        <w:rPr>
          <w:rFonts w:ascii="Times New Roman" w:hAnsi="Times New Roman" w:cs="Times New Roman"/>
        </w:rPr>
        <w:t>Además, el Instituto Michoacano de Cultura publicó</w:t>
      </w:r>
      <w:r w:rsidR="009B2329" w:rsidRPr="00FF3DF8">
        <w:rPr>
          <w:rFonts w:ascii="Times New Roman" w:hAnsi="Times New Roman" w:cs="Times New Roman"/>
        </w:rPr>
        <w:t xml:space="preserve"> sus </w:t>
      </w:r>
      <w:r w:rsidR="00F12203">
        <w:rPr>
          <w:rFonts w:ascii="Times New Roman" w:hAnsi="Times New Roman" w:cs="Times New Roman"/>
        </w:rPr>
        <w:t>s</w:t>
      </w:r>
      <w:r w:rsidR="00F12203" w:rsidRPr="00FF3DF8">
        <w:rPr>
          <w:rFonts w:ascii="Times New Roman" w:hAnsi="Times New Roman" w:cs="Times New Roman"/>
        </w:rPr>
        <w:t xml:space="preserve">uites </w:t>
      </w:r>
      <w:r w:rsidRPr="00FF3DF8">
        <w:rPr>
          <w:rFonts w:ascii="Times New Roman" w:hAnsi="Times New Roman" w:cs="Times New Roman"/>
        </w:rPr>
        <w:t>p</w:t>
      </w:r>
      <w:r w:rsidR="009B2329" w:rsidRPr="00FF3DF8">
        <w:rPr>
          <w:rFonts w:ascii="Times New Roman" w:hAnsi="Times New Roman" w:cs="Times New Roman"/>
        </w:rPr>
        <w:t xml:space="preserve">ara </w:t>
      </w:r>
      <w:r w:rsidR="00F12203">
        <w:rPr>
          <w:rFonts w:ascii="Times New Roman" w:hAnsi="Times New Roman" w:cs="Times New Roman"/>
        </w:rPr>
        <w:t>p</w:t>
      </w:r>
      <w:r w:rsidR="00F12203" w:rsidRPr="00FF3DF8">
        <w:rPr>
          <w:rFonts w:ascii="Times New Roman" w:hAnsi="Times New Roman" w:cs="Times New Roman"/>
        </w:rPr>
        <w:t xml:space="preserve">iano </w:t>
      </w:r>
      <w:r w:rsidRPr="00FF3DF8">
        <w:rPr>
          <w:rFonts w:ascii="Times New Roman" w:hAnsi="Times New Roman" w:cs="Times New Roman"/>
        </w:rPr>
        <w:t>y sus</w:t>
      </w:r>
      <w:r w:rsidR="009B2329" w:rsidRPr="00FF3DF8">
        <w:rPr>
          <w:rFonts w:ascii="Times New Roman" w:hAnsi="Times New Roman" w:cs="Times New Roman"/>
        </w:rPr>
        <w:t xml:space="preserve"> composiciones </w:t>
      </w:r>
      <w:r w:rsidRPr="00FF3DF8">
        <w:rPr>
          <w:rFonts w:ascii="Times New Roman" w:hAnsi="Times New Roman" w:cs="Times New Roman"/>
        </w:rPr>
        <w:t xml:space="preserve">fueron interpretadas </w:t>
      </w:r>
      <w:r w:rsidR="009B2329" w:rsidRPr="00FF3DF8">
        <w:rPr>
          <w:rFonts w:ascii="Times New Roman" w:hAnsi="Times New Roman" w:cs="Times New Roman"/>
        </w:rPr>
        <w:t xml:space="preserve">en el Teatro </w:t>
      </w:r>
      <w:r w:rsidRPr="00FF3DF8">
        <w:rPr>
          <w:rFonts w:ascii="Times New Roman" w:hAnsi="Times New Roman" w:cs="Times New Roman"/>
        </w:rPr>
        <w:t>R</w:t>
      </w:r>
      <w:r w:rsidR="009B2329" w:rsidRPr="00FF3DF8">
        <w:rPr>
          <w:rFonts w:ascii="Times New Roman" w:hAnsi="Times New Roman" w:cs="Times New Roman"/>
        </w:rPr>
        <w:t xml:space="preserve">eal de Madrid, el Cuarto Festival </w:t>
      </w:r>
      <w:proofErr w:type="spellStart"/>
      <w:r w:rsidR="009B2329" w:rsidRPr="00FF3DF8">
        <w:rPr>
          <w:rFonts w:ascii="Times New Roman" w:hAnsi="Times New Roman" w:cs="Times New Roman"/>
        </w:rPr>
        <w:t>Internazionale</w:t>
      </w:r>
      <w:proofErr w:type="spellEnd"/>
      <w:r w:rsidR="009B2329" w:rsidRPr="00FF3DF8">
        <w:rPr>
          <w:rFonts w:ascii="Times New Roman" w:hAnsi="Times New Roman" w:cs="Times New Roman"/>
        </w:rPr>
        <w:t xml:space="preserve"> d</w:t>
      </w:r>
      <w:r w:rsidR="005B4AAF">
        <w:rPr>
          <w:rFonts w:ascii="Times New Roman" w:hAnsi="Times New Roman" w:cs="Times New Roman"/>
        </w:rPr>
        <w:t>i</w:t>
      </w:r>
      <w:r w:rsidR="009B2329" w:rsidRPr="00FF3DF8">
        <w:rPr>
          <w:rFonts w:ascii="Times New Roman" w:hAnsi="Times New Roman" w:cs="Times New Roman"/>
        </w:rPr>
        <w:t xml:space="preserve"> </w:t>
      </w:r>
      <w:proofErr w:type="spellStart"/>
      <w:r w:rsidR="009B2329" w:rsidRPr="00FF3DF8">
        <w:rPr>
          <w:rFonts w:ascii="Times New Roman" w:hAnsi="Times New Roman" w:cs="Times New Roman"/>
        </w:rPr>
        <w:t>M</w:t>
      </w:r>
      <w:r w:rsidR="00891FEB" w:rsidRPr="00FF3DF8">
        <w:rPr>
          <w:rFonts w:ascii="Times New Roman" w:hAnsi="Times New Roman" w:cs="Times New Roman"/>
        </w:rPr>
        <w:t>u</w:t>
      </w:r>
      <w:r w:rsidR="009B2329" w:rsidRPr="00FF3DF8">
        <w:rPr>
          <w:rFonts w:ascii="Times New Roman" w:hAnsi="Times New Roman" w:cs="Times New Roman"/>
        </w:rPr>
        <w:t>sica</w:t>
      </w:r>
      <w:proofErr w:type="spellEnd"/>
      <w:r w:rsidR="009B2329" w:rsidRPr="00FF3DF8">
        <w:rPr>
          <w:rFonts w:ascii="Times New Roman" w:hAnsi="Times New Roman" w:cs="Times New Roman"/>
        </w:rPr>
        <w:t xml:space="preserve"> da C</w:t>
      </w:r>
      <w:r w:rsidR="00891FEB" w:rsidRPr="00FF3DF8">
        <w:rPr>
          <w:rFonts w:ascii="Times New Roman" w:hAnsi="Times New Roman" w:cs="Times New Roman"/>
        </w:rPr>
        <w:t>a</w:t>
      </w:r>
      <w:r w:rsidR="009B2329" w:rsidRPr="00FF3DF8">
        <w:rPr>
          <w:rFonts w:ascii="Times New Roman" w:hAnsi="Times New Roman" w:cs="Times New Roman"/>
        </w:rPr>
        <w:t xml:space="preserve">mera en </w:t>
      </w:r>
      <w:proofErr w:type="spellStart"/>
      <w:r w:rsidR="009B2329" w:rsidRPr="00FF3DF8">
        <w:rPr>
          <w:rFonts w:ascii="Times New Roman" w:hAnsi="Times New Roman" w:cs="Times New Roman"/>
        </w:rPr>
        <w:t>Pieve</w:t>
      </w:r>
      <w:proofErr w:type="spellEnd"/>
      <w:r w:rsidR="009B2329" w:rsidRPr="00FF3DF8">
        <w:rPr>
          <w:rFonts w:ascii="Times New Roman" w:hAnsi="Times New Roman" w:cs="Times New Roman"/>
        </w:rPr>
        <w:t xml:space="preserve"> y </w:t>
      </w:r>
      <w:proofErr w:type="spellStart"/>
      <w:r w:rsidR="009B2329" w:rsidRPr="00FF3DF8">
        <w:rPr>
          <w:rFonts w:ascii="Times New Roman" w:hAnsi="Times New Roman" w:cs="Times New Roman"/>
        </w:rPr>
        <w:t>Comune</w:t>
      </w:r>
      <w:proofErr w:type="spellEnd"/>
      <w:r w:rsidR="009B2329" w:rsidRPr="00FF3DF8">
        <w:rPr>
          <w:rFonts w:ascii="Times New Roman" w:hAnsi="Times New Roman" w:cs="Times New Roman"/>
        </w:rPr>
        <w:t xml:space="preserve"> di </w:t>
      </w:r>
      <w:proofErr w:type="spellStart"/>
      <w:r w:rsidR="009B2329" w:rsidRPr="00FF3DF8">
        <w:rPr>
          <w:rFonts w:ascii="Times New Roman" w:hAnsi="Times New Roman" w:cs="Times New Roman"/>
        </w:rPr>
        <w:t>Pietralunga</w:t>
      </w:r>
      <w:proofErr w:type="spellEnd"/>
      <w:r w:rsidR="009B2329" w:rsidRPr="00FF3DF8">
        <w:rPr>
          <w:rFonts w:ascii="Times New Roman" w:hAnsi="Times New Roman" w:cs="Times New Roman"/>
        </w:rPr>
        <w:t xml:space="preserve">, Italia, </w:t>
      </w:r>
      <w:r w:rsidR="009B2329" w:rsidRPr="00FF3DF8">
        <w:rPr>
          <w:rFonts w:ascii="Times New Roman" w:hAnsi="Times New Roman" w:cs="Times New Roman"/>
          <w:spacing w:val="-6"/>
        </w:rPr>
        <w:t xml:space="preserve">en </w:t>
      </w:r>
      <w:r w:rsidR="009B2329" w:rsidRPr="00FF3DF8">
        <w:rPr>
          <w:rFonts w:ascii="Times New Roman" w:hAnsi="Times New Roman" w:cs="Times New Roman"/>
        </w:rPr>
        <w:t>Santander y Cuenca, España, en Roswell, Nuevo México, Estados Unidos, en Panamá y el Salvador y en el Festival Internacional Cervantino de Guanajuato</w:t>
      </w:r>
      <w:r w:rsidRPr="00FF3DF8">
        <w:rPr>
          <w:rFonts w:ascii="Times New Roman" w:hAnsi="Times New Roman" w:cs="Times New Roman"/>
        </w:rPr>
        <w:t>. Por otra parte, por honrar a la nación por medio de su trayectoria profesional, el</w:t>
      </w:r>
      <w:r w:rsidR="009B2329" w:rsidRPr="00FF3DF8">
        <w:rPr>
          <w:rFonts w:ascii="Times New Roman" w:hAnsi="Times New Roman" w:cs="Times New Roman"/>
        </w:rPr>
        <w:t xml:space="preserve"> </w:t>
      </w:r>
      <w:r w:rsidRPr="00FF3DF8">
        <w:rPr>
          <w:rFonts w:ascii="Times New Roman" w:hAnsi="Times New Roman" w:cs="Times New Roman"/>
        </w:rPr>
        <w:t xml:space="preserve">Gobierno del </w:t>
      </w:r>
      <w:r w:rsidR="005B4AAF">
        <w:rPr>
          <w:rFonts w:ascii="Times New Roman" w:hAnsi="Times New Roman" w:cs="Times New Roman"/>
        </w:rPr>
        <w:t>e</w:t>
      </w:r>
      <w:r w:rsidR="005B4AAF" w:rsidRPr="00FF3DF8">
        <w:rPr>
          <w:rFonts w:ascii="Times New Roman" w:hAnsi="Times New Roman" w:cs="Times New Roman"/>
        </w:rPr>
        <w:t xml:space="preserve">stado </w:t>
      </w:r>
      <w:r w:rsidRPr="00FF3DF8">
        <w:rPr>
          <w:rFonts w:ascii="Times New Roman" w:hAnsi="Times New Roman" w:cs="Times New Roman"/>
        </w:rPr>
        <w:t xml:space="preserve">de Michoacán lo distinguió con </w:t>
      </w:r>
      <w:r w:rsidR="009B2329" w:rsidRPr="00FF3DF8">
        <w:rPr>
          <w:rFonts w:ascii="Times New Roman" w:hAnsi="Times New Roman" w:cs="Times New Roman"/>
        </w:rPr>
        <w:t>la presea Generalísimo Morelos.</w:t>
      </w:r>
    </w:p>
    <w:p w14:paraId="231D7BE2" w14:textId="77777777" w:rsidR="009B2329" w:rsidRPr="00FF3DF8" w:rsidRDefault="000C34ED" w:rsidP="008E3716">
      <w:pPr>
        <w:pStyle w:val="Textoindependiente"/>
        <w:widowControl/>
        <w:spacing w:line="360" w:lineRule="auto"/>
        <w:ind w:right="129" w:firstLine="567"/>
        <w:jc w:val="both"/>
        <w:rPr>
          <w:rFonts w:ascii="Times New Roman" w:hAnsi="Times New Roman" w:cs="Times New Roman"/>
        </w:rPr>
      </w:pPr>
      <w:r w:rsidRPr="00FF3DF8">
        <w:rPr>
          <w:rFonts w:ascii="Times New Roman" w:hAnsi="Times New Roman" w:cs="Times New Roman"/>
        </w:rPr>
        <w:t>Cuando se jubiló de estas</w:t>
      </w:r>
      <w:r w:rsidR="009B2329" w:rsidRPr="00FF3DF8">
        <w:rPr>
          <w:rFonts w:ascii="Times New Roman" w:hAnsi="Times New Roman" w:cs="Times New Roman"/>
        </w:rPr>
        <w:t xml:space="preserve"> instituciones, el maestro Rojas se dedicó a la composición, </w:t>
      </w:r>
      <w:r w:rsidRPr="00FF3DF8">
        <w:rPr>
          <w:rFonts w:ascii="Times New Roman" w:hAnsi="Times New Roman" w:cs="Times New Roman"/>
        </w:rPr>
        <w:t xml:space="preserve">a </w:t>
      </w:r>
      <w:r w:rsidR="009B2329" w:rsidRPr="00FF3DF8">
        <w:rPr>
          <w:rFonts w:ascii="Times New Roman" w:hAnsi="Times New Roman" w:cs="Times New Roman"/>
        </w:rPr>
        <w:t xml:space="preserve">impartir clases particulares en su casa, </w:t>
      </w:r>
      <w:r w:rsidRPr="00FF3DF8">
        <w:rPr>
          <w:rFonts w:ascii="Times New Roman" w:hAnsi="Times New Roman" w:cs="Times New Roman"/>
        </w:rPr>
        <w:t xml:space="preserve">a </w:t>
      </w:r>
      <w:r w:rsidR="009B2329" w:rsidRPr="00FF3DF8">
        <w:rPr>
          <w:rFonts w:ascii="Times New Roman" w:hAnsi="Times New Roman" w:cs="Times New Roman"/>
        </w:rPr>
        <w:t xml:space="preserve">promover sus métodos de solfeo </w:t>
      </w:r>
      <w:r w:rsidRPr="00FF3DF8">
        <w:rPr>
          <w:rFonts w:ascii="Times New Roman" w:hAnsi="Times New Roman" w:cs="Times New Roman"/>
        </w:rPr>
        <w:t>y a</w:t>
      </w:r>
      <w:r w:rsidR="009B2329" w:rsidRPr="00FF3DF8">
        <w:rPr>
          <w:rFonts w:ascii="Times New Roman" w:hAnsi="Times New Roman" w:cs="Times New Roman"/>
        </w:rPr>
        <w:t xml:space="preserve"> impartir conferencias.</w:t>
      </w:r>
      <w:r w:rsidR="002D7BC8" w:rsidRPr="00FF3DF8">
        <w:rPr>
          <w:rFonts w:ascii="Times New Roman" w:hAnsi="Times New Roman" w:cs="Times New Roman"/>
        </w:rPr>
        <w:t xml:space="preserve"> </w:t>
      </w:r>
      <w:r w:rsidR="009B2329" w:rsidRPr="00FF3DF8">
        <w:rPr>
          <w:rFonts w:ascii="Times New Roman" w:hAnsi="Times New Roman" w:cs="Times New Roman"/>
        </w:rPr>
        <w:t>El maestro Bonifacio Rojas Ramírez murió el 12 de junio de 1997 en Morelia, Michoacán.</w:t>
      </w:r>
    </w:p>
    <w:p w14:paraId="231D7BE3" w14:textId="3610056B" w:rsidR="000E36FA" w:rsidRDefault="000E36FA" w:rsidP="008E3716">
      <w:pPr>
        <w:pStyle w:val="Textoindependiente"/>
        <w:widowControl/>
        <w:spacing w:line="360" w:lineRule="auto"/>
        <w:ind w:right="129"/>
        <w:jc w:val="both"/>
        <w:rPr>
          <w:rFonts w:ascii="Times New Roman" w:hAnsi="Times New Roman" w:cs="Times New Roman"/>
        </w:rPr>
      </w:pPr>
    </w:p>
    <w:p w14:paraId="1FACAEC4" w14:textId="77777777" w:rsidR="007D3FAB" w:rsidRPr="00FF3DF8" w:rsidRDefault="007D3FAB" w:rsidP="008E3716">
      <w:pPr>
        <w:pStyle w:val="Textoindependiente"/>
        <w:widowControl/>
        <w:spacing w:line="360" w:lineRule="auto"/>
        <w:ind w:right="129"/>
        <w:jc w:val="both"/>
        <w:rPr>
          <w:rFonts w:ascii="Times New Roman" w:hAnsi="Times New Roman" w:cs="Times New Roman"/>
        </w:rPr>
      </w:pPr>
    </w:p>
    <w:p w14:paraId="231D7BE5" w14:textId="3E0D3DD0" w:rsidR="00B32811" w:rsidRPr="007D3FAB" w:rsidRDefault="00F66DDC" w:rsidP="007D3FAB">
      <w:pPr>
        <w:pStyle w:val="Textoindependiente"/>
        <w:widowControl/>
        <w:spacing w:line="360" w:lineRule="auto"/>
        <w:ind w:right="129"/>
        <w:jc w:val="center"/>
        <w:rPr>
          <w:rFonts w:ascii="Times New Roman" w:hAnsi="Times New Roman" w:cs="Times New Roman"/>
          <w:sz w:val="22"/>
          <w:szCs w:val="22"/>
        </w:rPr>
      </w:pPr>
      <w:r w:rsidRPr="007D3FAB">
        <w:rPr>
          <w:rFonts w:ascii="Times New Roman" w:hAnsi="Times New Roman" w:cs="Times New Roman"/>
          <w:b/>
          <w:sz w:val="28"/>
          <w:szCs w:val="28"/>
        </w:rPr>
        <w:lastRenderedPageBreak/>
        <w:t>Producción musical</w:t>
      </w:r>
    </w:p>
    <w:p w14:paraId="231D7BE7" w14:textId="58248751" w:rsidR="000C34ED" w:rsidRPr="00FF3DF8" w:rsidRDefault="00B32811" w:rsidP="007E18C8">
      <w:pPr>
        <w:pStyle w:val="Textoindependiente"/>
        <w:widowControl/>
        <w:spacing w:line="360" w:lineRule="auto"/>
        <w:ind w:right="122" w:firstLine="567"/>
        <w:jc w:val="both"/>
        <w:rPr>
          <w:rFonts w:ascii="Times New Roman" w:hAnsi="Times New Roman" w:cs="Times New Roman"/>
        </w:rPr>
      </w:pPr>
      <w:r w:rsidRPr="00FF3DF8">
        <w:rPr>
          <w:rFonts w:ascii="Times New Roman" w:hAnsi="Times New Roman" w:cs="Times New Roman"/>
        </w:rPr>
        <w:t>La faceta m</w:t>
      </w:r>
      <w:r w:rsidR="000C34ED" w:rsidRPr="00FF3DF8">
        <w:rPr>
          <w:rFonts w:ascii="Times New Roman" w:hAnsi="Times New Roman" w:cs="Times New Roman"/>
        </w:rPr>
        <w:t>á</w:t>
      </w:r>
      <w:r w:rsidRPr="00FF3DF8">
        <w:rPr>
          <w:rFonts w:ascii="Times New Roman" w:hAnsi="Times New Roman" w:cs="Times New Roman"/>
        </w:rPr>
        <w:t>s prolífica de la producción artística y cultural del maestro Bonifacio se dio en el campo de la composición</w:t>
      </w:r>
      <w:r w:rsidR="00333F8F">
        <w:rPr>
          <w:rFonts w:ascii="Times New Roman" w:hAnsi="Times New Roman" w:cs="Times New Roman"/>
        </w:rPr>
        <w:t>;</w:t>
      </w:r>
      <w:r w:rsidR="00333F8F" w:rsidRPr="00FF3DF8">
        <w:rPr>
          <w:rFonts w:ascii="Times New Roman" w:hAnsi="Times New Roman" w:cs="Times New Roman"/>
        </w:rPr>
        <w:t xml:space="preserve"> </w:t>
      </w:r>
      <w:r w:rsidRPr="00FF3DF8">
        <w:rPr>
          <w:rFonts w:ascii="Times New Roman" w:hAnsi="Times New Roman" w:cs="Times New Roman"/>
        </w:rPr>
        <w:t>escribió para los géneros sacro y profano</w:t>
      </w:r>
      <w:r w:rsidR="00333F8F">
        <w:rPr>
          <w:rFonts w:ascii="Times New Roman" w:hAnsi="Times New Roman" w:cs="Times New Roman"/>
        </w:rPr>
        <w:t>.</w:t>
      </w:r>
      <w:r w:rsidR="00333F8F" w:rsidRPr="00FF3DF8">
        <w:rPr>
          <w:rFonts w:ascii="Times New Roman" w:hAnsi="Times New Roman" w:cs="Times New Roman"/>
        </w:rPr>
        <w:t xml:space="preserve"> </w:t>
      </w:r>
      <w:r w:rsidR="00333F8F">
        <w:rPr>
          <w:rFonts w:ascii="Times New Roman" w:hAnsi="Times New Roman" w:cs="Times New Roman"/>
        </w:rPr>
        <w:t>C</w:t>
      </w:r>
      <w:r w:rsidR="00333F8F" w:rsidRPr="00FF3DF8">
        <w:rPr>
          <w:rFonts w:ascii="Times New Roman" w:hAnsi="Times New Roman" w:cs="Times New Roman"/>
        </w:rPr>
        <w:t xml:space="preserve">omo </w:t>
      </w:r>
      <w:r w:rsidRPr="00FF3DF8">
        <w:rPr>
          <w:rFonts w:ascii="Times New Roman" w:hAnsi="Times New Roman" w:cs="Times New Roman"/>
        </w:rPr>
        <w:t>bien señala Gutiérrez</w:t>
      </w:r>
      <w:r w:rsidR="000C34ED" w:rsidRPr="00FF3DF8">
        <w:rPr>
          <w:rFonts w:ascii="Times New Roman" w:hAnsi="Times New Roman" w:cs="Times New Roman"/>
        </w:rPr>
        <w:t xml:space="preserve"> (2017):</w:t>
      </w:r>
    </w:p>
    <w:p w14:paraId="231D7BE8" w14:textId="11E33E68" w:rsidR="000C34ED" w:rsidRPr="00FF3DF8" w:rsidRDefault="00333F8F" w:rsidP="007E18C8">
      <w:pPr>
        <w:pStyle w:val="Textoindependiente"/>
        <w:widowControl/>
        <w:spacing w:line="360" w:lineRule="auto"/>
        <w:ind w:left="1418" w:right="122"/>
        <w:jc w:val="both"/>
        <w:rPr>
          <w:rFonts w:ascii="Times New Roman" w:hAnsi="Times New Roman" w:cs="Times New Roman"/>
        </w:rPr>
      </w:pPr>
      <w:r>
        <w:rPr>
          <w:rFonts w:ascii="Times New Roman" w:hAnsi="Times New Roman" w:cs="Times New Roman"/>
        </w:rPr>
        <w:t>L</w:t>
      </w:r>
      <w:r w:rsidRPr="00FF3DF8">
        <w:rPr>
          <w:rFonts w:ascii="Times New Roman" w:hAnsi="Times New Roman" w:cs="Times New Roman"/>
        </w:rPr>
        <w:t xml:space="preserve">as </w:t>
      </w:r>
      <w:r w:rsidR="00B32811" w:rsidRPr="00FF3DF8">
        <w:rPr>
          <w:rFonts w:ascii="Times New Roman" w:hAnsi="Times New Roman" w:cs="Times New Roman"/>
        </w:rPr>
        <w:t xml:space="preserve">obras y orquestaciones del maestro Bonifacio Rojas Ramírez que se tocaron dentro del repertorio de la Orquesta de Cámara de Michoacán fueron las siguientes: Janitzio, Suite Jardines Vallisoletanos para orquesta de cuerdas y </w:t>
      </w:r>
      <w:proofErr w:type="spellStart"/>
      <w:r w:rsidR="00B32811" w:rsidRPr="00FF3DF8">
        <w:rPr>
          <w:rFonts w:ascii="Times New Roman" w:hAnsi="Times New Roman" w:cs="Times New Roman"/>
          <w:i/>
        </w:rPr>
        <w:t>tímpani</w:t>
      </w:r>
      <w:proofErr w:type="spellEnd"/>
      <w:r w:rsidR="00B32811" w:rsidRPr="00FF3DF8">
        <w:rPr>
          <w:rFonts w:ascii="Times New Roman" w:hAnsi="Times New Roman" w:cs="Times New Roman"/>
        </w:rPr>
        <w:t xml:space="preserve">, </w:t>
      </w:r>
      <w:proofErr w:type="spellStart"/>
      <w:r w:rsidR="00B32811" w:rsidRPr="00FF3DF8">
        <w:rPr>
          <w:rFonts w:ascii="Times New Roman" w:hAnsi="Times New Roman" w:cs="Times New Roman"/>
        </w:rPr>
        <w:t>Tacamba</w:t>
      </w:r>
      <w:proofErr w:type="spellEnd"/>
      <w:r w:rsidR="00B32811" w:rsidRPr="00FF3DF8">
        <w:rPr>
          <w:rFonts w:ascii="Times New Roman" w:hAnsi="Times New Roman" w:cs="Times New Roman"/>
        </w:rPr>
        <w:t>, Intermezzo, y el Ballet Herencia Tarasca. Rondó Costeño y La Casita de Salvador Guerrero Monge, Apatzingán de Juárez, Cielito Lindo de Quirino Mendoza y Cort</w:t>
      </w:r>
      <w:r w:rsidR="00FB15D0" w:rsidRPr="00FF3DF8">
        <w:rPr>
          <w:rFonts w:ascii="Times New Roman" w:hAnsi="Times New Roman" w:cs="Times New Roman"/>
        </w:rPr>
        <w:t>é</w:t>
      </w:r>
      <w:r w:rsidR="00B32811" w:rsidRPr="00FF3DF8">
        <w:rPr>
          <w:rFonts w:ascii="Times New Roman" w:hAnsi="Times New Roman" w:cs="Times New Roman"/>
        </w:rPr>
        <w:t xml:space="preserve">s, Sandunga Canción Tehuana, Caminante del </w:t>
      </w:r>
      <w:r w:rsidR="00B32811" w:rsidRPr="00FF3DF8">
        <w:rPr>
          <w:rFonts w:ascii="Times New Roman" w:hAnsi="Times New Roman" w:cs="Times New Roman"/>
          <w:i/>
        </w:rPr>
        <w:t>Mayab</w:t>
      </w:r>
      <w:r w:rsidR="00B32811" w:rsidRPr="00FF3DF8">
        <w:rPr>
          <w:rFonts w:ascii="Times New Roman" w:hAnsi="Times New Roman" w:cs="Times New Roman"/>
        </w:rPr>
        <w:t xml:space="preserve"> de </w:t>
      </w:r>
      <w:proofErr w:type="spellStart"/>
      <w:r w:rsidR="00B32811" w:rsidRPr="00FF3DF8">
        <w:rPr>
          <w:rFonts w:ascii="Times New Roman" w:hAnsi="Times New Roman" w:cs="Times New Roman"/>
        </w:rPr>
        <w:t>Guty</w:t>
      </w:r>
      <w:proofErr w:type="spellEnd"/>
      <w:r w:rsidR="00B32811" w:rsidRPr="00FF3DF8">
        <w:rPr>
          <w:rFonts w:ascii="Times New Roman" w:hAnsi="Times New Roman" w:cs="Times New Roman"/>
        </w:rPr>
        <w:t xml:space="preserve"> Cárdenas, Adiós Mariquita Linda, Mañanitas Mexicanas Variaciones decorativas, y Pasos en la Nieve y </w:t>
      </w:r>
      <w:proofErr w:type="spellStart"/>
      <w:r w:rsidR="00B32811" w:rsidRPr="00FF3DF8">
        <w:rPr>
          <w:rFonts w:ascii="Times New Roman" w:hAnsi="Times New Roman" w:cs="Times New Roman"/>
          <w:i/>
        </w:rPr>
        <w:t>Reverie</w:t>
      </w:r>
      <w:proofErr w:type="spellEnd"/>
      <w:r w:rsidR="00B32811" w:rsidRPr="00FF3DF8">
        <w:rPr>
          <w:rFonts w:ascii="Times New Roman" w:hAnsi="Times New Roman" w:cs="Times New Roman"/>
        </w:rPr>
        <w:t xml:space="preserve"> de Claudio Debussy</w:t>
      </w:r>
      <w:r w:rsidR="00696E90" w:rsidRPr="00FF3DF8">
        <w:rPr>
          <w:rFonts w:ascii="Times New Roman" w:hAnsi="Times New Roman" w:cs="Times New Roman"/>
        </w:rPr>
        <w:t xml:space="preserve"> (p. 216)</w:t>
      </w:r>
      <w:r w:rsidR="00B32811" w:rsidRPr="00FF3DF8">
        <w:rPr>
          <w:rFonts w:ascii="Times New Roman" w:hAnsi="Times New Roman" w:cs="Times New Roman"/>
        </w:rPr>
        <w:t xml:space="preserve">. </w:t>
      </w:r>
    </w:p>
    <w:p w14:paraId="231D7BEA" w14:textId="55DDE117" w:rsidR="00C8397E" w:rsidRPr="00FF3DF8" w:rsidRDefault="00B32811" w:rsidP="008E3716">
      <w:pPr>
        <w:pStyle w:val="Textoindependiente"/>
        <w:widowControl/>
        <w:spacing w:line="360" w:lineRule="auto"/>
        <w:ind w:right="122" w:firstLine="567"/>
        <w:jc w:val="both"/>
        <w:rPr>
          <w:rFonts w:ascii="Times New Roman" w:hAnsi="Times New Roman" w:cs="Times New Roman"/>
        </w:rPr>
      </w:pPr>
      <w:r w:rsidRPr="00FF3DF8">
        <w:rPr>
          <w:rFonts w:ascii="Times New Roman" w:hAnsi="Times New Roman" w:cs="Times New Roman"/>
        </w:rPr>
        <w:t>Con lo anterior nos percatamos de la importancia del fol</w:t>
      </w:r>
      <w:r w:rsidR="000230A7">
        <w:rPr>
          <w:rFonts w:ascii="Times New Roman" w:hAnsi="Times New Roman" w:cs="Times New Roman"/>
        </w:rPr>
        <w:t>c</w:t>
      </w:r>
      <w:r w:rsidRPr="00FF3DF8">
        <w:rPr>
          <w:rFonts w:ascii="Times New Roman" w:hAnsi="Times New Roman" w:cs="Times New Roman"/>
        </w:rPr>
        <w:t>lor</w:t>
      </w:r>
      <w:r w:rsidR="000230A7">
        <w:rPr>
          <w:rFonts w:ascii="Times New Roman" w:hAnsi="Times New Roman" w:cs="Times New Roman"/>
        </w:rPr>
        <w:t>e</w:t>
      </w:r>
      <w:r w:rsidRPr="00FF3DF8">
        <w:rPr>
          <w:rFonts w:ascii="Times New Roman" w:hAnsi="Times New Roman" w:cs="Times New Roman"/>
        </w:rPr>
        <w:t xml:space="preserve"> mexicano en sus composiciones, sin dejar de lado las composiciones instrumentales enfocadas en la dificultad y carácter de la música clásica, así como su </w:t>
      </w:r>
      <w:r w:rsidR="00FB15D0" w:rsidRPr="00FF3DF8">
        <w:rPr>
          <w:rFonts w:ascii="Times New Roman" w:hAnsi="Times New Roman" w:cs="Times New Roman"/>
        </w:rPr>
        <w:t>v</w:t>
      </w:r>
      <w:r w:rsidRPr="00FF3DF8">
        <w:rPr>
          <w:rFonts w:ascii="Times New Roman" w:hAnsi="Times New Roman" w:cs="Times New Roman"/>
        </w:rPr>
        <w:t>asta producción orientada a los oficios religiosos.</w:t>
      </w:r>
    </w:p>
    <w:p w14:paraId="231D7BEB" w14:textId="54FB1F8D" w:rsidR="00C8397E" w:rsidRPr="00FF3DF8" w:rsidRDefault="00B32811" w:rsidP="008E3716">
      <w:pPr>
        <w:pStyle w:val="Textoindependiente"/>
        <w:widowControl/>
        <w:spacing w:line="360" w:lineRule="auto"/>
        <w:ind w:right="122" w:firstLine="567"/>
        <w:jc w:val="both"/>
        <w:rPr>
          <w:rFonts w:ascii="Times New Roman" w:hAnsi="Times New Roman" w:cs="Times New Roman"/>
        </w:rPr>
      </w:pPr>
      <w:r w:rsidRPr="00FF3DF8">
        <w:rPr>
          <w:rFonts w:ascii="Times New Roman" w:hAnsi="Times New Roman" w:cs="Times New Roman"/>
        </w:rPr>
        <w:t>Eduardo Soto Millán</w:t>
      </w:r>
      <w:r w:rsidR="00882695">
        <w:rPr>
          <w:rFonts w:ascii="Times New Roman" w:hAnsi="Times New Roman" w:cs="Times New Roman"/>
        </w:rPr>
        <w:t xml:space="preserve"> </w:t>
      </w:r>
      <w:r w:rsidR="00882695" w:rsidRPr="00FF3DF8">
        <w:rPr>
          <w:rFonts w:ascii="Times New Roman" w:hAnsi="Times New Roman" w:cs="Times New Roman"/>
        </w:rPr>
        <w:t>(1998)</w:t>
      </w:r>
      <w:r w:rsidRPr="00FF3DF8">
        <w:rPr>
          <w:rFonts w:ascii="Times New Roman" w:hAnsi="Times New Roman" w:cs="Times New Roman"/>
        </w:rPr>
        <w:t xml:space="preserve"> enlista </w:t>
      </w:r>
      <w:r w:rsidR="00882695">
        <w:rPr>
          <w:rFonts w:ascii="Times New Roman" w:hAnsi="Times New Roman" w:cs="Times New Roman"/>
        </w:rPr>
        <w:t>109</w:t>
      </w:r>
      <w:r w:rsidR="00882695" w:rsidRPr="00FF3DF8">
        <w:rPr>
          <w:rFonts w:ascii="Times New Roman" w:hAnsi="Times New Roman" w:cs="Times New Roman"/>
        </w:rPr>
        <w:t xml:space="preserve"> títulos </w:t>
      </w:r>
      <w:r w:rsidRPr="00FF3DF8">
        <w:rPr>
          <w:rFonts w:ascii="Times New Roman" w:hAnsi="Times New Roman" w:cs="Times New Roman"/>
        </w:rPr>
        <w:t xml:space="preserve">en el catálogo de obras del maestro Rojas publicado en su </w:t>
      </w:r>
      <w:r w:rsidRPr="00FF3DF8">
        <w:rPr>
          <w:rFonts w:ascii="Times New Roman" w:hAnsi="Times New Roman" w:cs="Times New Roman"/>
          <w:i/>
        </w:rPr>
        <w:t xml:space="preserve">Diccionario de </w:t>
      </w:r>
      <w:r w:rsidR="00FB15D0" w:rsidRPr="00FF3DF8">
        <w:rPr>
          <w:rFonts w:ascii="Times New Roman" w:hAnsi="Times New Roman" w:cs="Times New Roman"/>
          <w:i/>
        </w:rPr>
        <w:t>c</w:t>
      </w:r>
      <w:r w:rsidRPr="00FF3DF8">
        <w:rPr>
          <w:rFonts w:ascii="Times New Roman" w:hAnsi="Times New Roman" w:cs="Times New Roman"/>
          <w:i/>
        </w:rPr>
        <w:t xml:space="preserve">ompositores </w:t>
      </w:r>
      <w:r w:rsidR="00FB15D0" w:rsidRPr="00FF3DF8">
        <w:rPr>
          <w:rFonts w:ascii="Times New Roman" w:hAnsi="Times New Roman" w:cs="Times New Roman"/>
          <w:i/>
        </w:rPr>
        <w:t>m</w:t>
      </w:r>
      <w:r w:rsidRPr="00FF3DF8">
        <w:rPr>
          <w:rFonts w:ascii="Times New Roman" w:hAnsi="Times New Roman" w:cs="Times New Roman"/>
          <w:i/>
        </w:rPr>
        <w:t xml:space="preserve">exicanos de </w:t>
      </w:r>
      <w:r w:rsidR="00FB15D0" w:rsidRPr="00FF3DF8">
        <w:rPr>
          <w:rFonts w:ascii="Times New Roman" w:hAnsi="Times New Roman" w:cs="Times New Roman"/>
          <w:i/>
        </w:rPr>
        <w:t>m</w:t>
      </w:r>
      <w:r w:rsidRPr="00FF3DF8">
        <w:rPr>
          <w:rFonts w:ascii="Times New Roman" w:hAnsi="Times New Roman" w:cs="Times New Roman"/>
          <w:i/>
        </w:rPr>
        <w:t xml:space="preserve">úsica de </w:t>
      </w:r>
      <w:r w:rsidR="00FB15D0" w:rsidRPr="00FF3DF8">
        <w:rPr>
          <w:rFonts w:ascii="Times New Roman" w:hAnsi="Times New Roman" w:cs="Times New Roman"/>
          <w:i/>
        </w:rPr>
        <w:t>c</w:t>
      </w:r>
      <w:r w:rsidRPr="00FF3DF8">
        <w:rPr>
          <w:rFonts w:ascii="Times New Roman" w:hAnsi="Times New Roman" w:cs="Times New Roman"/>
          <w:i/>
        </w:rPr>
        <w:t>oncierto</w:t>
      </w:r>
      <w:r w:rsidR="00EB4131" w:rsidRPr="00FF3DF8">
        <w:rPr>
          <w:rFonts w:ascii="Times New Roman" w:hAnsi="Times New Roman" w:cs="Times New Roman"/>
        </w:rPr>
        <w:t>.</w:t>
      </w:r>
      <w:r w:rsidRPr="00FF3DF8">
        <w:rPr>
          <w:rFonts w:ascii="Times New Roman" w:hAnsi="Times New Roman" w:cs="Times New Roman"/>
          <w:i/>
        </w:rPr>
        <w:t xml:space="preserve"> </w:t>
      </w:r>
      <w:r w:rsidR="00EB4131" w:rsidRPr="00FF3DF8">
        <w:rPr>
          <w:rFonts w:ascii="Times New Roman" w:hAnsi="Times New Roman" w:cs="Times New Roman"/>
        </w:rPr>
        <w:t>D</w:t>
      </w:r>
      <w:r w:rsidRPr="00FF3DF8">
        <w:rPr>
          <w:rFonts w:ascii="Times New Roman" w:hAnsi="Times New Roman" w:cs="Times New Roman"/>
        </w:rPr>
        <w:t>e este gran total</w:t>
      </w:r>
      <w:r w:rsidR="00882695">
        <w:rPr>
          <w:rFonts w:ascii="Times New Roman" w:hAnsi="Times New Roman" w:cs="Times New Roman"/>
        </w:rPr>
        <w:t>,</w:t>
      </w:r>
      <w:r w:rsidRPr="00FF3DF8">
        <w:rPr>
          <w:rFonts w:ascii="Times New Roman" w:hAnsi="Times New Roman" w:cs="Times New Roman"/>
        </w:rPr>
        <w:t xml:space="preserve"> identificamos </w:t>
      </w:r>
      <w:r w:rsidR="00882695">
        <w:rPr>
          <w:rFonts w:ascii="Times New Roman" w:hAnsi="Times New Roman" w:cs="Times New Roman"/>
        </w:rPr>
        <w:t>44</w:t>
      </w:r>
      <w:r w:rsidRPr="00FF3DF8">
        <w:rPr>
          <w:rFonts w:ascii="Times New Roman" w:hAnsi="Times New Roman" w:cs="Times New Roman"/>
        </w:rPr>
        <w:t xml:space="preserve"> temas religiosos, </w:t>
      </w:r>
      <w:r w:rsidR="00882695">
        <w:rPr>
          <w:rFonts w:ascii="Times New Roman" w:hAnsi="Times New Roman" w:cs="Times New Roman"/>
        </w:rPr>
        <w:t>31</w:t>
      </w:r>
      <w:r w:rsidRPr="00FF3DF8">
        <w:rPr>
          <w:rFonts w:ascii="Times New Roman" w:hAnsi="Times New Roman" w:cs="Times New Roman"/>
        </w:rPr>
        <w:t xml:space="preserve"> composiciones populares y </w:t>
      </w:r>
      <w:r w:rsidR="00882695">
        <w:rPr>
          <w:rFonts w:ascii="Times New Roman" w:hAnsi="Times New Roman" w:cs="Times New Roman"/>
        </w:rPr>
        <w:t>34</w:t>
      </w:r>
      <w:r w:rsidRPr="00FF3DF8">
        <w:rPr>
          <w:rFonts w:ascii="Times New Roman" w:hAnsi="Times New Roman" w:cs="Times New Roman"/>
        </w:rPr>
        <w:t xml:space="preserve"> composiciones de música académica o clásica.</w:t>
      </w:r>
    </w:p>
    <w:p w14:paraId="231D7BEC" w14:textId="38708AEF" w:rsidR="00C8397E" w:rsidRPr="00FF3DF8" w:rsidRDefault="00B32811" w:rsidP="008E3716">
      <w:pPr>
        <w:spacing w:line="360" w:lineRule="auto"/>
        <w:ind w:firstLine="567"/>
        <w:jc w:val="both"/>
      </w:pPr>
      <w:r w:rsidRPr="007E18C8">
        <w:rPr>
          <w:i/>
          <w:iCs/>
        </w:rPr>
        <w:t xml:space="preserve">Variaciones sobre la </w:t>
      </w:r>
      <w:r w:rsidR="000D5C47" w:rsidRPr="007E18C8">
        <w:rPr>
          <w:i/>
          <w:iCs/>
        </w:rPr>
        <w:t>p</w:t>
      </w:r>
      <w:r w:rsidRPr="007E18C8">
        <w:rPr>
          <w:i/>
          <w:iCs/>
        </w:rPr>
        <w:t xml:space="preserve">irekua </w:t>
      </w:r>
      <w:r w:rsidR="00D33D38" w:rsidRPr="007E18C8">
        <w:rPr>
          <w:i/>
          <w:iCs/>
        </w:rPr>
        <w:t>“</w:t>
      </w:r>
      <w:r w:rsidRPr="007E18C8">
        <w:rPr>
          <w:i/>
          <w:iCs/>
        </w:rPr>
        <w:t>Josefinita</w:t>
      </w:r>
      <w:r w:rsidR="00D33D38" w:rsidRPr="007E18C8">
        <w:rPr>
          <w:i/>
          <w:iCs/>
        </w:rPr>
        <w:t>”</w:t>
      </w:r>
      <w:r w:rsidRPr="00FF3DF8">
        <w:t xml:space="preserve">, Suite </w:t>
      </w:r>
      <w:r w:rsidRPr="007E18C8">
        <w:rPr>
          <w:i/>
          <w:iCs/>
        </w:rPr>
        <w:t>Purembe</w:t>
      </w:r>
      <w:r w:rsidRPr="00FF3DF8">
        <w:t xml:space="preserve">, </w:t>
      </w:r>
      <w:r w:rsidR="00882695">
        <w:t>S</w:t>
      </w:r>
      <w:r w:rsidRPr="00FF3DF8">
        <w:t xml:space="preserve">infonía </w:t>
      </w:r>
      <w:r w:rsidRPr="007E18C8">
        <w:rPr>
          <w:i/>
          <w:iCs/>
        </w:rPr>
        <w:t xml:space="preserve">Herencia </w:t>
      </w:r>
      <w:r w:rsidR="001176DB" w:rsidRPr="007E18C8">
        <w:rPr>
          <w:i/>
          <w:iCs/>
        </w:rPr>
        <w:t>t</w:t>
      </w:r>
      <w:r w:rsidRPr="007E18C8">
        <w:rPr>
          <w:i/>
          <w:iCs/>
        </w:rPr>
        <w:t>arasca (</w:t>
      </w:r>
      <w:r w:rsidR="001176DB" w:rsidRPr="007E18C8">
        <w:rPr>
          <w:i/>
          <w:iCs/>
        </w:rPr>
        <w:t>p</w:t>
      </w:r>
      <w:r w:rsidR="00FB15D0" w:rsidRPr="007E18C8">
        <w:rPr>
          <w:i/>
          <w:iCs/>
        </w:rPr>
        <w:t>´</w:t>
      </w:r>
      <w:r w:rsidRPr="007E18C8">
        <w:rPr>
          <w:i/>
          <w:iCs/>
        </w:rPr>
        <w:t>urhépecha)</w:t>
      </w:r>
      <w:r w:rsidRPr="00FF3DF8">
        <w:t xml:space="preserve">, </w:t>
      </w:r>
      <w:r w:rsidRPr="007E18C8">
        <w:rPr>
          <w:i/>
          <w:iCs/>
        </w:rPr>
        <w:t>Tollocan</w:t>
      </w:r>
      <w:r w:rsidRPr="00FF3DF8">
        <w:t xml:space="preserve">, </w:t>
      </w:r>
      <w:r w:rsidRPr="007E18C8">
        <w:rPr>
          <w:i/>
          <w:iCs/>
        </w:rPr>
        <w:t>Juchet Male</w:t>
      </w:r>
      <w:r w:rsidRPr="00FF3DF8">
        <w:t xml:space="preserve"> y </w:t>
      </w:r>
      <w:r w:rsidRPr="007E18C8">
        <w:rPr>
          <w:i/>
          <w:iCs/>
        </w:rPr>
        <w:t xml:space="preserve">No </w:t>
      </w:r>
      <w:r w:rsidR="00882695" w:rsidRPr="007E18C8">
        <w:rPr>
          <w:i/>
          <w:iCs/>
        </w:rPr>
        <w:t>n</w:t>
      </w:r>
      <w:r w:rsidRPr="007E18C8">
        <w:rPr>
          <w:i/>
          <w:iCs/>
        </w:rPr>
        <w:t>antzin</w:t>
      </w:r>
      <w:r w:rsidRPr="00FF3DF8">
        <w:rPr>
          <w:i/>
        </w:rPr>
        <w:t xml:space="preserve"> </w:t>
      </w:r>
      <w:r w:rsidRPr="00FF3DF8">
        <w:t xml:space="preserve">son títulos que permiten ver el dominio del significado de la lengua </w:t>
      </w:r>
      <w:r w:rsidR="00FB15D0" w:rsidRPr="00FF3DF8">
        <w:t>p</w:t>
      </w:r>
      <w:r w:rsidRPr="00FF3DF8">
        <w:t>urhépecha y su importancia en la producción musical del compositor.</w:t>
      </w:r>
    </w:p>
    <w:p w14:paraId="231D7BED" w14:textId="6F9ADCDC" w:rsidR="00B32811" w:rsidRPr="00FF3DF8" w:rsidRDefault="00B32811" w:rsidP="008E3716">
      <w:pPr>
        <w:spacing w:line="360" w:lineRule="auto"/>
        <w:ind w:firstLine="567"/>
        <w:jc w:val="both"/>
      </w:pPr>
      <w:r w:rsidRPr="00FF3DF8">
        <w:t>La música de iglesia no se queda atrás</w:t>
      </w:r>
      <w:r w:rsidR="00802DB1">
        <w:t>.</w:t>
      </w:r>
      <w:r w:rsidRPr="00FF3DF8">
        <w:t xml:space="preserve"> </w:t>
      </w:r>
      <w:r w:rsidR="00802DB1">
        <w:t>T</w:t>
      </w:r>
      <w:r w:rsidR="00802DB1" w:rsidRPr="00FF3DF8">
        <w:t xml:space="preserve">ítulos </w:t>
      </w:r>
      <w:r w:rsidRPr="00FF3DF8">
        <w:t xml:space="preserve">como la Suite </w:t>
      </w:r>
      <w:r w:rsidRPr="007E18C8">
        <w:rPr>
          <w:i/>
          <w:iCs/>
        </w:rPr>
        <w:t>Dominical</w:t>
      </w:r>
      <w:r w:rsidRPr="00FF3DF8">
        <w:t xml:space="preserve">, Sonata </w:t>
      </w:r>
      <w:r w:rsidRPr="007E18C8">
        <w:rPr>
          <w:i/>
          <w:iCs/>
        </w:rPr>
        <w:t>Mariana</w:t>
      </w:r>
      <w:r w:rsidRPr="00FF3DF8">
        <w:t xml:space="preserve">, </w:t>
      </w:r>
      <w:r w:rsidRPr="007E18C8">
        <w:rPr>
          <w:i/>
          <w:iCs/>
        </w:rPr>
        <w:t>Tzin</w:t>
      </w:r>
      <w:r w:rsidR="005D13A1">
        <w:rPr>
          <w:i/>
          <w:iCs/>
        </w:rPr>
        <w:t>t</w:t>
      </w:r>
      <w:r w:rsidRPr="007E18C8">
        <w:rPr>
          <w:i/>
          <w:iCs/>
        </w:rPr>
        <w:t>zun</w:t>
      </w:r>
      <w:r w:rsidR="005D13A1">
        <w:rPr>
          <w:i/>
          <w:iCs/>
        </w:rPr>
        <w:t>t</w:t>
      </w:r>
      <w:r w:rsidRPr="007E18C8">
        <w:rPr>
          <w:i/>
          <w:iCs/>
        </w:rPr>
        <w:t>zan</w:t>
      </w:r>
      <w:r w:rsidRPr="00D33D38">
        <w:rPr>
          <w:i/>
          <w:iCs/>
        </w:rPr>
        <w:t xml:space="preserve"> “</w:t>
      </w:r>
      <w:r w:rsidRPr="007E18C8">
        <w:rPr>
          <w:i/>
          <w:iCs/>
        </w:rPr>
        <w:t>Tata Cristo de paja</w:t>
      </w:r>
      <w:r w:rsidRPr="00D33D38">
        <w:rPr>
          <w:i/>
          <w:iCs/>
        </w:rPr>
        <w:t>”</w:t>
      </w:r>
      <w:r w:rsidRPr="00FF3DF8">
        <w:rPr>
          <w:i/>
        </w:rPr>
        <w:t xml:space="preserve">, </w:t>
      </w:r>
      <w:r w:rsidRPr="007E18C8">
        <w:rPr>
          <w:i/>
          <w:iCs/>
        </w:rPr>
        <w:t xml:space="preserve">Ave </w:t>
      </w:r>
      <w:r w:rsidR="00121763" w:rsidRPr="007E18C8">
        <w:rPr>
          <w:i/>
          <w:iCs/>
        </w:rPr>
        <w:t>Mar</w:t>
      </w:r>
      <w:r w:rsidR="00121763">
        <w:rPr>
          <w:i/>
          <w:iCs/>
        </w:rPr>
        <w:t>is</w:t>
      </w:r>
      <w:r w:rsidR="00121763" w:rsidRPr="007E18C8">
        <w:rPr>
          <w:i/>
          <w:iCs/>
        </w:rPr>
        <w:t xml:space="preserve"> </w:t>
      </w:r>
      <w:r w:rsidRPr="00D33D38">
        <w:rPr>
          <w:i/>
          <w:iCs/>
        </w:rPr>
        <w:t>Stella</w:t>
      </w:r>
      <w:r w:rsidRPr="00FF3DF8">
        <w:t xml:space="preserve">, </w:t>
      </w:r>
      <w:r w:rsidRPr="00FF3DF8">
        <w:rPr>
          <w:i/>
        </w:rPr>
        <w:t xml:space="preserve">Benedictum, Veni sponsa, </w:t>
      </w:r>
      <w:r w:rsidRPr="007E18C8">
        <w:rPr>
          <w:i/>
          <w:iCs/>
        </w:rPr>
        <w:t>Ecuménica “Paz en la tierra”</w:t>
      </w:r>
      <w:r w:rsidRPr="00FF3DF8">
        <w:t xml:space="preserve">, </w:t>
      </w:r>
      <w:r w:rsidR="00802DB1">
        <w:t>“L</w:t>
      </w:r>
      <w:r w:rsidR="00802DB1" w:rsidRPr="00FF3DF8">
        <w:t xml:space="preserve">a </w:t>
      </w:r>
      <w:r w:rsidRPr="00FF3DF8">
        <w:t>Virgen</w:t>
      </w:r>
      <w:r w:rsidR="00802DB1">
        <w:t>”</w:t>
      </w:r>
      <w:r w:rsidRPr="00FF3DF8">
        <w:t xml:space="preserve">, </w:t>
      </w:r>
      <w:r w:rsidR="00802DB1">
        <w:t>“E</w:t>
      </w:r>
      <w:r w:rsidR="00802DB1" w:rsidRPr="00FF3DF8">
        <w:t xml:space="preserve">l </w:t>
      </w:r>
      <w:r w:rsidRPr="00FF3DF8">
        <w:t>Edén</w:t>
      </w:r>
      <w:r w:rsidR="00802DB1">
        <w:t>”</w:t>
      </w:r>
      <w:r w:rsidRPr="00FF3DF8">
        <w:t xml:space="preserve">, </w:t>
      </w:r>
      <w:r w:rsidR="00802DB1">
        <w:t>“</w:t>
      </w:r>
      <w:r w:rsidRPr="00FF3DF8">
        <w:t>Guadalupana</w:t>
      </w:r>
      <w:r w:rsidR="00802DB1">
        <w:t>”</w:t>
      </w:r>
      <w:r w:rsidRPr="00FF3DF8">
        <w:t xml:space="preserve">, </w:t>
      </w:r>
      <w:r w:rsidR="00802DB1">
        <w:t>“</w:t>
      </w:r>
      <w:r w:rsidRPr="00FF3DF8">
        <w:t>Bajo tu amparo</w:t>
      </w:r>
      <w:r w:rsidR="00802DB1">
        <w:t>”</w:t>
      </w:r>
      <w:r w:rsidRPr="00FF3DF8">
        <w:t xml:space="preserve">, </w:t>
      </w:r>
      <w:r w:rsidR="00802DB1">
        <w:t>“</w:t>
      </w:r>
      <w:r w:rsidRPr="00FF3DF8">
        <w:t xml:space="preserve">De la </w:t>
      </w:r>
      <w:r w:rsidR="00802DB1">
        <w:t>a</w:t>
      </w:r>
      <w:r w:rsidR="00802DB1" w:rsidRPr="00FF3DF8">
        <w:t>sunción</w:t>
      </w:r>
      <w:r w:rsidR="00802DB1">
        <w:t>”</w:t>
      </w:r>
      <w:r w:rsidRPr="00FF3DF8">
        <w:t xml:space="preserve">, </w:t>
      </w:r>
      <w:r w:rsidRPr="00FF3DF8">
        <w:rPr>
          <w:i/>
        </w:rPr>
        <w:t xml:space="preserve">Cantate Dominum, O salutaris, </w:t>
      </w:r>
      <w:r w:rsidR="00D33D38">
        <w:rPr>
          <w:iCs/>
        </w:rPr>
        <w:t>“</w:t>
      </w:r>
      <w:r w:rsidR="00D33D38">
        <w:t>C</w:t>
      </w:r>
      <w:r w:rsidR="00D33D38" w:rsidRPr="00FF3DF8">
        <w:t xml:space="preserve">onsagración </w:t>
      </w:r>
      <w:r w:rsidRPr="00FF3DF8">
        <w:t xml:space="preserve">a la </w:t>
      </w:r>
      <w:r w:rsidR="00D33D38">
        <w:t>s</w:t>
      </w:r>
      <w:r w:rsidR="00D33D38" w:rsidRPr="00FF3DF8">
        <w:t xml:space="preserve">antísima </w:t>
      </w:r>
      <w:r w:rsidRPr="00FF3DF8">
        <w:t>Virgen</w:t>
      </w:r>
      <w:r w:rsidR="00D33D38">
        <w:t>”</w:t>
      </w:r>
      <w:r w:rsidRPr="00FF3DF8">
        <w:t xml:space="preserve">, </w:t>
      </w:r>
      <w:r w:rsidR="00D33D38" w:rsidRPr="007E18C8">
        <w:rPr>
          <w:i/>
          <w:iCs/>
        </w:rPr>
        <w:t>Diez</w:t>
      </w:r>
      <w:r w:rsidR="00802DB1" w:rsidRPr="007E18C8">
        <w:rPr>
          <w:i/>
          <w:iCs/>
        </w:rPr>
        <w:t xml:space="preserve"> </w:t>
      </w:r>
      <w:r w:rsidRPr="007E18C8">
        <w:rPr>
          <w:i/>
          <w:iCs/>
        </w:rPr>
        <w:t>villancicos</w:t>
      </w:r>
      <w:r w:rsidRPr="00FF3DF8">
        <w:t xml:space="preserve">, </w:t>
      </w:r>
      <w:r w:rsidR="00D33D38">
        <w:t>“</w:t>
      </w:r>
      <w:r w:rsidR="00802DB1">
        <w:t>A</w:t>
      </w:r>
      <w:r w:rsidR="00802DB1" w:rsidRPr="00FF3DF8">
        <w:t xml:space="preserve">l </w:t>
      </w:r>
      <w:r w:rsidRPr="00FF3DF8">
        <w:t>ver a Dios nacido</w:t>
      </w:r>
      <w:r w:rsidR="00D33D38">
        <w:t>”</w:t>
      </w:r>
      <w:r w:rsidRPr="00FF3DF8">
        <w:t xml:space="preserve"> y </w:t>
      </w:r>
      <w:r w:rsidR="00D33D38">
        <w:t>“</w:t>
      </w:r>
      <w:r w:rsidR="00802DB1">
        <w:t>A</w:t>
      </w:r>
      <w:r w:rsidR="00802DB1" w:rsidRPr="00FF3DF8">
        <w:t xml:space="preserve"> </w:t>
      </w:r>
      <w:r w:rsidRPr="00FF3DF8">
        <w:t xml:space="preserve">nuestra </w:t>
      </w:r>
      <w:r w:rsidR="00802DB1">
        <w:t>s</w:t>
      </w:r>
      <w:r w:rsidR="00802DB1" w:rsidRPr="00FF3DF8">
        <w:t xml:space="preserve">eñora </w:t>
      </w:r>
      <w:r w:rsidRPr="00FF3DF8">
        <w:t>de Guadalupe</w:t>
      </w:r>
      <w:r w:rsidR="00D33D38">
        <w:t>”</w:t>
      </w:r>
      <w:r w:rsidRPr="00FF3DF8">
        <w:t xml:space="preserve"> también muestran el compromiso que tenía el maestro Rojas con la comunidad católica.</w:t>
      </w:r>
    </w:p>
    <w:p w14:paraId="231D7BEE" w14:textId="77777777" w:rsidR="00B638CF" w:rsidRPr="00FF3DF8" w:rsidRDefault="00B638CF" w:rsidP="008E3716">
      <w:pPr>
        <w:spacing w:line="360" w:lineRule="auto"/>
        <w:jc w:val="both"/>
      </w:pPr>
    </w:p>
    <w:p w14:paraId="231D7BF0" w14:textId="2317D3CB" w:rsidR="00B638CF" w:rsidRPr="007D3FAB" w:rsidRDefault="00B638CF" w:rsidP="007D3FAB">
      <w:pPr>
        <w:spacing w:line="360" w:lineRule="auto"/>
        <w:jc w:val="center"/>
        <w:rPr>
          <w:sz w:val="22"/>
          <w:szCs w:val="22"/>
        </w:rPr>
      </w:pPr>
      <w:r w:rsidRPr="007D3FAB">
        <w:rPr>
          <w:b/>
          <w:sz w:val="28"/>
          <w:szCs w:val="28"/>
        </w:rPr>
        <w:lastRenderedPageBreak/>
        <w:t xml:space="preserve">Análisis de </w:t>
      </w:r>
      <w:r w:rsidR="00FB15D0" w:rsidRPr="007D3FAB">
        <w:rPr>
          <w:b/>
          <w:sz w:val="28"/>
          <w:szCs w:val="28"/>
        </w:rPr>
        <w:t xml:space="preserve">una </w:t>
      </w:r>
      <w:r w:rsidR="002C793B" w:rsidRPr="007D3FAB">
        <w:rPr>
          <w:b/>
          <w:sz w:val="28"/>
          <w:szCs w:val="28"/>
        </w:rPr>
        <w:t>obra representativa del maestro Rojas</w:t>
      </w:r>
    </w:p>
    <w:p w14:paraId="231D7BF1" w14:textId="5D53933A" w:rsidR="00B32811" w:rsidRPr="00FF3DF8" w:rsidRDefault="00B32811" w:rsidP="008E3716">
      <w:pPr>
        <w:spacing w:line="360" w:lineRule="auto"/>
        <w:ind w:firstLine="567"/>
        <w:jc w:val="both"/>
      </w:pPr>
      <w:r w:rsidRPr="00FF3DF8">
        <w:t>Probablemente la obra m</w:t>
      </w:r>
      <w:r w:rsidR="00FB15D0" w:rsidRPr="00FF3DF8">
        <w:t>á</w:t>
      </w:r>
      <w:r w:rsidRPr="00FF3DF8">
        <w:t>s significativa del maestro Rojas, compuesta en 1946 y grabada en un disco compacto con la Orquesta Sinfónica de Michoacán, bajo la batuta del propio compositor</w:t>
      </w:r>
      <w:r w:rsidR="00121763">
        <w:t>,</w:t>
      </w:r>
      <w:r w:rsidR="00FB15D0" w:rsidRPr="00FF3DF8">
        <w:t xml:space="preserve"> es la </w:t>
      </w:r>
      <w:r w:rsidR="000D5C47" w:rsidRPr="00FF3DF8">
        <w:t>s</w:t>
      </w:r>
      <w:r w:rsidR="00FB15D0" w:rsidRPr="00FF3DF8">
        <w:t>infonía</w:t>
      </w:r>
      <w:r w:rsidR="002C793B" w:rsidRPr="00FF3DF8">
        <w:t xml:space="preserve"> titulada</w:t>
      </w:r>
      <w:r w:rsidR="00FB15D0" w:rsidRPr="00FF3DF8">
        <w:t xml:space="preserve"> </w:t>
      </w:r>
      <w:r w:rsidR="001176DB" w:rsidRPr="007E18C8">
        <w:rPr>
          <w:i/>
          <w:iCs/>
        </w:rPr>
        <w:t>Herencia tarasca</w:t>
      </w:r>
      <w:r w:rsidR="002C793B" w:rsidRPr="00FF3DF8">
        <w:t xml:space="preserve"> o</w:t>
      </w:r>
      <w:r w:rsidR="001176DB" w:rsidRPr="00FF3DF8">
        <w:t xml:space="preserve"> </w:t>
      </w:r>
      <w:r w:rsidR="002C793B" w:rsidRPr="007E18C8">
        <w:rPr>
          <w:i/>
          <w:iCs/>
        </w:rPr>
        <w:t xml:space="preserve">Herencia </w:t>
      </w:r>
      <w:r w:rsidR="001176DB" w:rsidRPr="007E18C8">
        <w:rPr>
          <w:i/>
          <w:iCs/>
        </w:rPr>
        <w:t>p</w:t>
      </w:r>
      <w:r w:rsidR="000D5C47" w:rsidRPr="007E18C8">
        <w:rPr>
          <w:i/>
          <w:iCs/>
        </w:rPr>
        <w:t>´u</w:t>
      </w:r>
      <w:r w:rsidR="00FB15D0" w:rsidRPr="007E18C8">
        <w:rPr>
          <w:i/>
          <w:iCs/>
        </w:rPr>
        <w:t>rhépecha</w:t>
      </w:r>
      <w:r w:rsidRPr="00FF3DF8">
        <w:t>.</w:t>
      </w:r>
      <w:r w:rsidRPr="00FF3DF8">
        <w:rPr>
          <w:rStyle w:val="Refdenotaalpie"/>
        </w:rPr>
        <w:footnoteReference w:id="8"/>
      </w:r>
      <w:r w:rsidR="00FB15D0" w:rsidRPr="00FF3DF8">
        <w:t xml:space="preserve"> </w:t>
      </w:r>
      <w:r w:rsidRPr="00FF3DF8">
        <w:t>El maestro Rojas recurre a la dotación completa de la orquesta sinfónica</w:t>
      </w:r>
      <w:r w:rsidR="00121763">
        <w:t>.</w:t>
      </w:r>
      <w:r w:rsidRPr="00FF3DF8">
        <w:t xml:space="preserve"> </w:t>
      </w:r>
      <w:r w:rsidR="00121763">
        <w:t>L</w:t>
      </w:r>
      <w:r w:rsidR="00121763" w:rsidRPr="00FF3DF8">
        <w:t xml:space="preserve">a </w:t>
      </w:r>
      <w:r w:rsidRPr="00FF3DF8">
        <w:t xml:space="preserve">obra consta de cuatro movimientos: </w:t>
      </w:r>
      <w:r w:rsidR="007F34BF">
        <w:t>“</w:t>
      </w:r>
      <w:r w:rsidRPr="00FF3DF8">
        <w:t>Takamba</w:t>
      </w:r>
      <w:r w:rsidR="007F34BF">
        <w:t>”</w:t>
      </w:r>
      <w:r w:rsidRPr="00FF3DF8">
        <w:t xml:space="preserve">, </w:t>
      </w:r>
      <w:r w:rsidR="007F34BF">
        <w:t>“</w:t>
      </w:r>
      <w:r w:rsidRPr="00FF3DF8">
        <w:t>Janitzio</w:t>
      </w:r>
      <w:r w:rsidR="007F34BF">
        <w:t>”</w:t>
      </w:r>
      <w:r w:rsidRPr="00FF3DF8">
        <w:t xml:space="preserve">, </w:t>
      </w:r>
      <w:r w:rsidR="007F34BF">
        <w:t>“</w:t>
      </w:r>
      <w:r w:rsidRPr="00FF3DF8">
        <w:t>Apatzingán</w:t>
      </w:r>
      <w:r w:rsidR="007F34BF">
        <w:t>”</w:t>
      </w:r>
      <w:r w:rsidRPr="00FF3DF8">
        <w:t xml:space="preserve"> y </w:t>
      </w:r>
      <w:r w:rsidR="007F34BF">
        <w:t>“</w:t>
      </w:r>
      <w:r w:rsidRPr="00FF3DF8">
        <w:t xml:space="preserve">Rondó </w:t>
      </w:r>
      <w:r w:rsidR="00FB15D0" w:rsidRPr="00FF3DF8">
        <w:t>c</w:t>
      </w:r>
      <w:r w:rsidRPr="00FF3DF8">
        <w:t>osteño</w:t>
      </w:r>
      <w:r w:rsidR="007F34BF">
        <w:t>”</w:t>
      </w:r>
      <w:r w:rsidR="00FB15D0" w:rsidRPr="00FF3DF8">
        <w:t>. Aquí</w:t>
      </w:r>
      <w:r w:rsidRPr="00FF3DF8">
        <w:t xml:space="preserve"> presento la descripción y análisis musical del primero de ellos</w:t>
      </w:r>
      <w:r w:rsidR="00121763">
        <w:t>.</w:t>
      </w:r>
    </w:p>
    <w:p w14:paraId="231D7BF2" w14:textId="77777777" w:rsidR="00B32811" w:rsidRPr="00FF3DF8" w:rsidRDefault="00B32811" w:rsidP="008E3716">
      <w:pPr>
        <w:spacing w:line="360" w:lineRule="auto"/>
        <w:jc w:val="both"/>
      </w:pPr>
    </w:p>
    <w:p w14:paraId="231D7BF4" w14:textId="6A43F0DC" w:rsidR="00FB15D0" w:rsidRPr="00FF3DF8" w:rsidRDefault="007F34BF" w:rsidP="007D3FAB">
      <w:pPr>
        <w:spacing w:line="360" w:lineRule="auto"/>
        <w:jc w:val="center"/>
        <w:rPr>
          <w:noProof/>
          <w:lang w:eastAsia="es-MX"/>
        </w:rPr>
      </w:pPr>
      <w:r>
        <w:rPr>
          <w:b/>
          <w:noProof/>
          <w:sz w:val="28"/>
          <w:szCs w:val="28"/>
          <w:lang w:eastAsia="es-MX"/>
        </w:rPr>
        <w:t>“</w:t>
      </w:r>
      <w:r w:rsidR="00B32811" w:rsidRPr="00FF3DF8">
        <w:rPr>
          <w:b/>
          <w:noProof/>
          <w:sz w:val="28"/>
          <w:szCs w:val="28"/>
          <w:lang w:eastAsia="es-MX"/>
        </w:rPr>
        <w:t>Takamba</w:t>
      </w:r>
      <w:r>
        <w:rPr>
          <w:b/>
          <w:noProof/>
          <w:sz w:val="28"/>
          <w:szCs w:val="28"/>
          <w:lang w:eastAsia="es-MX"/>
        </w:rPr>
        <w:t>”</w:t>
      </w:r>
    </w:p>
    <w:p w14:paraId="231D7BF5" w14:textId="3A671800" w:rsidR="00C8397E" w:rsidRPr="00FF3DF8" w:rsidRDefault="00B32811" w:rsidP="008E3716">
      <w:pPr>
        <w:spacing w:line="360" w:lineRule="auto"/>
        <w:ind w:firstLine="567"/>
        <w:jc w:val="both"/>
        <w:rPr>
          <w:noProof/>
          <w:lang w:eastAsia="es-MX"/>
        </w:rPr>
      </w:pPr>
      <w:r w:rsidRPr="00FF3DF8">
        <w:rPr>
          <w:noProof/>
          <w:lang w:eastAsia="es-MX"/>
        </w:rPr>
        <w:t xml:space="preserve">Tacamba, con </w:t>
      </w:r>
      <w:r w:rsidRPr="007E18C8">
        <w:rPr>
          <w:i/>
          <w:iCs/>
          <w:noProof/>
          <w:lang w:eastAsia="es-MX"/>
        </w:rPr>
        <w:t>c</w:t>
      </w:r>
      <w:r w:rsidRPr="00FF3DF8">
        <w:rPr>
          <w:noProof/>
          <w:lang w:eastAsia="es-MX"/>
        </w:rPr>
        <w:t>, es una especie de palma de i</w:t>
      </w:r>
      <w:r w:rsidR="005D13A1">
        <w:rPr>
          <w:noProof/>
          <w:lang w:eastAsia="es-MX"/>
        </w:rPr>
        <w:t>z</w:t>
      </w:r>
      <w:r w:rsidRPr="00FF3DF8">
        <w:rPr>
          <w:noProof/>
          <w:lang w:eastAsia="es-MX"/>
        </w:rPr>
        <w:t>ote</w:t>
      </w:r>
      <w:r w:rsidR="00301C9B">
        <w:rPr>
          <w:noProof/>
          <w:lang w:eastAsia="es-MX"/>
        </w:rPr>
        <w:t>.</w:t>
      </w:r>
      <w:r w:rsidR="00301C9B" w:rsidRPr="00FF3DF8">
        <w:rPr>
          <w:noProof/>
          <w:lang w:eastAsia="es-MX"/>
        </w:rPr>
        <w:t xml:space="preserve"> </w:t>
      </w:r>
      <w:r w:rsidR="00301C9B">
        <w:rPr>
          <w:noProof/>
          <w:lang w:eastAsia="es-MX"/>
        </w:rPr>
        <w:t>También</w:t>
      </w:r>
      <w:r w:rsidR="00301C9B" w:rsidRPr="00FF3DF8">
        <w:rPr>
          <w:noProof/>
          <w:lang w:eastAsia="es-MX"/>
        </w:rPr>
        <w:t xml:space="preserve"> </w:t>
      </w:r>
      <w:r w:rsidRPr="00FF3DF8">
        <w:rPr>
          <w:noProof/>
          <w:lang w:eastAsia="es-MX"/>
        </w:rPr>
        <w:t xml:space="preserve">se refiere a “Tacámbaro”, que en </w:t>
      </w:r>
      <w:r w:rsidR="00FB15D0" w:rsidRPr="00FF3DF8">
        <w:rPr>
          <w:noProof/>
          <w:lang w:eastAsia="es-MX"/>
        </w:rPr>
        <w:t>p</w:t>
      </w:r>
      <w:r w:rsidRPr="00FF3DF8">
        <w:rPr>
          <w:noProof/>
          <w:lang w:eastAsia="es-MX"/>
        </w:rPr>
        <w:t xml:space="preserve">urhépecha significa </w:t>
      </w:r>
      <w:r w:rsidR="00301C9B">
        <w:rPr>
          <w:noProof/>
          <w:lang w:eastAsia="es-MX"/>
        </w:rPr>
        <w:t>‘l</w:t>
      </w:r>
      <w:r w:rsidRPr="00FF3DF8">
        <w:rPr>
          <w:noProof/>
          <w:lang w:eastAsia="es-MX"/>
        </w:rPr>
        <w:t xml:space="preserve">ugar de </w:t>
      </w:r>
      <w:r w:rsidR="00FB15D0" w:rsidRPr="00FF3DF8">
        <w:rPr>
          <w:noProof/>
          <w:lang w:eastAsia="es-MX"/>
        </w:rPr>
        <w:t>p</w:t>
      </w:r>
      <w:r w:rsidRPr="00FF3DF8">
        <w:rPr>
          <w:noProof/>
          <w:lang w:eastAsia="es-MX"/>
        </w:rPr>
        <w:t>almeras</w:t>
      </w:r>
      <w:r w:rsidR="00301C9B">
        <w:rPr>
          <w:noProof/>
          <w:lang w:eastAsia="es-MX"/>
        </w:rPr>
        <w:t>’</w:t>
      </w:r>
      <w:r w:rsidR="00301C9B" w:rsidRPr="00FF3DF8">
        <w:rPr>
          <w:noProof/>
          <w:lang w:eastAsia="es-MX"/>
        </w:rPr>
        <w:t xml:space="preserve">. </w:t>
      </w:r>
      <w:r w:rsidRPr="00FF3DF8">
        <w:rPr>
          <w:noProof/>
          <w:lang w:eastAsia="es-MX"/>
        </w:rPr>
        <w:t xml:space="preserve">Es un lugar muy pintoresco, con buen clima, al sur de Michoacán, </w:t>
      </w:r>
      <w:r w:rsidR="00FB15D0" w:rsidRPr="00FF3DF8">
        <w:rPr>
          <w:noProof/>
          <w:lang w:eastAsia="es-MX"/>
        </w:rPr>
        <w:t>donde</w:t>
      </w:r>
      <w:r w:rsidRPr="00FF3DF8">
        <w:rPr>
          <w:noProof/>
          <w:lang w:eastAsia="es-MX"/>
        </w:rPr>
        <w:t xml:space="preserve"> Ger</w:t>
      </w:r>
      <w:r w:rsidR="00FB15D0" w:rsidRPr="00FF3DF8">
        <w:rPr>
          <w:noProof/>
          <w:lang w:eastAsia="es-MX"/>
        </w:rPr>
        <w:t>h</w:t>
      </w:r>
      <w:r w:rsidRPr="00FF3DF8">
        <w:rPr>
          <w:noProof/>
          <w:lang w:eastAsia="es-MX"/>
        </w:rPr>
        <w:t>ar</w:t>
      </w:r>
      <w:r w:rsidR="00FB15D0" w:rsidRPr="00FF3DF8">
        <w:rPr>
          <w:noProof/>
          <w:lang w:eastAsia="es-MX"/>
        </w:rPr>
        <w:t>t</w:t>
      </w:r>
      <w:r w:rsidRPr="00FF3DF8">
        <w:rPr>
          <w:noProof/>
          <w:lang w:eastAsia="es-MX"/>
        </w:rPr>
        <w:t xml:space="preserve"> Müench, maestro de Bonifacio, residió durante sus últimos años de vida. </w:t>
      </w:r>
    </w:p>
    <w:p w14:paraId="231D7BF6" w14:textId="3878229A" w:rsidR="008C543F" w:rsidRPr="00FF3DF8" w:rsidRDefault="00D82F02" w:rsidP="008E3716">
      <w:pPr>
        <w:spacing w:line="360" w:lineRule="auto"/>
        <w:ind w:firstLine="567"/>
        <w:jc w:val="both"/>
      </w:pPr>
      <w:r>
        <w:t>El movimiento inicia en</w:t>
      </w:r>
      <w:r w:rsidRPr="00FF3DF8">
        <w:t xml:space="preserve"> </w:t>
      </w:r>
      <w:r w:rsidR="008C543F" w:rsidRPr="00FF3DF8">
        <w:t xml:space="preserve">tonalidad de </w:t>
      </w:r>
      <w:r w:rsidR="007F34BF">
        <w:t>d</w:t>
      </w:r>
      <w:r w:rsidR="008C543F" w:rsidRPr="00FF3DF8">
        <w:t>o mayor y compás de 6/8 (v</w:t>
      </w:r>
      <w:r w:rsidR="00B77CE5" w:rsidRPr="00FF3DF8">
        <w:t>éase</w:t>
      </w:r>
      <w:r w:rsidR="008C543F" w:rsidRPr="00FF3DF8">
        <w:t xml:space="preserve"> figura 1), ritmo tradicional en las danzas purhépechas.</w:t>
      </w:r>
    </w:p>
    <w:p w14:paraId="231D7BF7" w14:textId="77777777" w:rsidR="008C543F" w:rsidRPr="00FF3DF8" w:rsidRDefault="008C543F" w:rsidP="008E3716">
      <w:pPr>
        <w:spacing w:line="360" w:lineRule="auto"/>
        <w:jc w:val="both"/>
      </w:pPr>
    </w:p>
    <w:p w14:paraId="231D7BF8" w14:textId="77777777" w:rsidR="008C543F" w:rsidRPr="00FF3DF8" w:rsidRDefault="008C543F" w:rsidP="008E3716">
      <w:pPr>
        <w:spacing w:line="360" w:lineRule="auto"/>
        <w:jc w:val="center"/>
      </w:pPr>
      <w:r w:rsidRPr="00FF3DF8">
        <w:rPr>
          <w:b/>
        </w:rPr>
        <w:t>Figura</w:t>
      </w:r>
      <w:r w:rsidR="00B77CE5" w:rsidRPr="00FF3DF8">
        <w:rPr>
          <w:b/>
        </w:rPr>
        <w:t xml:space="preserve"> </w:t>
      </w:r>
      <w:r w:rsidRPr="00FF3DF8">
        <w:rPr>
          <w:b/>
        </w:rPr>
        <w:t>1.</w:t>
      </w:r>
      <w:r w:rsidRPr="00FF3DF8">
        <w:t xml:space="preserve"> Patrón rítmico armónico del inicio de Takamba</w:t>
      </w:r>
    </w:p>
    <w:p w14:paraId="231D7BF9" w14:textId="77777777" w:rsidR="00C12448" w:rsidRPr="00FF3DF8" w:rsidRDefault="00C12448" w:rsidP="008E3716">
      <w:pPr>
        <w:spacing w:line="360" w:lineRule="auto"/>
        <w:jc w:val="center"/>
        <w:rPr>
          <w:b/>
        </w:rPr>
      </w:pPr>
      <w:r w:rsidRPr="00FF3DF8">
        <w:rPr>
          <w:b/>
          <w:noProof/>
          <w:lang w:eastAsia="es-MX"/>
        </w:rPr>
        <w:drawing>
          <wp:inline distT="0" distB="0" distL="0" distR="0" wp14:anchorId="231D7C57" wp14:editId="231D7C58">
            <wp:extent cx="5612130" cy="481797"/>
            <wp:effectExtent l="19050" t="0" r="762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2130" cy="481797"/>
                    </a:xfrm>
                    <a:prstGeom prst="rect">
                      <a:avLst/>
                    </a:prstGeom>
                    <a:noFill/>
                    <a:ln w="9525">
                      <a:noFill/>
                      <a:miter lim="800000"/>
                      <a:headEnd/>
                      <a:tailEnd/>
                    </a:ln>
                  </pic:spPr>
                </pic:pic>
              </a:graphicData>
            </a:graphic>
          </wp:inline>
        </w:drawing>
      </w:r>
    </w:p>
    <w:p w14:paraId="231D7BFA" w14:textId="73D4509F" w:rsidR="008C543F" w:rsidRPr="00FF3DF8" w:rsidRDefault="008C543F" w:rsidP="008E3716">
      <w:pPr>
        <w:spacing w:line="360" w:lineRule="auto"/>
        <w:jc w:val="center"/>
      </w:pPr>
      <w:r w:rsidRPr="00FF3DF8">
        <w:t>Fuente: Elaboración propia</w:t>
      </w:r>
    </w:p>
    <w:p w14:paraId="231D7BFC" w14:textId="3325EC6F" w:rsidR="008C543F" w:rsidRPr="00FF3DF8" w:rsidRDefault="008C543F" w:rsidP="008E3716">
      <w:pPr>
        <w:spacing w:line="360" w:lineRule="auto"/>
        <w:ind w:firstLine="567"/>
        <w:jc w:val="both"/>
        <w:rPr>
          <w:noProof/>
          <w:lang w:eastAsia="es-MX"/>
        </w:rPr>
      </w:pPr>
      <w:r w:rsidRPr="00FF3DF8">
        <w:t>Después se presenta el primer tema del movimiento (v</w:t>
      </w:r>
      <w:r w:rsidR="00B77CE5" w:rsidRPr="00FF3DF8">
        <w:t>éase</w:t>
      </w:r>
      <w:r w:rsidRPr="00FF3DF8">
        <w:t xml:space="preserve"> figura 2), </w:t>
      </w:r>
      <w:r w:rsidR="00D82F02">
        <w:t>el cual en</w:t>
      </w:r>
      <w:r w:rsidRPr="00FF3DF8">
        <w:t xml:space="preserve"> lo subsecuente experimenta variaciones.</w:t>
      </w:r>
      <w:r w:rsidRPr="00FF3DF8">
        <w:rPr>
          <w:noProof/>
          <w:lang w:eastAsia="es-MX"/>
        </w:rPr>
        <w:t xml:space="preserve"> </w:t>
      </w:r>
    </w:p>
    <w:p w14:paraId="231D7BFD" w14:textId="77777777" w:rsidR="00B77CE5" w:rsidRPr="00FF3DF8" w:rsidRDefault="00B77CE5" w:rsidP="008E3716">
      <w:pPr>
        <w:spacing w:line="360" w:lineRule="auto"/>
        <w:jc w:val="both"/>
        <w:rPr>
          <w:noProof/>
          <w:lang w:eastAsia="es-MX"/>
        </w:rPr>
      </w:pPr>
    </w:p>
    <w:p w14:paraId="231D7BFE" w14:textId="22DBC54F" w:rsidR="008C543F" w:rsidRPr="00FF3DF8" w:rsidRDefault="008C543F" w:rsidP="008E3716">
      <w:pPr>
        <w:spacing w:line="360" w:lineRule="auto"/>
        <w:jc w:val="center"/>
      </w:pPr>
      <w:r w:rsidRPr="00FF3DF8">
        <w:rPr>
          <w:b/>
        </w:rPr>
        <w:t>Figura 2.</w:t>
      </w:r>
      <w:r w:rsidRPr="00FF3DF8">
        <w:t xml:space="preserve"> Primer tema de </w:t>
      </w:r>
      <w:r w:rsidR="00D82F02">
        <w:t>“</w:t>
      </w:r>
      <w:r w:rsidRPr="00FF3DF8">
        <w:t>Takamba</w:t>
      </w:r>
      <w:r w:rsidR="00D82F02">
        <w:t>”</w:t>
      </w:r>
    </w:p>
    <w:p w14:paraId="231D7BFF" w14:textId="77777777" w:rsidR="008C543F" w:rsidRPr="00FF3DF8" w:rsidRDefault="001C2CAB" w:rsidP="008E3716">
      <w:pPr>
        <w:spacing w:line="360" w:lineRule="auto"/>
        <w:jc w:val="center"/>
      </w:pPr>
      <w:r w:rsidRPr="00FF3DF8">
        <w:rPr>
          <w:noProof/>
          <w:lang w:eastAsia="es-MX"/>
        </w:rPr>
        <w:drawing>
          <wp:inline distT="0" distB="0" distL="0" distR="0" wp14:anchorId="231D7C59" wp14:editId="231D7C5A">
            <wp:extent cx="5612130" cy="520688"/>
            <wp:effectExtent l="19050" t="0" r="762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12130" cy="520688"/>
                    </a:xfrm>
                    <a:prstGeom prst="rect">
                      <a:avLst/>
                    </a:prstGeom>
                    <a:noFill/>
                    <a:ln w="9525">
                      <a:noFill/>
                      <a:miter lim="800000"/>
                      <a:headEnd/>
                      <a:tailEnd/>
                    </a:ln>
                  </pic:spPr>
                </pic:pic>
              </a:graphicData>
            </a:graphic>
          </wp:inline>
        </w:drawing>
      </w:r>
    </w:p>
    <w:p w14:paraId="231D7C00" w14:textId="50EC1DCA" w:rsidR="008C543F" w:rsidRPr="00FF3DF8" w:rsidRDefault="008C543F" w:rsidP="008E3716">
      <w:pPr>
        <w:spacing w:line="360" w:lineRule="auto"/>
        <w:jc w:val="center"/>
      </w:pPr>
      <w:r w:rsidRPr="00FF3DF8">
        <w:t>Fuente: Elaboración propia</w:t>
      </w:r>
    </w:p>
    <w:p w14:paraId="231D7C02" w14:textId="77777777" w:rsidR="008C543F" w:rsidRPr="00FF3DF8" w:rsidRDefault="008C543F" w:rsidP="008E3716">
      <w:pPr>
        <w:spacing w:line="360" w:lineRule="auto"/>
        <w:ind w:firstLine="567"/>
        <w:jc w:val="both"/>
      </w:pPr>
      <w:r w:rsidRPr="00FF3DF8">
        <w:t>Como sucede inmediatamente después, pero en modo menor (v</w:t>
      </w:r>
      <w:r w:rsidR="00B77CE5" w:rsidRPr="00FF3DF8">
        <w:t>éase</w:t>
      </w:r>
      <w:r w:rsidRPr="00FF3DF8">
        <w:t xml:space="preserve"> figura 3).</w:t>
      </w:r>
    </w:p>
    <w:p w14:paraId="231D7C03" w14:textId="3EB96753" w:rsidR="008C543F" w:rsidRDefault="008C543F" w:rsidP="008E3716">
      <w:pPr>
        <w:spacing w:line="360" w:lineRule="auto"/>
        <w:jc w:val="both"/>
      </w:pPr>
    </w:p>
    <w:p w14:paraId="69BDB7FC" w14:textId="77777777" w:rsidR="007D3FAB" w:rsidRPr="00FF3DF8" w:rsidRDefault="007D3FAB" w:rsidP="008E3716">
      <w:pPr>
        <w:spacing w:line="360" w:lineRule="auto"/>
        <w:jc w:val="both"/>
      </w:pPr>
    </w:p>
    <w:p w14:paraId="231D7C04" w14:textId="0F6704B5" w:rsidR="008C543F" w:rsidRPr="00FF3DF8" w:rsidRDefault="008C543F" w:rsidP="008E3716">
      <w:pPr>
        <w:spacing w:line="360" w:lineRule="auto"/>
        <w:jc w:val="center"/>
      </w:pPr>
      <w:r w:rsidRPr="00FF3DF8">
        <w:rPr>
          <w:b/>
        </w:rPr>
        <w:lastRenderedPageBreak/>
        <w:t xml:space="preserve">Figura </w:t>
      </w:r>
      <w:r w:rsidR="00B77CE5" w:rsidRPr="00FF3DF8">
        <w:rPr>
          <w:b/>
        </w:rPr>
        <w:t>3</w:t>
      </w:r>
      <w:r w:rsidRPr="00FF3DF8">
        <w:rPr>
          <w:b/>
        </w:rPr>
        <w:t>.</w:t>
      </w:r>
      <w:r w:rsidRPr="00FF3DF8">
        <w:t xml:space="preserve"> Primer tema de </w:t>
      </w:r>
      <w:r w:rsidR="00D82F02">
        <w:t>“</w:t>
      </w:r>
      <w:r w:rsidRPr="00FF3DF8">
        <w:t>Takamba</w:t>
      </w:r>
      <w:r w:rsidR="00D82F02">
        <w:t>”</w:t>
      </w:r>
      <w:r w:rsidRPr="00FF3DF8">
        <w:t>, en modo menor</w:t>
      </w:r>
    </w:p>
    <w:p w14:paraId="231D7C05" w14:textId="77777777" w:rsidR="008C543F" w:rsidRPr="00FF3DF8" w:rsidRDefault="00F418BD" w:rsidP="008E3716">
      <w:pPr>
        <w:spacing w:line="360" w:lineRule="auto"/>
        <w:jc w:val="center"/>
      </w:pPr>
      <w:r w:rsidRPr="00FF3DF8">
        <w:rPr>
          <w:noProof/>
          <w:lang w:eastAsia="es-MX"/>
        </w:rPr>
        <w:drawing>
          <wp:inline distT="0" distB="0" distL="0" distR="0" wp14:anchorId="231D7C5B" wp14:editId="231D7C5C">
            <wp:extent cx="5612130" cy="556683"/>
            <wp:effectExtent l="19050" t="0" r="762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612130" cy="556683"/>
                    </a:xfrm>
                    <a:prstGeom prst="rect">
                      <a:avLst/>
                    </a:prstGeom>
                    <a:noFill/>
                    <a:ln w="9525">
                      <a:noFill/>
                      <a:miter lim="800000"/>
                      <a:headEnd/>
                      <a:tailEnd/>
                    </a:ln>
                  </pic:spPr>
                </pic:pic>
              </a:graphicData>
            </a:graphic>
          </wp:inline>
        </w:drawing>
      </w:r>
    </w:p>
    <w:p w14:paraId="231D7C06" w14:textId="0D3FA275" w:rsidR="008C543F" w:rsidRPr="00FF3DF8" w:rsidRDefault="008C543F" w:rsidP="008E3716">
      <w:pPr>
        <w:spacing w:line="360" w:lineRule="auto"/>
        <w:jc w:val="center"/>
      </w:pPr>
      <w:r w:rsidRPr="00FF3DF8">
        <w:t>Fuente: Elaboración propia</w:t>
      </w:r>
    </w:p>
    <w:p w14:paraId="231D7C08" w14:textId="77777777" w:rsidR="008C543F" w:rsidRPr="00FF3DF8" w:rsidRDefault="008C543F" w:rsidP="008E3716">
      <w:pPr>
        <w:spacing w:line="360" w:lineRule="auto"/>
        <w:ind w:firstLine="567"/>
        <w:jc w:val="both"/>
      </w:pPr>
      <w:r w:rsidRPr="00FF3DF8">
        <w:t>La presentación de esta primera sección contiene su resolución, a manera de cadencia, para regresar a un primer grado mayor (v</w:t>
      </w:r>
      <w:r w:rsidR="00B77CE5" w:rsidRPr="00FF3DF8">
        <w:t>éase</w:t>
      </w:r>
      <w:r w:rsidRPr="00FF3DF8">
        <w:t xml:space="preserve"> figura 4 ).</w:t>
      </w:r>
    </w:p>
    <w:p w14:paraId="231D7C09" w14:textId="77777777" w:rsidR="008C543F" w:rsidRPr="00FF3DF8" w:rsidRDefault="008C543F" w:rsidP="008E3716">
      <w:pPr>
        <w:spacing w:line="360" w:lineRule="auto"/>
        <w:jc w:val="both"/>
      </w:pPr>
    </w:p>
    <w:p w14:paraId="231D7C0B" w14:textId="5D480E56" w:rsidR="008C543F" w:rsidRPr="00FF3DF8" w:rsidRDefault="008C543F" w:rsidP="00FF3DF8">
      <w:pPr>
        <w:spacing w:line="360" w:lineRule="auto"/>
        <w:jc w:val="center"/>
      </w:pPr>
      <w:r w:rsidRPr="00FF3DF8">
        <w:rPr>
          <w:b/>
        </w:rPr>
        <w:t>Figura 4.</w:t>
      </w:r>
      <w:r w:rsidRPr="00FF3DF8">
        <w:t xml:space="preserve"> Cadencia del primer tema de </w:t>
      </w:r>
      <w:r w:rsidR="00D82F02">
        <w:t>“</w:t>
      </w:r>
      <w:r w:rsidRPr="00FF3DF8">
        <w:t>Takamba</w:t>
      </w:r>
      <w:r w:rsidR="00D82F02">
        <w:t>”</w:t>
      </w:r>
    </w:p>
    <w:p w14:paraId="231D7C0C" w14:textId="77777777" w:rsidR="008C543F" w:rsidRPr="00FF3DF8" w:rsidRDefault="00A217FD" w:rsidP="008E3716">
      <w:pPr>
        <w:spacing w:line="360" w:lineRule="auto"/>
        <w:jc w:val="center"/>
      </w:pPr>
      <w:r w:rsidRPr="00FF3DF8">
        <w:rPr>
          <w:noProof/>
          <w:lang w:eastAsia="es-MX"/>
        </w:rPr>
        <w:drawing>
          <wp:inline distT="0" distB="0" distL="0" distR="0" wp14:anchorId="231D7C5D" wp14:editId="231D7C5E">
            <wp:extent cx="5612130" cy="1372616"/>
            <wp:effectExtent l="19050" t="0" r="762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612130" cy="1372616"/>
                    </a:xfrm>
                    <a:prstGeom prst="rect">
                      <a:avLst/>
                    </a:prstGeom>
                    <a:noFill/>
                    <a:ln w="9525">
                      <a:noFill/>
                      <a:miter lim="800000"/>
                      <a:headEnd/>
                      <a:tailEnd/>
                    </a:ln>
                  </pic:spPr>
                </pic:pic>
              </a:graphicData>
            </a:graphic>
          </wp:inline>
        </w:drawing>
      </w:r>
    </w:p>
    <w:p w14:paraId="231D7C0D" w14:textId="305ADD0C" w:rsidR="008C543F" w:rsidRPr="00FF3DF8" w:rsidRDefault="008C543F" w:rsidP="008E3716">
      <w:pPr>
        <w:spacing w:line="360" w:lineRule="auto"/>
        <w:jc w:val="center"/>
      </w:pPr>
      <w:r w:rsidRPr="00FF3DF8">
        <w:t>Fuente: Elaboración propia</w:t>
      </w:r>
    </w:p>
    <w:p w14:paraId="231D7C0F" w14:textId="77777777" w:rsidR="008C543F" w:rsidRPr="00FF3DF8" w:rsidRDefault="008C543F" w:rsidP="008E3716">
      <w:pPr>
        <w:spacing w:line="360" w:lineRule="auto"/>
        <w:ind w:firstLine="567"/>
        <w:jc w:val="both"/>
      </w:pPr>
      <w:r w:rsidRPr="00FF3DF8">
        <w:t>Un giro armónico, hacia el quinto grado del homónimo mayor del relativo menor de la tonalidad original (v</w:t>
      </w:r>
      <w:r w:rsidR="00B77CE5" w:rsidRPr="00FF3DF8">
        <w:t>éase</w:t>
      </w:r>
      <w:r w:rsidRPr="00FF3DF8">
        <w:t xml:space="preserve"> </w:t>
      </w:r>
      <w:r w:rsidR="00B77CE5" w:rsidRPr="00FF3DF8">
        <w:t>f</w:t>
      </w:r>
      <w:r w:rsidRPr="00FF3DF8">
        <w:t xml:space="preserve">igura 5), deja el terreno listo para presentar el segundo tema, con un </w:t>
      </w:r>
      <w:r w:rsidRPr="00FF3DF8">
        <w:rPr>
          <w:i/>
        </w:rPr>
        <w:t>tempi</w:t>
      </w:r>
      <w:r w:rsidRPr="00FF3DF8">
        <w:t xml:space="preserve"> más lento:</w:t>
      </w:r>
    </w:p>
    <w:p w14:paraId="231D7C10" w14:textId="77777777" w:rsidR="008C543F" w:rsidRPr="00FF3DF8" w:rsidRDefault="008C543F" w:rsidP="008E3716">
      <w:pPr>
        <w:spacing w:line="360" w:lineRule="auto"/>
        <w:jc w:val="center"/>
      </w:pPr>
    </w:p>
    <w:p w14:paraId="231D7C11" w14:textId="28DEED1A" w:rsidR="008C543F" w:rsidRPr="00FF3DF8" w:rsidRDefault="008C543F" w:rsidP="008E3716">
      <w:pPr>
        <w:spacing w:line="360" w:lineRule="auto"/>
        <w:jc w:val="center"/>
      </w:pPr>
      <w:r w:rsidRPr="00FF3DF8">
        <w:rPr>
          <w:b/>
        </w:rPr>
        <w:t>Figura 5.</w:t>
      </w:r>
      <w:r w:rsidRPr="00FF3DF8">
        <w:t xml:space="preserve"> Preparación para el segundo tema de </w:t>
      </w:r>
      <w:r w:rsidR="00D82F02">
        <w:t>“</w:t>
      </w:r>
      <w:r w:rsidRPr="00FF3DF8">
        <w:t>Takamba</w:t>
      </w:r>
      <w:r w:rsidR="00D82F02">
        <w:t>”</w:t>
      </w:r>
    </w:p>
    <w:p w14:paraId="231D7C12" w14:textId="77777777" w:rsidR="008C543F" w:rsidRPr="00FF3DF8" w:rsidRDefault="00EB68F9" w:rsidP="008E3716">
      <w:pPr>
        <w:spacing w:line="360" w:lineRule="auto"/>
        <w:jc w:val="center"/>
      </w:pPr>
      <w:r w:rsidRPr="00FF3DF8">
        <w:rPr>
          <w:noProof/>
          <w:lang w:eastAsia="es-MX"/>
        </w:rPr>
        <w:drawing>
          <wp:inline distT="0" distB="0" distL="0" distR="0" wp14:anchorId="231D7C5F" wp14:editId="231D7C60">
            <wp:extent cx="5612130" cy="1447444"/>
            <wp:effectExtent l="19050" t="0" r="7620" b="0"/>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612130" cy="1447444"/>
                    </a:xfrm>
                    <a:prstGeom prst="rect">
                      <a:avLst/>
                    </a:prstGeom>
                    <a:noFill/>
                    <a:ln w="9525">
                      <a:noFill/>
                      <a:miter lim="800000"/>
                      <a:headEnd/>
                      <a:tailEnd/>
                    </a:ln>
                  </pic:spPr>
                </pic:pic>
              </a:graphicData>
            </a:graphic>
          </wp:inline>
        </w:drawing>
      </w:r>
    </w:p>
    <w:p w14:paraId="231D7C13" w14:textId="0B3ACCD3" w:rsidR="008C543F" w:rsidRPr="00FF3DF8" w:rsidRDefault="008C543F" w:rsidP="008E3716">
      <w:pPr>
        <w:spacing w:line="360" w:lineRule="auto"/>
        <w:jc w:val="center"/>
      </w:pPr>
      <w:r w:rsidRPr="00FF3DF8">
        <w:t>Fuente: Elaboración propia</w:t>
      </w:r>
    </w:p>
    <w:p w14:paraId="231D7C15" w14:textId="77777777" w:rsidR="008C543F" w:rsidRPr="00FF3DF8" w:rsidRDefault="008C543F" w:rsidP="008E3716">
      <w:pPr>
        <w:spacing w:line="360" w:lineRule="auto"/>
        <w:ind w:firstLine="567"/>
        <w:jc w:val="both"/>
      </w:pPr>
      <w:r w:rsidRPr="00FF3DF8">
        <w:t>Un puente (v</w:t>
      </w:r>
      <w:r w:rsidR="00B77CE5" w:rsidRPr="00FF3DF8">
        <w:t>éase</w:t>
      </w:r>
      <w:r w:rsidRPr="00FF3DF8">
        <w:t xml:space="preserve"> </w:t>
      </w:r>
      <w:r w:rsidR="00B77CE5" w:rsidRPr="00FF3DF8">
        <w:t>f</w:t>
      </w:r>
      <w:r w:rsidRPr="00FF3DF8">
        <w:t>igura 6) nos lleva, por medio de una progresión armónica, a la reexposición del movimiento, con la presencia del primer tema.</w:t>
      </w:r>
    </w:p>
    <w:p w14:paraId="231D7C16" w14:textId="2E4840C6" w:rsidR="008C543F" w:rsidRDefault="008C543F" w:rsidP="008E3716">
      <w:pPr>
        <w:spacing w:line="360" w:lineRule="auto"/>
        <w:jc w:val="center"/>
      </w:pPr>
    </w:p>
    <w:p w14:paraId="24E9B9EF" w14:textId="358EBCAC" w:rsidR="007D3FAB" w:rsidRDefault="007D3FAB" w:rsidP="008E3716">
      <w:pPr>
        <w:spacing w:line="360" w:lineRule="auto"/>
        <w:jc w:val="center"/>
      </w:pPr>
    </w:p>
    <w:p w14:paraId="3FE8EAD3" w14:textId="77777777" w:rsidR="007D3FAB" w:rsidRPr="00FF3DF8" w:rsidRDefault="007D3FAB" w:rsidP="008E3716">
      <w:pPr>
        <w:spacing w:line="360" w:lineRule="auto"/>
        <w:jc w:val="center"/>
      </w:pPr>
    </w:p>
    <w:p w14:paraId="231D7C17" w14:textId="086EA80D" w:rsidR="008C543F" w:rsidRPr="00FF3DF8" w:rsidRDefault="008C543F" w:rsidP="008E3716">
      <w:pPr>
        <w:spacing w:line="360" w:lineRule="auto"/>
        <w:jc w:val="center"/>
      </w:pPr>
      <w:r w:rsidRPr="00FF3DF8">
        <w:rPr>
          <w:b/>
        </w:rPr>
        <w:lastRenderedPageBreak/>
        <w:t>Figura 6.</w:t>
      </w:r>
      <w:r w:rsidRPr="00FF3DF8">
        <w:t xml:space="preserve"> Reexposición de </w:t>
      </w:r>
      <w:r w:rsidR="00D82F02">
        <w:t>“</w:t>
      </w:r>
      <w:r w:rsidRPr="00FF3DF8">
        <w:t>Takamba</w:t>
      </w:r>
      <w:r w:rsidR="00D82F02">
        <w:t>”</w:t>
      </w:r>
    </w:p>
    <w:p w14:paraId="231D7C18" w14:textId="77777777" w:rsidR="008C543F" w:rsidRPr="00FF3DF8" w:rsidRDefault="00272657" w:rsidP="008E3716">
      <w:pPr>
        <w:spacing w:line="360" w:lineRule="auto"/>
        <w:jc w:val="center"/>
        <w:rPr>
          <w:b/>
        </w:rPr>
      </w:pPr>
      <w:r w:rsidRPr="00FF3DF8">
        <w:rPr>
          <w:b/>
          <w:noProof/>
          <w:lang w:eastAsia="es-MX"/>
        </w:rPr>
        <w:drawing>
          <wp:inline distT="0" distB="0" distL="0" distR="0" wp14:anchorId="231D7C61" wp14:editId="231D7C62">
            <wp:extent cx="5612130" cy="1424024"/>
            <wp:effectExtent l="19050" t="0" r="762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612130" cy="1424024"/>
                    </a:xfrm>
                    <a:prstGeom prst="rect">
                      <a:avLst/>
                    </a:prstGeom>
                    <a:noFill/>
                    <a:ln w="9525">
                      <a:noFill/>
                      <a:miter lim="800000"/>
                      <a:headEnd/>
                      <a:tailEnd/>
                    </a:ln>
                  </pic:spPr>
                </pic:pic>
              </a:graphicData>
            </a:graphic>
          </wp:inline>
        </w:drawing>
      </w:r>
    </w:p>
    <w:p w14:paraId="231D7C19" w14:textId="69D06DFA" w:rsidR="008C543F" w:rsidRPr="00FF3DF8" w:rsidRDefault="008C543F" w:rsidP="008E3716">
      <w:pPr>
        <w:spacing w:line="360" w:lineRule="auto"/>
        <w:jc w:val="center"/>
      </w:pPr>
      <w:r w:rsidRPr="00FF3DF8">
        <w:t>Fuente: Elaboración propia</w:t>
      </w:r>
    </w:p>
    <w:p w14:paraId="231D7C1B" w14:textId="77777777" w:rsidR="008C543F" w:rsidRPr="00FF3DF8" w:rsidRDefault="008C543F" w:rsidP="008E3716">
      <w:pPr>
        <w:spacing w:line="360" w:lineRule="auto"/>
        <w:ind w:firstLine="567"/>
        <w:jc w:val="both"/>
      </w:pPr>
      <w:r w:rsidRPr="00FF3DF8">
        <w:t>El compositor combina el primer tema (v</w:t>
      </w:r>
      <w:r w:rsidR="00B77CE5" w:rsidRPr="00FF3DF8">
        <w:t>éase</w:t>
      </w:r>
      <w:r w:rsidRPr="00FF3DF8">
        <w:t xml:space="preserve"> </w:t>
      </w:r>
      <w:r w:rsidR="00B77CE5" w:rsidRPr="00FF3DF8">
        <w:t>f</w:t>
      </w:r>
      <w:r w:rsidRPr="00FF3DF8">
        <w:t>igura 7), en sus modalidades menor y mayor.</w:t>
      </w:r>
    </w:p>
    <w:p w14:paraId="231D7C1C" w14:textId="77777777" w:rsidR="008C543F" w:rsidRPr="00FF3DF8" w:rsidRDefault="008C543F" w:rsidP="008E3716">
      <w:pPr>
        <w:spacing w:line="360" w:lineRule="auto"/>
        <w:jc w:val="both"/>
      </w:pPr>
    </w:p>
    <w:p w14:paraId="231D7C1D" w14:textId="3E6D9DEA" w:rsidR="008C543F" w:rsidRPr="00FF3DF8" w:rsidRDefault="008C543F" w:rsidP="008E3716">
      <w:pPr>
        <w:spacing w:line="360" w:lineRule="auto"/>
        <w:jc w:val="center"/>
      </w:pPr>
      <w:r w:rsidRPr="00FF3DF8">
        <w:rPr>
          <w:b/>
        </w:rPr>
        <w:t>Figura 7</w:t>
      </w:r>
      <w:r w:rsidRPr="00FF3DF8">
        <w:t xml:space="preserve">. Variaciones modales del primer tema de </w:t>
      </w:r>
      <w:r w:rsidR="00D82F02">
        <w:t>“</w:t>
      </w:r>
      <w:r w:rsidRPr="00FF3DF8">
        <w:t>Takamba</w:t>
      </w:r>
      <w:r w:rsidR="00D82F02">
        <w:t>”</w:t>
      </w:r>
    </w:p>
    <w:p w14:paraId="231D7C1E" w14:textId="77777777" w:rsidR="008C543F" w:rsidRPr="00FF3DF8" w:rsidRDefault="001829FF" w:rsidP="008E3716">
      <w:pPr>
        <w:spacing w:line="360" w:lineRule="auto"/>
        <w:jc w:val="center"/>
        <w:rPr>
          <w:b/>
        </w:rPr>
      </w:pPr>
      <w:r w:rsidRPr="00FF3DF8">
        <w:rPr>
          <w:b/>
          <w:noProof/>
          <w:lang w:eastAsia="es-MX"/>
        </w:rPr>
        <w:drawing>
          <wp:inline distT="0" distB="0" distL="0" distR="0" wp14:anchorId="231D7C63" wp14:editId="231D7C64">
            <wp:extent cx="5612130" cy="527389"/>
            <wp:effectExtent l="19050" t="0" r="7620" b="0"/>
            <wp:docPr id="1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612130" cy="527389"/>
                    </a:xfrm>
                    <a:prstGeom prst="rect">
                      <a:avLst/>
                    </a:prstGeom>
                    <a:noFill/>
                    <a:ln w="9525">
                      <a:noFill/>
                      <a:miter lim="800000"/>
                      <a:headEnd/>
                      <a:tailEnd/>
                    </a:ln>
                  </pic:spPr>
                </pic:pic>
              </a:graphicData>
            </a:graphic>
          </wp:inline>
        </w:drawing>
      </w:r>
    </w:p>
    <w:p w14:paraId="231D7C1F" w14:textId="7C17F9EA" w:rsidR="008C543F" w:rsidRPr="00FF3DF8" w:rsidRDefault="008C543F" w:rsidP="008E3716">
      <w:pPr>
        <w:spacing w:line="360" w:lineRule="auto"/>
        <w:jc w:val="center"/>
      </w:pPr>
      <w:r w:rsidRPr="00FF3DF8">
        <w:t>Fuente: Elaboración propia</w:t>
      </w:r>
    </w:p>
    <w:p w14:paraId="231D7C21" w14:textId="77777777" w:rsidR="008C543F" w:rsidRPr="00FF3DF8" w:rsidRDefault="008C543F" w:rsidP="008E3716">
      <w:pPr>
        <w:spacing w:line="360" w:lineRule="auto"/>
        <w:ind w:firstLine="567"/>
        <w:jc w:val="both"/>
      </w:pPr>
      <w:r w:rsidRPr="00FF3DF8">
        <w:t>Y posteriormente el material del segundo tema (v</w:t>
      </w:r>
      <w:r w:rsidR="00B77CE5" w:rsidRPr="00FF3DF8">
        <w:t>éase</w:t>
      </w:r>
      <w:r w:rsidRPr="00FF3DF8">
        <w:t xml:space="preserve"> </w:t>
      </w:r>
      <w:r w:rsidR="00B77CE5" w:rsidRPr="00FF3DF8">
        <w:t>f</w:t>
      </w:r>
      <w:r w:rsidRPr="00FF3DF8">
        <w:t xml:space="preserve">igura 8), con el </w:t>
      </w:r>
      <w:r w:rsidRPr="00FF3DF8">
        <w:rPr>
          <w:i/>
        </w:rPr>
        <w:t xml:space="preserve">tempi </w:t>
      </w:r>
      <w:r w:rsidRPr="00FF3DF8">
        <w:t>de la exposición del primer tema.</w:t>
      </w:r>
    </w:p>
    <w:p w14:paraId="231D7C22" w14:textId="77777777" w:rsidR="008C543F" w:rsidRPr="00FF3DF8" w:rsidRDefault="008C543F" w:rsidP="008E3716">
      <w:pPr>
        <w:spacing w:line="360" w:lineRule="auto"/>
        <w:jc w:val="both"/>
      </w:pPr>
    </w:p>
    <w:p w14:paraId="231D7C23" w14:textId="38ECAAD7" w:rsidR="008C543F" w:rsidRPr="00FF3DF8" w:rsidRDefault="008C543F" w:rsidP="008E3716">
      <w:pPr>
        <w:spacing w:line="360" w:lineRule="auto"/>
        <w:jc w:val="center"/>
      </w:pPr>
      <w:r w:rsidRPr="00FF3DF8">
        <w:rPr>
          <w:b/>
        </w:rPr>
        <w:t>Figura 8</w:t>
      </w:r>
      <w:r w:rsidRPr="00FF3DF8">
        <w:t xml:space="preserve">. Segundo tema de </w:t>
      </w:r>
      <w:r w:rsidR="00D82F02">
        <w:t>“</w:t>
      </w:r>
      <w:r w:rsidRPr="00FF3DF8">
        <w:t>Takamba</w:t>
      </w:r>
      <w:r w:rsidR="00D82F02">
        <w:t>”</w:t>
      </w:r>
    </w:p>
    <w:p w14:paraId="231D7C24" w14:textId="77777777" w:rsidR="008C543F" w:rsidRPr="00FF3DF8" w:rsidRDefault="00D54BE1" w:rsidP="008E3716">
      <w:pPr>
        <w:spacing w:line="360" w:lineRule="auto"/>
        <w:jc w:val="center"/>
        <w:rPr>
          <w:b/>
        </w:rPr>
      </w:pPr>
      <w:r w:rsidRPr="00FF3DF8">
        <w:rPr>
          <w:b/>
          <w:noProof/>
          <w:lang w:eastAsia="es-MX"/>
        </w:rPr>
        <w:drawing>
          <wp:inline distT="0" distB="0" distL="0" distR="0" wp14:anchorId="231D7C65" wp14:editId="231D7C66">
            <wp:extent cx="5612130" cy="520688"/>
            <wp:effectExtent l="19050" t="0" r="7620" b="0"/>
            <wp:docPr id="1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612130" cy="520688"/>
                    </a:xfrm>
                    <a:prstGeom prst="rect">
                      <a:avLst/>
                    </a:prstGeom>
                    <a:noFill/>
                    <a:ln w="9525">
                      <a:noFill/>
                      <a:miter lim="800000"/>
                      <a:headEnd/>
                      <a:tailEnd/>
                    </a:ln>
                  </pic:spPr>
                </pic:pic>
              </a:graphicData>
            </a:graphic>
          </wp:inline>
        </w:drawing>
      </w:r>
    </w:p>
    <w:p w14:paraId="231D7C25" w14:textId="3EDB8E01" w:rsidR="008C543F" w:rsidRPr="00FF3DF8" w:rsidRDefault="008C543F" w:rsidP="008E3716">
      <w:pPr>
        <w:spacing w:line="360" w:lineRule="auto"/>
        <w:jc w:val="center"/>
      </w:pPr>
      <w:r w:rsidRPr="00FF3DF8">
        <w:t>Fuente: Elaboración propia</w:t>
      </w:r>
    </w:p>
    <w:p w14:paraId="231D7C27" w14:textId="77777777" w:rsidR="008C543F" w:rsidRPr="00FF3DF8" w:rsidRDefault="008C543F" w:rsidP="008E3716">
      <w:pPr>
        <w:spacing w:line="360" w:lineRule="auto"/>
        <w:ind w:firstLine="567"/>
        <w:jc w:val="both"/>
      </w:pPr>
      <w:r w:rsidRPr="00FF3DF8">
        <w:t>Por último, el segundo tema (v</w:t>
      </w:r>
      <w:r w:rsidR="00B77CE5" w:rsidRPr="00FF3DF8">
        <w:t>éase</w:t>
      </w:r>
      <w:r w:rsidRPr="00FF3DF8">
        <w:t xml:space="preserve"> figura 9), en la reexposición, también cuenta con su resolución.</w:t>
      </w:r>
    </w:p>
    <w:p w14:paraId="231D7C28" w14:textId="77777777" w:rsidR="008C543F" w:rsidRPr="00FF3DF8" w:rsidRDefault="008C543F" w:rsidP="008E3716">
      <w:pPr>
        <w:spacing w:line="360" w:lineRule="auto"/>
        <w:jc w:val="center"/>
      </w:pPr>
    </w:p>
    <w:p w14:paraId="231D7C29" w14:textId="2FE432A2" w:rsidR="008C543F" w:rsidRPr="00FF3DF8" w:rsidRDefault="008C543F" w:rsidP="008E3716">
      <w:pPr>
        <w:spacing w:line="360" w:lineRule="auto"/>
        <w:jc w:val="center"/>
      </w:pPr>
      <w:r w:rsidRPr="00FF3DF8">
        <w:rPr>
          <w:b/>
        </w:rPr>
        <w:t>Figura 9</w:t>
      </w:r>
      <w:r w:rsidRPr="00FF3DF8">
        <w:t xml:space="preserve">. Resolución del segundo tema de </w:t>
      </w:r>
      <w:r w:rsidR="00D82F02">
        <w:t>“</w:t>
      </w:r>
      <w:r w:rsidRPr="00FF3DF8">
        <w:t>Takamba</w:t>
      </w:r>
      <w:r w:rsidR="00D82F02">
        <w:t>”</w:t>
      </w:r>
    </w:p>
    <w:p w14:paraId="231D7C2A" w14:textId="77777777" w:rsidR="008C543F" w:rsidRPr="00FF3DF8" w:rsidRDefault="00D54BE1" w:rsidP="008E3716">
      <w:pPr>
        <w:spacing w:line="360" w:lineRule="auto"/>
        <w:jc w:val="center"/>
        <w:rPr>
          <w:b/>
        </w:rPr>
      </w:pPr>
      <w:r w:rsidRPr="00FF3DF8">
        <w:rPr>
          <w:b/>
          <w:noProof/>
          <w:lang w:eastAsia="es-MX"/>
        </w:rPr>
        <w:drawing>
          <wp:inline distT="0" distB="0" distL="0" distR="0" wp14:anchorId="231D7C67" wp14:editId="231D7C68">
            <wp:extent cx="5612130" cy="520813"/>
            <wp:effectExtent l="19050" t="0" r="7620" b="0"/>
            <wp:docPr id="1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5612130" cy="520813"/>
                    </a:xfrm>
                    <a:prstGeom prst="rect">
                      <a:avLst/>
                    </a:prstGeom>
                    <a:noFill/>
                    <a:ln w="9525">
                      <a:noFill/>
                      <a:miter lim="800000"/>
                      <a:headEnd/>
                      <a:tailEnd/>
                    </a:ln>
                  </pic:spPr>
                </pic:pic>
              </a:graphicData>
            </a:graphic>
          </wp:inline>
        </w:drawing>
      </w:r>
    </w:p>
    <w:p w14:paraId="231D7C2B" w14:textId="07E389EB" w:rsidR="008C543F" w:rsidRPr="00FF3DF8" w:rsidRDefault="008C543F" w:rsidP="008E3716">
      <w:pPr>
        <w:spacing w:line="360" w:lineRule="auto"/>
        <w:jc w:val="center"/>
      </w:pPr>
      <w:r w:rsidRPr="00FF3DF8">
        <w:t>Fuente: Elaboración propia</w:t>
      </w:r>
    </w:p>
    <w:p w14:paraId="231D7C2D" w14:textId="37315691" w:rsidR="00B32811" w:rsidRPr="00FF3DF8" w:rsidRDefault="00D82F02" w:rsidP="008E3716">
      <w:pPr>
        <w:spacing w:line="360" w:lineRule="auto"/>
        <w:ind w:firstLine="567"/>
        <w:jc w:val="both"/>
      </w:pPr>
      <w:r>
        <w:t>“</w:t>
      </w:r>
      <w:r w:rsidR="00B32811" w:rsidRPr="00FF3DF8">
        <w:t>Takamba</w:t>
      </w:r>
      <w:r>
        <w:t>”</w:t>
      </w:r>
      <w:r w:rsidR="00B32811" w:rsidRPr="00FF3DF8">
        <w:t>, sin mayores aspiraciones, muestra un balance melódico, armónico y rítmico que nos permite apreciar el manejo y dominio del lenguaje musical que puede plasmar en su obra un compositor</w:t>
      </w:r>
      <w:r w:rsidR="00301C9B">
        <w:t>.</w:t>
      </w:r>
      <w:r w:rsidR="00B32811" w:rsidRPr="00FF3DF8">
        <w:t xml:space="preserve"> </w:t>
      </w:r>
      <w:r>
        <w:t xml:space="preserve">Cabe señalar, además, que </w:t>
      </w:r>
      <w:r w:rsidR="00301C9B">
        <w:t>se trata</w:t>
      </w:r>
      <w:r w:rsidR="00301C9B" w:rsidRPr="00FF3DF8">
        <w:t xml:space="preserve"> </w:t>
      </w:r>
      <w:r w:rsidR="00301C9B">
        <w:t xml:space="preserve">de un compositor que </w:t>
      </w:r>
      <w:r w:rsidR="00B32811" w:rsidRPr="00FF3DF8">
        <w:lastRenderedPageBreak/>
        <w:t xml:space="preserve">fue autor de textos de teoría musical y maestro de armonía y composición en escuelas de enseñanza profesional de la música, </w:t>
      </w:r>
      <w:r>
        <w:t>de ahí,</w:t>
      </w:r>
      <w:r w:rsidR="00B32811" w:rsidRPr="00FF3DF8">
        <w:t xml:space="preserve"> </w:t>
      </w:r>
      <w:r>
        <w:t>se cree</w:t>
      </w:r>
      <w:r w:rsidR="00B32811" w:rsidRPr="00FF3DF8">
        <w:t>, la perfección en su discurso musical.</w:t>
      </w:r>
    </w:p>
    <w:p w14:paraId="231D7C2E" w14:textId="77777777" w:rsidR="00681D0D" w:rsidRPr="00FF3DF8" w:rsidRDefault="00681D0D" w:rsidP="008E3716">
      <w:pPr>
        <w:spacing w:line="360" w:lineRule="auto"/>
        <w:jc w:val="both"/>
      </w:pPr>
    </w:p>
    <w:p w14:paraId="231D7C30" w14:textId="5708FEF8" w:rsidR="00B630B9" w:rsidRPr="00FF3DF8" w:rsidRDefault="00B630B9" w:rsidP="007D3FAB">
      <w:pPr>
        <w:spacing w:line="360" w:lineRule="auto"/>
        <w:jc w:val="center"/>
        <w:rPr>
          <w:b/>
          <w:sz w:val="32"/>
          <w:szCs w:val="32"/>
        </w:rPr>
      </w:pPr>
      <w:r w:rsidRPr="00FF3DF8">
        <w:rPr>
          <w:b/>
          <w:sz w:val="32"/>
          <w:szCs w:val="32"/>
        </w:rPr>
        <w:t>Discusión</w:t>
      </w:r>
    </w:p>
    <w:p w14:paraId="231D7C31" w14:textId="64EEDF7E" w:rsidR="00B630B9" w:rsidRPr="00FF3DF8" w:rsidRDefault="00B630B9" w:rsidP="008E3716">
      <w:pPr>
        <w:spacing w:line="360" w:lineRule="auto"/>
        <w:ind w:firstLine="567"/>
        <w:jc w:val="both"/>
      </w:pPr>
      <w:r w:rsidRPr="00FF3DF8">
        <w:t xml:space="preserve">Si bien gran parte de la producción artística del maestro Rojas se publicó por medio de la revista </w:t>
      </w:r>
      <w:r w:rsidRPr="00FF3DF8">
        <w:rPr>
          <w:i/>
          <w:iCs/>
        </w:rPr>
        <w:t xml:space="preserve">Schola Cantorum </w:t>
      </w:r>
      <w:r w:rsidRPr="00FF3DF8">
        <w:t xml:space="preserve">del maestro Miguel Bernal Jiménez, a la fecha hay composiciones suyas que nos gustaría interpretar y, por </w:t>
      </w:r>
      <w:r w:rsidRPr="00FF3DF8">
        <w:rPr>
          <w:iCs/>
        </w:rPr>
        <w:t>ende,</w:t>
      </w:r>
      <w:r w:rsidRPr="00FF3DF8">
        <w:rPr>
          <w:i/>
          <w:iCs/>
        </w:rPr>
        <w:t xml:space="preserve"> </w:t>
      </w:r>
      <w:r w:rsidRPr="00FF3DF8">
        <w:t>escuchar en las salas de concierto o en una buena grabación</w:t>
      </w:r>
      <w:r w:rsidR="00D82F02">
        <w:t>.</w:t>
      </w:r>
      <w:r w:rsidRPr="00FF3DF8">
        <w:t xml:space="preserve"> </w:t>
      </w:r>
      <w:r w:rsidR="00D82F02">
        <w:t>D</w:t>
      </w:r>
      <w:r w:rsidR="00D82F02" w:rsidRPr="00FF3DF8">
        <w:t xml:space="preserve">e </w:t>
      </w:r>
      <w:r w:rsidR="00CF564D" w:rsidRPr="00FF3DF8">
        <w:t>manera señalada</w:t>
      </w:r>
      <w:r w:rsidR="00D82F02">
        <w:t>,</w:t>
      </w:r>
      <w:r w:rsidR="00CF564D" w:rsidRPr="00FF3DF8">
        <w:t xml:space="preserve"> el ya mencionado</w:t>
      </w:r>
      <w:r w:rsidRPr="00FF3DF8">
        <w:t xml:space="preserve"> </w:t>
      </w:r>
      <w:r w:rsidR="004551EB" w:rsidRPr="007E18C8">
        <w:t>p</w:t>
      </w:r>
      <w:r w:rsidRPr="004551EB">
        <w:t>oema</w:t>
      </w:r>
      <w:r w:rsidR="004551EB">
        <w:t xml:space="preserve"> sinfónico</w:t>
      </w:r>
      <w:r w:rsidRPr="007E18C8">
        <w:rPr>
          <w:i/>
          <w:iCs/>
        </w:rPr>
        <w:t xml:space="preserve"> </w:t>
      </w:r>
      <w:r w:rsidR="004551EB">
        <w:rPr>
          <w:i/>
          <w:iCs/>
        </w:rPr>
        <w:t>A</w:t>
      </w:r>
      <w:r w:rsidR="004551EB" w:rsidRPr="007E18C8">
        <w:rPr>
          <w:i/>
          <w:iCs/>
        </w:rPr>
        <w:t xml:space="preserve">l </w:t>
      </w:r>
      <w:r w:rsidR="00D515DB" w:rsidRPr="007E18C8">
        <w:rPr>
          <w:i/>
          <w:iCs/>
        </w:rPr>
        <w:t xml:space="preserve">padre </w:t>
      </w:r>
      <w:r w:rsidRPr="007E18C8">
        <w:rPr>
          <w:i/>
          <w:iCs/>
        </w:rPr>
        <w:t xml:space="preserve">de la </w:t>
      </w:r>
      <w:r w:rsidR="00D515DB" w:rsidRPr="007E18C8">
        <w:rPr>
          <w:i/>
          <w:iCs/>
        </w:rPr>
        <w:t>patria</w:t>
      </w:r>
      <w:r w:rsidRPr="00FF3DF8">
        <w:t xml:space="preserve">, </w:t>
      </w:r>
      <w:r w:rsidR="00CF564D" w:rsidRPr="00FF3DF8">
        <w:t>quizá</w:t>
      </w:r>
      <w:r w:rsidRPr="00FF3DF8">
        <w:t xml:space="preserve"> la obra m</w:t>
      </w:r>
      <w:r w:rsidR="00CF564D" w:rsidRPr="00FF3DF8">
        <w:t>á</w:t>
      </w:r>
      <w:r w:rsidRPr="00FF3DF8">
        <w:t>s ambiciosa del maestro en lo que se refiere a los recursos composicionales e instrumentación</w:t>
      </w:r>
      <w:r w:rsidR="004551EB">
        <w:t>. Es de destacar que en esta composición</w:t>
      </w:r>
      <w:r w:rsidRPr="00FF3DF8">
        <w:t xml:space="preserve"> el maestro recurre a la guitarra eléctrica, instrumento medular en la música popular contemporánea</w:t>
      </w:r>
      <w:r w:rsidR="00CF564D" w:rsidRPr="00FF3DF8">
        <w:t>,</w:t>
      </w:r>
      <w:r w:rsidRPr="00FF3DF8">
        <w:t xml:space="preserve"> y </w:t>
      </w:r>
      <w:r w:rsidR="00CF564D" w:rsidRPr="00FF3DF8">
        <w:t>cuya</w:t>
      </w:r>
      <w:r w:rsidRPr="00FF3DF8">
        <w:t xml:space="preserve"> inserción</w:t>
      </w:r>
      <w:r w:rsidR="00CF564D" w:rsidRPr="00FF3DF8">
        <w:t xml:space="preserve"> en la música académica</w:t>
      </w:r>
      <w:r w:rsidRPr="00FF3DF8">
        <w:t xml:space="preserve">, con la pluma de Bonifacio, sería interesante, </w:t>
      </w:r>
      <w:r w:rsidR="00CF564D" w:rsidRPr="00FF3DF8">
        <w:t>sobre todo</w:t>
      </w:r>
      <w:r w:rsidRPr="00FF3DF8">
        <w:t xml:space="preserve"> porque el maestro no era muy afecto a la música popular.</w:t>
      </w:r>
    </w:p>
    <w:p w14:paraId="231D7C32" w14:textId="7E9B5531" w:rsidR="00B630B9" w:rsidRPr="00FF3DF8" w:rsidRDefault="00B630B9" w:rsidP="008E3716">
      <w:pPr>
        <w:spacing w:line="360" w:lineRule="auto"/>
        <w:ind w:firstLine="567"/>
        <w:jc w:val="both"/>
      </w:pPr>
      <w:r w:rsidRPr="00FF3DF8">
        <w:t xml:space="preserve">En lo referente a la actividad pedagógica de Bonifacio Rojas, </w:t>
      </w:r>
      <w:r w:rsidR="005F2C5B">
        <w:t xml:space="preserve">particularmente respecto a </w:t>
      </w:r>
      <w:r w:rsidRPr="00FF3DF8">
        <w:t xml:space="preserve">sus métodos de composición </w:t>
      </w:r>
      <w:r w:rsidR="004551EB">
        <w:t>—</w:t>
      </w:r>
      <w:r w:rsidRPr="00FF3DF8">
        <w:t>y según la per</w:t>
      </w:r>
      <w:r w:rsidR="00CF564D" w:rsidRPr="00FF3DF8">
        <w:t>c</w:t>
      </w:r>
      <w:r w:rsidRPr="00FF3DF8">
        <w:t>epción del maestro José Manuel Tapia, bibliotecario del Conservatorio de las Rosas</w:t>
      </w:r>
      <w:r w:rsidR="004551EB">
        <w:t>—</w:t>
      </w:r>
      <w:r w:rsidR="004551EB" w:rsidRPr="00FF3DF8">
        <w:t xml:space="preserve">, </w:t>
      </w:r>
      <w:r w:rsidRPr="00FF3DF8">
        <w:t xml:space="preserve">el </w:t>
      </w:r>
      <w:r w:rsidR="004551EB">
        <w:t>m</w:t>
      </w:r>
      <w:r w:rsidR="004551EB" w:rsidRPr="00FF3DF8">
        <w:t xml:space="preserve">étodo </w:t>
      </w:r>
      <w:r w:rsidRPr="00FF3DF8">
        <w:t xml:space="preserve">elemental de solfeo del maestro Bonifacio sigue </w:t>
      </w:r>
      <w:r w:rsidR="00D1787F" w:rsidRPr="00FF3DF8">
        <w:t>siendo utilizado</w:t>
      </w:r>
      <w:r w:rsidRPr="00FF3DF8">
        <w:t xml:space="preserve"> tanto en las cátedras de la asignatura de </w:t>
      </w:r>
      <w:r w:rsidR="004551EB">
        <w:t>S</w:t>
      </w:r>
      <w:r w:rsidR="004551EB" w:rsidRPr="00FF3DF8">
        <w:t xml:space="preserve">olfeo </w:t>
      </w:r>
      <w:r w:rsidRPr="00FF3DF8">
        <w:t xml:space="preserve">del </w:t>
      </w:r>
      <w:r w:rsidR="00CF564D" w:rsidRPr="00FF3DF8">
        <w:t>C</w:t>
      </w:r>
      <w:r w:rsidRPr="00FF3DF8">
        <w:t>onservatorio como en las frecuentes consultas que del método hacen maestros de otras asignaturas, otras instituciones, o incluso de otros pa</w:t>
      </w:r>
      <w:r w:rsidR="00CF564D" w:rsidRPr="00FF3DF8">
        <w:t>í</w:t>
      </w:r>
      <w:r w:rsidRPr="00FF3DF8">
        <w:t>ses, ya que el maestro Tapia recuerda que incluso en Rusia este método ha despertado interés. Cabe destacar que</w:t>
      </w:r>
      <w:r w:rsidR="00D1787F" w:rsidRPr="00FF3DF8">
        <w:t>,</w:t>
      </w:r>
      <w:r w:rsidRPr="00FF3DF8">
        <w:t xml:space="preserve"> si bien este método no se ha reeditado</w:t>
      </w:r>
      <w:r w:rsidR="00CF564D" w:rsidRPr="00FF3DF8">
        <w:t xml:space="preserve"> en una versión impresa</w:t>
      </w:r>
      <w:r w:rsidRPr="00FF3DF8">
        <w:t xml:space="preserve">, la circulación por medios electrónicos de su primera edición lo mantiene </w:t>
      </w:r>
      <w:r w:rsidR="00D1787F" w:rsidRPr="00FF3DF8">
        <w:t>vigente</w:t>
      </w:r>
      <w:r w:rsidR="004551EB">
        <w:t>. Aun con todo</w:t>
      </w:r>
      <w:r w:rsidR="00D1787F" w:rsidRPr="00FF3DF8">
        <w:t>,</w:t>
      </w:r>
      <w:r w:rsidRPr="00FF3DF8">
        <w:t xml:space="preserve"> sería bueno hacer una edición digital y difundirlo, echando mano de los recursos tecnológicos con que contamos en la actualidad.</w:t>
      </w:r>
    </w:p>
    <w:p w14:paraId="231D7C33" w14:textId="32A3D574" w:rsidR="00B630B9" w:rsidRPr="00FF3DF8" w:rsidRDefault="00B630B9" w:rsidP="008E3716">
      <w:pPr>
        <w:spacing w:line="360" w:lineRule="auto"/>
        <w:ind w:firstLine="567"/>
        <w:jc w:val="both"/>
      </w:pPr>
      <w:r w:rsidRPr="00FF3DF8">
        <w:t>En septiembre de 2021</w:t>
      </w:r>
      <w:r w:rsidR="005F2C5B">
        <w:t>,</w:t>
      </w:r>
      <w:r w:rsidRPr="00FF3DF8">
        <w:t xml:space="preserve"> la Orquesta Sinfónica de Michoacán cumpl</w:t>
      </w:r>
      <w:r w:rsidR="00D1787F" w:rsidRPr="00FF3DF8">
        <w:t>ió</w:t>
      </w:r>
      <w:r w:rsidRPr="00FF3DF8">
        <w:t xml:space="preserve"> </w:t>
      </w:r>
      <w:r w:rsidR="005F2C5B">
        <w:t>60</w:t>
      </w:r>
      <w:r w:rsidR="005F2C5B" w:rsidRPr="00FF3DF8">
        <w:t xml:space="preserve"> </w:t>
      </w:r>
      <w:r w:rsidRPr="00FF3DF8">
        <w:t>años de su fundación</w:t>
      </w:r>
      <w:r w:rsidR="005F2C5B">
        <w:t>.</w:t>
      </w:r>
      <w:r w:rsidRPr="00FF3DF8">
        <w:t xml:space="preserve"> </w:t>
      </w:r>
      <w:r w:rsidR="005F2C5B">
        <w:t>A</w:t>
      </w:r>
      <w:r w:rsidR="005F2C5B" w:rsidRPr="00FF3DF8">
        <w:t xml:space="preserve"> </w:t>
      </w:r>
      <w:r w:rsidRPr="00FF3DF8">
        <w:t xml:space="preserve">la fecha </w:t>
      </w:r>
      <w:r w:rsidR="00D1787F" w:rsidRPr="00FF3DF8">
        <w:t>la conforman</w:t>
      </w:r>
      <w:r w:rsidRPr="00FF3DF8">
        <w:t xml:space="preserve"> </w:t>
      </w:r>
      <w:r w:rsidR="005F2C5B">
        <w:t>60</w:t>
      </w:r>
      <w:r w:rsidR="005F2C5B" w:rsidRPr="00FF3DF8">
        <w:t xml:space="preserve"> </w:t>
      </w:r>
      <w:r w:rsidRPr="00FF3DF8">
        <w:t>integrantes, entre músicos y personal técnico y administrativo</w:t>
      </w:r>
      <w:r w:rsidR="005F2C5B">
        <w:t>.</w:t>
      </w:r>
      <w:r w:rsidR="005F2C5B" w:rsidRPr="00FF3DF8">
        <w:t xml:space="preserve"> </w:t>
      </w:r>
      <w:r w:rsidR="005F2C5B">
        <w:t>C</w:t>
      </w:r>
      <w:r w:rsidRPr="00FF3DF8">
        <w:t xml:space="preserve">ada uno de ellos cuenta con un empleo estable, </w:t>
      </w:r>
      <w:r w:rsidR="00D1787F" w:rsidRPr="00FF3DF8">
        <w:t>el cual,</w:t>
      </w:r>
      <w:r w:rsidRPr="00FF3DF8">
        <w:t xml:space="preserve"> además</w:t>
      </w:r>
      <w:r w:rsidR="00D1787F" w:rsidRPr="00FF3DF8">
        <w:t xml:space="preserve"> de brindar seguridad a ellos y sus familias,</w:t>
      </w:r>
      <w:r w:rsidRPr="00FF3DF8">
        <w:t xml:space="preserve"> abona a la difusión de la cultura de nuestro país</w:t>
      </w:r>
      <w:r w:rsidR="00D1787F" w:rsidRPr="00FF3DF8">
        <w:t>.</w:t>
      </w:r>
      <w:r w:rsidRPr="00FF3DF8">
        <w:t xml:space="preserve"> </w:t>
      </w:r>
      <w:r w:rsidR="00D1787F" w:rsidRPr="00FF3DF8">
        <w:t>P</w:t>
      </w:r>
      <w:r w:rsidRPr="00FF3DF8">
        <w:t xml:space="preserve">ero no </w:t>
      </w:r>
      <w:r w:rsidR="00D1787F" w:rsidRPr="00FF3DF8">
        <w:t xml:space="preserve">debe </w:t>
      </w:r>
      <w:r w:rsidRPr="00FF3DF8">
        <w:t>perd</w:t>
      </w:r>
      <w:r w:rsidR="00D1787F" w:rsidRPr="00FF3DF8">
        <w:t>erse</w:t>
      </w:r>
      <w:r w:rsidRPr="00FF3DF8">
        <w:t xml:space="preserve"> de vista que una buena parte del repertorio orquestal que regularmente interpreta est</w:t>
      </w:r>
      <w:r w:rsidR="00D1787F" w:rsidRPr="00FF3DF8">
        <w:t>e tipo de</w:t>
      </w:r>
      <w:r w:rsidRPr="00FF3DF8">
        <w:t xml:space="preserve"> agrupaciones requiere de una plantilla m</w:t>
      </w:r>
      <w:r w:rsidR="00D1787F" w:rsidRPr="00FF3DF8">
        <w:t>á</w:t>
      </w:r>
      <w:r w:rsidRPr="00FF3DF8">
        <w:t xml:space="preserve">s robusta de músicos. El legado del maestro Rojas sigue </w:t>
      </w:r>
      <w:r w:rsidR="00D1787F" w:rsidRPr="00FF3DF8">
        <w:t>vivo y presente</w:t>
      </w:r>
      <w:r w:rsidRPr="00FF3DF8">
        <w:t>, pero hay que ampliar la orquesta para que pueda interpretar obras de mayor envergadura.</w:t>
      </w:r>
    </w:p>
    <w:p w14:paraId="231D7C34" w14:textId="77777777" w:rsidR="00B630B9" w:rsidRPr="00FF3DF8" w:rsidRDefault="00B630B9" w:rsidP="008E3716">
      <w:pPr>
        <w:spacing w:line="360" w:lineRule="auto"/>
        <w:jc w:val="both"/>
      </w:pPr>
    </w:p>
    <w:p w14:paraId="1AE345B9" w14:textId="77777777" w:rsidR="007D3FAB" w:rsidRPr="00FF3DF8" w:rsidRDefault="007D3FAB" w:rsidP="007D3FAB">
      <w:pPr>
        <w:spacing w:line="360" w:lineRule="auto"/>
        <w:jc w:val="center"/>
        <w:rPr>
          <w:b/>
          <w:sz w:val="32"/>
          <w:szCs w:val="32"/>
        </w:rPr>
      </w:pPr>
      <w:r w:rsidRPr="00FF3DF8">
        <w:rPr>
          <w:b/>
          <w:sz w:val="32"/>
          <w:szCs w:val="32"/>
        </w:rPr>
        <w:lastRenderedPageBreak/>
        <w:t>Conclusiones</w:t>
      </w:r>
    </w:p>
    <w:p w14:paraId="1BF680C2" w14:textId="77777777" w:rsidR="007D3FAB" w:rsidRPr="00FF3DF8" w:rsidRDefault="007D3FAB" w:rsidP="007D3FAB">
      <w:pPr>
        <w:shd w:val="clear" w:color="auto" w:fill="FFFFFF"/>
        <w:spacing w:line="360" w:lineRule="auto"/>
        <w:ind w:firstLine="567"/>
        <w:jc w:val="both"/>
        <w:rPr>
          <w:rFonts w:ascii="Calibri" w:hAnsi="Calibri" w:cs="Calibri"/>
        </w:rPr>
      </w:pPr>
      <w:r w:rsidRPr="00FF3DF8">
        <w:rPr>
          <w:lang w:val="es-ES"/>
        </w:rPr>
        <w:t>Revisando los títulos y a grandes rasgos la producción musical del maestro Bonifacio Rojas podemos concluir</w:t>
      </w:r>
      <w:r>
        <w:rPr>
          <w:lang w:val="es-ES"/>
        </w:rPr>
        <w:t xml:space="preserve"> que</w:t>
      </w:r>
      <w:r w:rsidRPr="00FF3DF8">
        <w:rPr>
          <w:lang w:val="es-ES"/>
        </w:rPr>
        <w:t>, en lo que respecta a su producción de música religiosa, era un hombre vinculado y comprometido con la Iglesia católica y que su destreza tanto en el campo musical como en la adecuación del texto a sus líneas melódicas le permitieron abordar, con gran fluidez, los diferentes temas que los ritos requieren</w:t>
      </w:r>
      <w:r>
        <w:rPr>
          <w:lang w:val="es-ES"/>
        </w:rPr>
        <w:t>:</w:t>
      </w:r>
      <w:r w:rsidRPr="00FF3DF8">
        <w:rPr>
          <w:lang w:val="es-ES"/>
        </w:rPr>
        <w:t xml:space="preserve"> desde la misa, en latín, con sus correspondientes secciones, hasta himnos, que reflejan en sus textos la tensión entre Estado e Iglesia que, incluso en los años </w:t>
      </w:r>
      <w:r>
        <w:rPr>
          <w:lang w:val="es-ES"/>
        </w:rPr>
        <w:t>50</w:t>
      </w:r>
      <w:r w:rsidRPr="00FF3DF8">
        <w:rPr>
          <w:lang w:val="es-ES"/>
        </w:rPr>
        <w:t xml:space="preserve"> del siglo pasado, se podía sentir en la comunidad michoacana.</w:t>
      </w:r>
    </w:p>
    <w:p w14:paraId="5AB64EF1" w14:textId="77777777" w:rsidR="007D3FAB" w:rsidRPr="00FF3DF8" w:rsidRDefault="007D3FAB" w:rsidP="007D3FAB">
      <w:pPr>
        <w:shd w:val="clear" w:color="auto" w:fill="FFFFFF"/>
        <w:spacing w:line="360" w:lineRule="auto"/>
        <w:ind w:firstLine="567"/>
        <w:jc w:val="both"/>
        <w:rPr>
          <w:rFonts w:ascii="Calibri" w:hAnsi="Calibri" w:cs="Calibri"/>
        </w:rPr>
      </w:pPr>
      <w:r w:rsidRPr="00FF3DF8">
        <w:rPr>
          <w:lang w:val="es-ES"/>
        </w:rPr>
        <w:t>El repertorio nacionalista de la obra del maestro Rojas</w:t>
      </w:r>
      <w:r>
        <w:rPr>
          <w:lang w:val="es-ES"/>
        </w:rPr>
        <w:t xml:space="preserve"> </w:t>
      </w:r>
      <w:r w:rsidRPr="00FF3DF8">
        <w:rPr>
          <w:lang w:val="es-ES"/>
        </w:rPr>
        <w:t>analizada en el presente artículo hace evidente el compromiso que tenía con las culturas ancestrales de su natal Michoacán, con un aire posrevolucionario semejante a</w:t>
      </w:r>
      <w:r>
        <w:rPr>
          <w:lang w:val="es-ES"/>
        </w:rPr>
        <w:t>l de</w:t>
      </w:r>
      <w:r w:rsidRPr="00FF3DF8">
        <w:rPr>
          <w:lang w:val="es-ES"/>
        </w:rPr>
        <w:t xml:space="preserve"> las composiciones de Carlos Chávez o Silvestre Revueltas, pero sin perder el toque tan propio que las danzas de su región pueden aportar.</w:t>
      </w:r>
    </w:p>
    <w:p w14:paraId="1EFF63CC" w14:textId="77777777" w:rsidR="007D3FAB" w:rsidRPr="00FF3DF8" w:rsidRDefault="007D3FAB" w:rsidP="007D3FAB">
      <w:pPr>
        <w:spacing w:line="360" w:lineRule="auto"/>
        <w:ind w:firstLine="567"/>
        <w:jc w:val="both"/>
        <w:rPr>
          <w:lang w:val="es-ES"/>
        </w:rPr>
      </w:pPr>
      <w:r w:rsidRPr="00FF3DF8">
        <w:rPr>
          <w:lang w:val="es-ES"/>
        </w:rPr>
        <w:t>Los métodos de teoría musical que Bonifacio escribió reflejan el profundo conocimiento que tenía sobre el tema, sus dotes didácticas y su interés por transmitir su evidente buen manejo de los elementos musicales, melodía, armonía y ritmo a las jóvenes generaciones.</w:t>
      </w:r>
    </w:p>
    <w:p w14:paraId="46A44055" w14:textId="77777777" w:rsidR="007D3FAB" w:rsidRPr="00FF3DF8" w:rsidRDefault="007D3FAB" w:rsidP="007D3FAB">
      <w:pPr>
        <w:spacing w:line="360" w:lineRule="auto"/>
        <w:ind w:firstLine="567"/>
        <w:jc w:val="both"/>
        <w:rPr>
          <w:lang w:val="es-ES"/>
        </w:rPr>
      </w:pPr>
      <w:r w:rsidRPr="00FF3DF8">
        <w:rPr>
          <w:lang w:val="es-ES"/>
        </w:rPr>
        <w:t>Para concluir, el evidente desarrollo de la Orquesta Sinfónica de Michoacán, institución musical bajo su cargo, y la difusión del género sinfónico, que bajo su gestión experimentó el estado de Michoacán, colocan al compositor en el panorama de la música en México a la par de compositores, directores, pedagogos y gestores de la talla de Carlos Chávez, pero desde su trinchera, en el ámbito local.</w:t>
      </w:r>
    </w:p>
    <w:p w14:paraId="2644D1B3" w14:textId="77777777" w:rsidR="007D3FAB" w:rsidRPr="00FF3DF8" w:rsidRDefault="007D3FAB" w:rsidP="007D3FAB">
      <w:pPr>
        <w:spacing w:line="360" w:lineRule="auto"/>
        <w:ind w:firstLine="567"/>
        <w:jc w:val="both"/>
      </w:pPr>
      <w:r w:rsidRPr="00FF3DF8">
        <w:t>El presente artículo se propuso despertar el interés de intérpretes, investigadores y gestores culturales para difundir y continuar la labor que desde su natal Michoacán emprendió el maestro Bonifacio Rojas Ramírez, mexicano ilustre y embajador de la cultura mexicana.</w:t>
      </w:r>
    </w:p>
    <w:p w14:paraId="4CC2EF15" w14:textId="77777777" w:rsidR="007D3FAB" w:rsidRDefault="007D3FAB" w:rsidP="007D3FAB">
      <w:pPr>
        <w:spacing w:line="360" w:lineRule="auto"/>
        <w:jc w:val="center"/>
        <w:rPr>
          <w:b/>
          <w:sz w:val="28"/>
          <w:szCs w:val="28"/>
        </w:rPr>
      </w:pPr>
    </w:p>
    <w:p w14:paraId="51AAA75C" w14:textId="392D8B2E" w:rsidR="007D3FAB" w:rsidRDefault="007D3FAB" w:rsidP="007D3FAB">
      <w:pPr>
        <w:spacing w:line="360" w:lineRule="auto"/>
        <w:jc w:val="center"/>
        <w:rPr>
          <w:b/>
          <w:sz w:val="28"/>
          <w:szCs w:val="28"/>
        </w:rPr>
      </w:pPr>
    </w:p>
    <w:p w14:paraId="234144AC" w14:textId="19F42F9C" w:rsidR="007D3FAB" w:rsidRDefault="007D3FAB" w:rsidP="007D3FAB">
      <w:pPr>
        <w:spacing w:line="360" w:lineRule="auto"/>
        <w:jc w:val="center"/>
        <w:rPr>
          <w:b/>
          <w:sz w:val="28"/>
          <w:szCs w:val="28"/>
        </w:rPr>
      </w:pPr>
    </w:p>
    <w:p w14:paraId="47D34532" w14:textId="77777777" w:rsidR="007D3FAB" w:rsidRDefault="007D3FAB" w:rsidP="007D3FAB">
      <w:pPr>
        <w:spacing w:line="360" w:lineRule="auto"/>
        <w:jc w:val="center"/>
        <w:rPr>
          <w:b/>
          <w:sz w:val="28"/>
          <w:szCs w:val="28"/>
        </w:rPr>
      </w:pPr>
    </w:p>
    <w:p w14:paraId="231D7C36" w14:textId="6D5ADBAF" w:rsidR="0095687E" w:rsidRPr="007D3FAB" w:rsidRDefault="0095687E" w:rsidP="007D3FAB">
      <w:pPr>
        <w:spacing w:line="360" w:lineRule="auto"/>
        <w:jc w:val="center"/>
        <w:rPr>
          <w:b/>
          <w:sz w:val="28"/>
          <w:szCs w:val="28"/>
        </w:rPr>
      </w:pPr>
      <w:r w:rsidRPr="007D3FAB">
        <w:rPr>
          <w:b/>
          <w:sz w:val="28"/>
          <w:szCs w:val="28"/>
        </w:rPr>
        <w:lastRenderedPageBreak/>
        <w:t>Futuras líneas de investigación</w:t>
      </w:r>
    </w:p>
    <w:p w14:paraId="231D7C37" w14:textId="51F5C9AE" w:rsidR="0095687E" w:rsidRPr="00FF3DF8" w:rsidRDefault="0095687E" w:rsidP="008E3716">
      <w:pPr>
        <w:spacing w:line="360" w:lineRule="auto"/>
        <w:ind w:firstLine="567"/>
        <w:jc w:val="both"/>
      </w:pPr>
      <w:r w:rsidRPr="00FF3DF8">
        <w:t xml:space="preserve">Si bien el presente artículo es el resultado de la recopilación y análisis de la obra previa de mis colegas investigadores, quienes en sus trabajos han dejado plasmados los datos biográficos, el catálogo de la producción artística y pedagógica, así como algunas características del estilo de las composiciones del maestro Bonifacio, yo me he adentrado en las composiciones publicadas por el maestro y en los testimonios de sus alumnos para </w:t>
      </w:r>
      <w:r w:rsidR="005F2C5B">
        <w:t>difundir</w:t>
      </w:r>
      <w:r w:rsidR="005F2C5B" w:rsidRPr="00FF3DF8">
        <w:t xml:space="preserve"> </w:t>
      </w:r>
      <w:r w:rsidRPr="00FF3DF8">
        <w:t>la importancia de la vida y obra del maestro y motivar a mis compañeros para realizar futuras investigaciones sobre el tema que lleguen más al fondo de lo que aquí planteo y amplíen la línea del conocimiento que a la fecha existe sobre Bonifacio Rojas Ramírez.</w:t>
      </w:r>
    </w:p>
    <w:p w14:paraId="231D7C38" w14:textId="5D2C53C3" w:rsidR="0095687E" w:rsidRPr="00FF3DF8" w:rsidRDefault="0095687E" w:rsidP="008E3716">
      <w:pPr>
        <w:spacing w:line="360" w:lineRule="auto"/>
        <w:ind w:firstLine="567"/>
        <w:jc w:val="both"/>
      </w:pPr>
      <w:r w:rsidRPr="00FF3DF8">
        <w:t xml:space="preserve">Dada la calidad de la obra del maestro Rojas Ramírez, </w:t>
      </w:r>
      <w:r w:rsidR="00960B21" w:rsidRPr="00FF3DF8">
        <w:t>s</w:t>
      </w:r>
      <w:r w:rsidRPr="00FF3DF8">
        <w:t xml:space="preserve">ería muy </w:t>
      </w:r>
      <w:r w:rsidR="00960B21" w:rsidRPr="00FF3DF8">
        <w:t>merecido</w:t>
      </w:r>
      <w:r w:rsidRPr="00FF3DF8">
        <w:t xml:space="preserve"> que las orquestas mexicanas programaran las composiciones del maestro y que el público las conociera y disfrutara, que los alumnos de música de las diferentes instituciones de enseñanza musical del país recurrieran a sus métodos para desarrollar sus habilidades en el solfeo, la armonía y la composición y que la Sinfónica de Michoacán esté en constante evolución. Lo anterior </w:t>
      </w:r>
      <w:r w:rsidR="007B3AC7">
        <w:t>puede lograrse a través del esfuerzo de</w:t>
      </w:r>
      <w:r w:rsidRPr="00FF3DF8">
        <w:t xml:space="preserve"> quienes en México nos dedicamos al rescate de la obra de nuestros compositores y </w:t>
      </w:r>
      <w:r w:rsidR="007B3AC7">
        <w:t>mediante e</w:t>
      </w:r>
      <w:r w:rsidRPr="00FF3DF8">
        <w:t>l apoyo de las instituciones culturales, los colegas músicos y el público en general.</w:t>
      </w:r>
    </w:p>
    <w:p w14:paraId="231D7C41" w14:textId="77777777" w:rsidR="000A2861" w:rsidRPr="00FF3DF8" w:rsidRDefault="000A2861" w:rsidP="008E3716">
      <w:pPr>
        <w:spacing w:line="360" w:lineRule="auto"/>
        <w:jc w:val="both"/>
        <w:rPr>
          <w:lang w:val="es-ES"/>
        </w:rPr>
      </w:pPr>
    </w:p>
    <w:p w14:paraId="231D7C43" w14:textId="51C8E021" w:rsidR="00B32811" w:rsidRPr="007D3FAB" w:rsidRDefault="00B32811" w:rsidP="00FF3DF8">
      <w:pPr>
        <w:spacing w:line="360" w:lineRule="auto"/>
        <w:rPr>
          <w:rFonts w:asciiTheme="minorHAnsi" w:hAnsiTheme="minorHAnsi" w:cstheme="minorHAnsi"/>
          <w:sz w:val="28"/>
          <w:szCs w:val="28"/>
          <w:lang w:val="es-ES"/>
        </w:rPr>
      </w:pPr>
      <w:r w:rsidRPr="007D3FAB">
        <w:rPr>
          <w:rFonts w:asciiTheme="minorHAnsi" w:hAnsiTheme="minorHAnsi" w:cstheme="minorHAnsi"/>
          <w:b/>
          <w:sz w:val="28"/>
          <w:szCs w:val="28"/>
        </w:rPr>
        <w:t>Referencias</w:t>
      </w:r>
      <w:r w:rsidR="00295C3B" w:rsidRPr="007D3FAB">
        <w:rPr>
          <w:rFonts w:asciiTheme="minorHAnsi" w:hAnsiTheme="minorHAnsi" w:cstheme="minorHAnsi"/>
          <w:b/>
          <w:sz w:val="28"/>
          <w:szCs w:val="28"/>
        </w:rPr>
        <w:t xml:space="preserve"> </w:t>
      </w:r>
    </w:p>
    <w:p w14:paraId="231D7C44" w14:textId="33429464" w:rsidR="00C8397E" w:rsidRPr="00FF3DF8" w:rsidRDefault="00B32811" w:rsidP="007A71FC">
      <w:pPr>
        <w:spacing w:line="360" w:lineRule="auto"/>
        <w:ind w:left="709" w:right="170" w:hanging="709"/>
        <w:jc w:val="both"/>
      </w:pPr>
      <w:r w:rsidRPr="00FF3DF8">
        <w:t xml:space="preserve">Bernal, M. (1950). </w:t>
      </w:r>
      <w:r w:rsidRPr="00FF3DF8">
        <w:rPr>
          <w:i/>
        </w:rPr>
        <w:t>La técnica de los compositores, el estilo melódico armónico.</w:t>
      </w:r>
      <w:r w:rsidRPr="00FF3DF8">
        <w:t xml:space="preserve"> </w:t>
      </w:r>
      <w:r w:rsidR="00FC1FB4" w:rsidRPr="00FC1FB4">
        <w:t>México: Editorial Jus</w:t>
      </w:r>
      <w:r w:rsidR="00FC1FB4">
        <w:t>.</w:t>
      </w:r>
    </w:p>
    <w:p w14:paraId="231D7C45" w14:textId="1C439BF8" w:rsidR="00C8397E" w:rsidRPr="00FF3DF8" w:rsidRDefault="00B32811" w:rsidP="007A71FC">
      <w:pPr>
        <w:spacing w:line="360" w:lineRule="auto"/>
        <w:ind w:left="709" w:hanging="709"/>
        <w:jc w:val="both"/>
      </w:pPr>
      <w:r w:rsidRPr="00FF3DF8">
        <w:t>Cárdenas, G. (2007).</w:t>
      </w:r>
      <w:r w:rsidR="0006131E">
        <w:t xml:space="preserve"> </w:t>
      </w:r>
      <w:r w:rsidR="0006131E" w:rsidRPr="0006131E">
        <w:t>Bonifacio Rojas Ramírez, director de orquesta, pedagogo y compositor</w:t>
      </w:r>
      <w:r w:rsidR="0006131E">
        <w:t>. En Sánchez, R. y Aguilera, G. (coords.),</w:t>
      </w:r>
      <w:r w:rsidRPr="00FF3DF8">
        <w:t xml:space="preserve"> </w:t>
      </w:r>
      <w:r w:rsidRPr="00FF3DF8">
        <w:rPr>
          <w:i/>
        </w:rPr>
        <w:t>Creadores de utopías.</w:t>
      </w:r>
      <w:r w:rsidR="0006131E">
        <w:rPr>
          <w:i/>
        </w:rPr>
        <w:t xml:space="preserve"> Volumen I: Un siglo de arte y cultura en Michoacán. </w:t>
      </w:r>
      <w:r w:rsidR="0006131E">
        <w:rPr>
          <w:iCs/>
        </w:rPr>
        <w:t>Morelia</w:t>
      </w:r>
      <w:r w:rsidR="00262EDD">
        <w:rPr>
          <w:iCs/>
        </w:rPr>
        <w:t xml:space="preserve">, México: </w:t>
      </w:r>
      <w:r w:rsidRPr="00FF3DF8">
        <w:t>Secretaría de Cultura del Estado de Michoacán.</w:t>
      </w:r>
    </w:p>
    <w:p w14:paraId="231D7C46" w14:textId="68C33230" w:rsidR="00C8397E" w:rsidRPr="00FF3DF8" w:rsidRDefault="00B32811" w:rsidP="007A71FC">
      <w:pPr>
        <w:spacing w:line="360" w:lineRule="auto"/>
        <w:ind w:left="709" w:right="133" w:hanging="709"/>
        <w:jc w:val="both"/>
      </w:pPr>
      <w:r w:rsidRPr="00FF3DF8">
        <w:t>Carredano, C</w:t>
      </w:r>
      <w:r w:rsidR="00803206" w:rsidRPr="00FF3DF8">
        <w:t>.</w:t>
      </w:r>
      <w:r w:rsidRPr="00FF3DF8">
        <w:t xml:space="preserve"> </w:t>
      </w:r>
      <w:r w:rsidR="00092E6B" w:rsidRPr="00FF3DF8">
        <w:t>y</w:t>
      </w:r>
      <w:r w:rsidRPr="00FF3DF8">
        <w:t xml:space="preserve"> Eli, V. </w:t>
      </w:r>
      <w:r w:rsidR="00A73419" w:rsidRPr="00FF3DF8">
        <w:t>(</w:t>
      </w:r>
      <w:r w:rsidR="004612FF">
        <w:t>e</w:t>
      </w:r>
      <w:r w:rsidR="004612FF" w:rsidRPr="00FF3DF8">
        <w:t>ds</w:t>
      </w:r>
      <w:r w:rsidR="00A73419" w:rsidRPr="00FF3DF8">
        <w:t xml:space="preserve">.) </w:t>
      </w:r>
      <w:r w:rsidRPr="00FF3DF8">
        <w:t xml:space="preserve">(2015). </w:t>
      </w:r>
      <w:r w:rsidRPr="00FF3DF8">
        <w:rPr>
          <w:i/>
        </w:rPr>
        <w:t>Historia de la música en España e Hispanoamérica</w:t>
      </w:r>
      <w:r w:rsidR="00803206" w:rsidRPr="00FF3DF8">
        <w:rPr>
          <w:i/>
        </w:rPr>
        <w:t>. Vol. 8</w:t>
      </w:r>
      <w:r w:rsidR="004612FF">
        <w:rPr>
          <w:i/>
        </w:rPr>
        <w:t>:</w:t>
      </w:r>
      <w:r w:rsidRPr="00FF3DF8">
        <w:t xml:space="preserve"> </w:t>
      </w:r>
      <w:r w:rsidRPr="00FF3DF8">
        <w:rPr>
          <w:i/>
        </w:rPr>
        <w:t xml:space="preserve">La Música en Hispanoamérica en el siglo </w:t>
      </w:r>
      <w:r w:rsidRPr="00FF3DF8">
        <w:rPr>
          <w:i/>
          <w:smallCaps/>
        </w:rPr>
        <w:t>xx</w:t>
      </w:r>
      <w:r w:rsidRPr="00FF3DF8">
        <w:t xml:space="preserve">. </w:t>
      </w:r>
      <w:r w:rsidR="00F417E8">
        <w:t xml:space="preserve">Madrid, España: </w:t>
      </w:r>
      <w:r w:rsidRPr="00FF3DF8">
        <w:t>Fondo de Cultura Económica.</w:t>
      </w:r>
    </w:p>
    <w:p w14:paraId="231D7C47" w14:textId="41F90A27" w:rsidR="00C8397E" w:rsidRPr="00FF3DF8" w:rsidRDefault="001538B8" w:rsidP="007A71FC">
      <w:pPr>
        <w:spacing w:line="360" w:lineRule="auto"/>
        <w:ind w:left="709" w:hanging="709"/>
        <w:jc w:val="both"/>
      </w:pPr>
      <w:r w:rsidRPr="00FF3DF8">
        <w:t>Díaz, L. (</w:t>
      </w:r>
      <w:r w:rsidRPr="00FF3DF8">
        <w:rPr>
          <w:shd w:val="clear" w:color="auto" w:fill="FFFFFF"/>
        </w:rPr>
        <w:t xml:space="preserve">2009). </w:t>
      </w:r>
      <w:r w:rsidRPr="00FF3DF8">
        <w:rPr>
          <w:rStyle w:val="nfasis"/>
          <w:rFonts w:eastAsia="Calibri"/>
        </w:rPr>
        <w:t>Nova et vetera:</w:t>
      </w:r>
      <w:r w:rsidRPr="00FF3DF8">
        <w:rPr>
          <w:rStyle w:val="apple-converted-space"/>
          <w:shd w:val="clear" w:color="auto" w:fill="FFFFFF"/>
        </w:rPr>
        <w:t xml:space="preserve"> </w:t>
      </w:r>
      <w:r w:rsidRPr="00FF3DF8">
        <w:rPr>
          <w:shd w:val="clear" w:color="auto" w:fill="FFFFFF"/>
        </w:rPr>
        <w:t xml:space="preserve">un acercamiento a la música sacra católica del siglo </w:t>
      </w:r>
      <w:r w:rsidRPr="00FF3DF8">
        <w:rPr>
          <w:smallCaps/>
          <w:shd w:val="clear" w:color="auto" w:fill="FFFFFF"/>
        </w:rPr>
        <w:t>xx</w:t>
      </w:r>
      <w:r w:rsidRPr="00FF3DF8">
        <w:rPr>
          <w:shd w:val="clear" w:color="auto" w:fill="FFFFFF"/>
        </w:rPr>
        <w:t>. En</w:t>
      </w:r>
      <w:r w:rsidRPr="00FF3DF8">
        <w:rPr>
          <w:rStyle w:val="apple-converted-space"/>
          <w:i/>
          <w:iCs/>
        </w:rPr>
        <w:t xml:space="preserve"> </w:t>
      </w:r>
      <w:r w:rsidRPr="00FF3DF8">
        <w:rPr>
          <w:shd w:val="clear" w:color="auto" w:fill="FFFFFF"/>
        </w:rPr>
        <w:t>Tello</w:t>
      </w:r>
      <w:r w:rsidR="00793D3E">
        <w:rPr>
          <w:shd w:val="clear" w:color="auto" w:fill="FFFFFF"/>
        </w:rPr>
        <w:t>,</w:t>
      </w:r>
      <w:r w:rsidR="00793D3E" w:rsidRPr="00793D3E">
        <w:rPr>
          <w:shd w:val="clear" w:color="auto" w:fill="FFFFFF"/>
        </w:rPr>
        <w:t xml:space="preserve"> </w:t>
      </w:r>
      <w:r w:rsidR="00793D3E" w:rsidRPr="00FF3DF8">
        <w:rPr>
          <w:shd w:val="clear" w:color="auto" w:fill="FFFFFF"/>
        </w:rPr>
        <w:t>A.</w:t>
      </w:r>
      <w:r w:rsidRPr="00FF3DF8">
        <w:rPr>
          <w:rStyle w:val="nfasis"/>
          <w:rFonts w:eastAsia="Calibri"/>
        </w:rPr>
        <w:t xml:space="preserve"> </w:t>
      </w:r>
      <w:r w:rsidRPr="00FF3DF8">
        <w:rPr>
          <w:rStyle w:val="nfasis"/>
          <w:rFonts w:eastAsia="Calibri"/>
          <w:i w:val="0"/>
        </w:rPr>
        <w:t>(</w:t>
      </w:r>
      <w:r w:rsidR="00793D3E">
        <w:rPr>
          <w:shd w:val="clear" w:color="auto" w:fill="FFFFFF"/>
        </w:rPr>
        <w:t>c</w:t>
      </w:r>
      <w:r w:rsidR="00793D3E" w:rsidRPr="00FF3DF8">
        <w:rPr>
          <w:shd w:val="clear" w:color="auto" w:fill="FFFFFF"/>
        </w:rPr>
        <w:t>oord</w:t>
      </w:r>
      <w:r w:rsidRPr="00FF3DF8">
        <w:rPr>
          <w:shd w:val="clear" w:color="auto" w:fill="FFFFFF"/>
        </w:rPr>
        <w:t xml:space="preserve">.), </w:t>
      </w:r>
      <w:r w:rsidRPr="00FF3DF8">
        <w:rPr>
          <w:rStyle w:val="nfasis"/>
          <w:rFonts w:eastAsia="Calibri"/>
        </w:rPr>
        <w:t xml:space="preserve">La música de México. Panorama del siglo </w:t>
      </w:r>
      <w:r w:rsidRPr="00FF3DF8">
        <w:rPr>
          <w:rStyle w:val="nfasis"/>
          <w:rFonts w:eastAsia="Calibri"/>
          <w:smallCaps/>
        </w:rPr>
        <w:t>xx</w:t>
      </w:r>
      <w:r w:rsidR="0023330C" w:rsidRPr="00FF3DF8">
        <w:rPr>
          <w:rStyle w:val="nfasis"/>
          <w:rFonts w:eastAsia="Calibri"/>
          <w:i w:val="0"/>
          <w:smallCaps/>
        </w:rPr>
        <w:t xml:space="preserve"> </w:t>
      </w:r>
      <w:r w:rsidR="0023330C" w:rsidRPr="00FF3DF8">
        <w:rPr>
          <w:rStyle w:val="nfasis"/>
          <w:rFonts w:eastAsia="Calibri"/>
          <w:i w:val="0"/>
        </w:rPr>
        <w:t>(pp</w:t>
      </w:r>
      <w:r w:rsidRPr="00FF3DF8">
        <w:rPr>
          <w:shd w:val="clear" w:color="auto" w:fill="FFFFFF"/>
        </w:rPr>
        <w:t>.</w:t>
      </w:r>
      <w:r w:rsidR="0023330C" w:rsidRPr="00FF3DF8">
        <w:rPr>
          <w:shd w:val="clear" w:color="auto" w:fill="FFFFFF"/>
        </w:rPr>
        <w:t xml:space="preserve"> 654-703).</w:t>
      </w:r>
      <w:r w:rsidRPr="00FF3DF8">
        <w:rPr>
          <w:shd w:val="clear" w:color="auto" w:fill="FFFFFF"/>
        </w:rPr>
        <w:t xml:space="preserve"> </w:t>
      </w:r>
      <w:r w:rsidR="003E508C">
        <w:rPr>
          <w:shd w:val="clear" w:color="auto" w:fill="FFFFFF"/>
        </w:rPr>
        <w:t xml:space="preserve">Ciudad de México, </w:t>
      </w:r>
      <w:r w:rsidR="00793D3E">
        <w:rPr>
          <w:shd w:val="clear" w:color="auto" w:fill="FFFFFF"/>
        </w:rPr>
        <w:t xml:space="preserve">México: </w:t>
      </w:r>
      <w:r w:rsidRPr="00FF3DF8">
        <w:rPr>
          <w:shd w:val="clear" w:color="auto" w:fill="FFFFFF"/>
        </w:rPr>
        <w:t>Fondo de Cultura Económica</w:t>
      </w:r>
      <w:r w:rsidR="00A73419" w:rsidRPr="00FF3DF8">
        <w:rPr>
          <w:shd w:val="clear" w:color="auto" w:fill="FFFFFF"/>
        </w:rPr>
        <w:t xml:space="preserve">, </w:t>
      </w:r>
      <w:r w:rsidRPr="00FF3DF8">
        <w:rPr>
          <w:shd w:val="clear" w:color="auto" w:fill="FFFFFF"/>
        </w:rPr>
        <w:t>Consejo Nacional para la Cultura y las Artes</w:t>
      </w:r>
      <w:r w:rsidR="00B5099C" w:rsidRPr="00FF3DF8">
        <w:rPr>
          <w:shd w:val="clear" w:color="auto" w:fill="FFFFFF"/>
        </w:rPr>
        <w:t>.</w:t>
      </w:r>
    </w:p>
    <w:p w14:paraId="231D7C48" w14:textId="77777777" w:rsidR="00C8397E" w:rsidRPr="00FF3DF8" w:rsidRDefault="00B32811" w:rsidP="007A71FC">
      <w:pPr>
        <w:spacing w:line="360" w:lineRule="auto"/>
        <w:ind w:left="709" w:hanging="709"/>
        <w:jc w:val="both"/>
      </w:pPr>
      <w:r w:rsidRPr="00FF3DF8">
        <w:lastRenderedPageBreak/>
        <w:t xml:space="preserve">Gauldin, R. (1997). </w:t>
      </w:r>
      <w:r w:rsidRPr="00FF3DF8">
        <w:rPr>
          <w:i/>
        </w:rPr>
        <w:t>La práctica armónica en la música tonal</w:t>
      </w:r>
      <w:r w:rsidRPr="00FF3DF8">
        <w:t>. Ediciones Akal.</w:t>
      </w:r>
    </w:p>
    <w:p w14:paraId="231D7C49" w14:textId="12A2486A" w:rsidR="00C8397E" w:rsidRPr="00FF3DF8" w:rsidRDefault="00B32811" w:rsidP="007A71FC">
      <w:pPr>
        <w:spacing w:line="360" w:lineRule="auto"/>
        <w:ind w:left="709" w:right="124" w:hanging="709"/>
        <w:jc w:val="both"/>
      </w:pPr>
      <w:r w:rsidRPr="00FF3DF8">
        <w:t xml:space="preserve">Gutiérrez, J. (2017). </w:t>
      </w:r>
      <w:r w:rsidRPr="00FF3DF8">
        <w:rPr>
          <w:i/>
        </w:rPr>
        <w:t xml:space="preserve">Orquesta </w:t>
      </w:r>
      <w:r w:rsidR="002F5EDA" w:rsidRPr="00FF3DF8">
        <w:rPr>
          <w:i/>
        </w:rPr>
        <w:t>S</w:t>
      </w:r>
      <w:r w:rsidRPr="00FF3DF8">
        <w:rPr>
          <w:i/>
        </w:rPr>
        <w:t>infónica de Michoacán</w:t>
      </w:r>
      <w:r w:rsidR="002F5EDA" w:rsidRPr="00FF3DF8">
        <w:rPr>
          <w:i/>
        </w:rPr>
        <w:t>:</w:t>
      </w:r>
      <w:r w:rsidRPr="00FF3DF8">
        <w:rPr>
          <w:i/>
        </w:rPr>
        <w:t xml:space="preserve"> orígenes</w:t>
      </w:r>
      <w:r w:rsidRPr="00FF3DF8">
        <w:t xml:space="preserve">. </w:t>
      </w:r>
      <w:r w:rsidR="00561258">
        <w:t xml:space="preserve">Morelia, México: </w:t>
      </w:r>
      <w:r w:rsidRPr="00FF3DF8">
        <w:t>Secretaría de Cultura de Michoacán.</w:t>
      </w:r>
    </w:p>
    <w:p w14:paraId="231D7C4A" w14:textId="4FDFCC9A" w:rsidR="00C8397E" w:rsidRPr="00FF3DF8" w:rsidRDefault="00B32811" w:rsidP="007A71FC">
      <w:pPr>
        <w:spacing w:line="360" w:lineRule="auto"/>
        <w:ind w:left="709" w:right="127" w:hanging="709"/>
        <w:jc w:val="both"/>
      </w:pPr>
      <w:r w:rsidRPr="00FF3DF8">
        <w:t xml:space="preserve">Herrera y Ogazón, A. (1917). </w:t>
      </w:r>
      <w:r w:rsidRPr="00FF3DF8">
        <w:rPr>
          <w:i/>
        </w:rPr>
        <w:t>El arte musical en México</w:t>
      </w:r>
      <w:r w:rsidRPr="00FF3DF8">
        <w:t>.</w:t>
      </w:r>
      <w:r w:rsidRPr="00FF3DF8">
        <w:rPr>
          <w:i/>
        </w:rPr>
        <w:t xml:space="preserve"> </w:t>
      </w:r>
      <w:r w:rsidR="00561258">
        <w:rPr>
          <w:iCs/>
        </w:rPr>
        <w:t xml:space="preserve">México: </w:t>
      </w:r>
      <w:r w:rsidRPr="00FF3DF8">
        <w:t>Departamento Editorial de la Dirección General de las Bellas Artes.</w:t>
      </w:r>
    </w:p>
    <w:p w14:paraId="231D7C4B" w14:textId="4BA38D3F" w:rsidR="00C8397E" w:rsidRPr="00FF3DF8" w:rsidRDefault="00B32811" w:rsidP="007A71FC">
      <w:pPr>
        <w:pStyle w:val="Textoindependiente"/>
        <w:widowControl/>
        <w:spacing w:line="360" w:lineRule="auto"/>
        <w:ind w:left="709" w:right="122" w:hanging="709"/>
        <w:jc w:val="both"/>
        <w:rPr>
          <w:rFonts w:ascii="Times New Roman" w:hAnsi="Times New Roman" w:cs="Times New Roman"/>
        </w:rPr>
      </w:pPr>
      <w:r w:rsidRPr="00FF3DF8">
        <w:rPr>
          <w:rFonts w:ascii="Times New Roman" w:hAnsi="Times New Roman" w:cs="Times New Roman"/>
        </w:rPr>
        <w:t>Jiménez, E</w:t>
      </w:r>
      <w:r w:rsidR="002A1688" w:rsidRPr="00FF3DF8">
        <w:rPr>
          <w:rFonts w:ascii="Times New Roman" w:hAnsi="Times New Roman" w:cs="Times New Roman"/>
        </w:rPr>
        <w:t>.</w:t>
      </w:r>
      <w:r w:rsidRPr="00FF3DF8">
        <w:rPr>
          <w:rFonts w:ascii="Times New Roman" w:hAnsi="Times New Roman" w:cs="Times New Roman"/>
        </w:rPr>
        <w:t xml:space="preserve"> (2010). De las postrimerías del siglo </w:t>
      </w:r>
      <w:r w:rsidR="00161946" w:rsidRPr="00FF3DF8">
        <w:rPr>
          <w:rFonts w:ascii="Times New Roman" w:hAnsi="Times New Roman" w:cs="Times New Roman"/>
          <w:smallCaps/>
        </w:rPr>
        <w:t>xix</w:t>
      </w:r>
      <w:r w:rsidR="00161946" w:rsidRPr="00FF3DF8">
        <w:rPr>
          <w:rFonts w:ascii="Times New Roman" w:hAnsi="Times New Roman" w:cs="Times New Roman"/>
        </w:rPr>
        <w:t xml:space="preserve"> </w:t>
      </w:r>
      <w:r w:rsidRPr="00FF3DF8">
        <w:rPr>
          <w:rFonts w:ascii="Times New Roman" w:hAnsi="Times New Roman" w:cs="Times New Roman"/>
        </w:rPr>
        <w:t xml:space="preserve">a los albores del </w:t>
      </w:r>
      <w:r w:rsidR="00161946" w:rsidRPr="00FF3DF8">
        <w:rPr>
          <w:rFonts w:ascii="Times New Roman" w:hAnsi="Times New Roman" w:cs="Times New Roman"/>
          <w:smallCaps/>
        </w:rPr>
        <w:t>xx</w:t>
      </w:r>
      <w:r w:rsidRPr="00FF3DF8">
        <w:rPr>
          <w:rFonts w:ascii="Times New Roman" w:hAnsi="Times New Roman" w:cs="Times New Roman"/>
        </w:rPr>
        <w:t xml:space="preserve">: datos sobre la música bailable en el México </w:t>
      </w:r>
      <w:r w:rsidR="00561258">
        <w:rPr>
          <w:rFonts w:ascii="Times New Roman" w:hAnsi="Times New Roman" w:cs="Times New Roman"/>
        </w:rPr>
        <w:t>u</w:t>
      </w:r>
      <w:r w:rsidR="00561258" w:rsidRPr="00FF3DF8">
        <w:rPr>
          <w:rFonts w:ascii="Times New Roman" w:hAnsi="Times New Roman" w:cs="Times New Roman"/>
        </w:rPr>
        <w:t>rbano</w:t>
      </w:r>
      <w:r w:rsidRPr="00FF3DF8">
        <w:rPr>
          <w:rFonts w:ascii="Times New Roman" w:hAnsi="Times New Roman" w:cs="Times New Roman"/>
        </w:rPr>
        <w:t>. En</w:t>
      </w:r>
      <w:r w:rsidR="00561258">
        <w:rPr>
          <w:rFonts w:ascii="Times New Roman" w:hAnsi="Times New Roman" w:cs="Times New Roman"/>
        </w:rPr>
        <w:t xml:space="preserve"> </w:t>
      </w:r>
      <w:r w:rsidR="00561258" w:rsidRPr="00561258">
        <w:rPr>
          <w:rFonts w:ascii="Times New Roman" w:hAnsi="Times New Roman" w:cs="Times New Roman"/>
        </w:rPr>
        <w:t>Instituto Nacional de Antropología e Historia</w:t>
      </w:r>
      <w:r w:rsidR="00561258">
        <w:rPr>
          <w:rFonts w:ascii="Times New Roman" w:hAnsi="Times New Roman" w:cs="Times New Roman"/>
        </w:rPr>
        <w:t>,</w:t>
      </w:r>
      <w:r w:rsidRPr="00FF3DF8">
        <w:rPr>
          <w:rFonts w:ascii="Times New Roman" w:hAnsi="Times New Roman" w:cs="Times New Roman"/>
        </w:rPr>
        <w:t xml:space="preserve"> </w:t>
      </w:r>
      <w:r w:rsidR="00561258">
        <w:rPr>
          <w:rFonts w:ascii="Times New Roman" w:hAnsi="Times New Roman" w:cs="Times New Roman"/>
          <w:i/>
        </w:rPr>
        <w:t>Y</w:t>
      </w:r>
      <w:r w:rsidRPr="00FF3DF8">
        <w:rPr>
          <w:rFonts w:ascii="Times New Roman" w:hAnsi="Times New Roman" w:cs="Times New Roman"/>
          <w:i/>
        </w:rPr>
        <w:t xml:space="preserve"> la música se volvió mexicana </w:t>
      </w:r>
      <w:r w:rsidRPr="00FF3DF8">
        <w:rPr>
          <w:rFonts w:ascii="Times New Roman" w:hAnsi="Times New Roman" w:cs="Times New Roman"/>
        </w:rPr>
        <w:t xml:space="preserve">(pp. 281-296). </w:t>
      </w:r>
      <w:r w:rsidR="00561258">
        <w:rPr>
          <w:rFonts w:ascii="Times New Roman" w:hAnsi="Times New Roman" w:cs="Times New Roman"/>
        </w:rPr>
        <w:t xml:space="preserve">México: </w:t>
      </w:r>
      <w:r w:rsidRPr="00FF3DF8">
        <w:rPr>
          <w:rFonts w:ascii="Times New Roman" w:hAnsi="Times New Roman" w:cs="Times New Roman"/>
        </w:rPr>
        <w:t>Centro Nacional de Investigación, Instituto Nacional de Bellas Artes</w:t>
      </w:r>
      <w:r w:rsidR="00A73419" w:rsidRPr="00FF3DF8">
        <w:rPr>
          <w:rFonts w:ascii="Times New Roman" w:hAnsi="Times New Roman" w:cs="Times New Roman"/>
        </w:rPr>
        <w:t xml:space="preserve">, </w:t>
      </w:r>
      <w:r w:rsidRPr="00FF3DF8">
        <w:rPr>
          <w:rFonts w:ascii="Times New Roman" w:hAnsi="Times New Roman" w:cs="Times New Roman"/>
        </w:rPr>
        <w:t>Instituto Nacional de Antropología e Historia</w:t>
      </w:r>
      <w:r w:rsidR="00A73419" w:rsidRPr="00FF3DF8">
        <w:rPr>
          <w:rFonts w:ascii="Times New Roman" w:hAnsi="Times New Roman" w:cs="Times New Roman"/>
        </w:rPr>
        <w:t xml:space="preserve">, </w:t>
      </w:r>
      <w:r w:rsidRPr="00FF3DF8">
        <w:rPr>
          <w:rFonts w:ascii="Times New Roman" w:hAnsi="Times New Roman" w:cs="Times New Roman"/>
        </w:rPr>
        <w:t>Consejo Nacional para la Cultura y las Artes.</w:t>
      </w:r>
    </w:p>
    <w:p w14:paraId="231D7C4C" w14:textId="6F874624" w:rsidR="00C8397E" w:rsidRPr="00FF3DF8" w:rsidRDefault="00B32811" w:rsidP="007E18C8">
      <w:pPr>
        <w:spacing w:line="360" w:lineRule="auto"/>
        <w:ind w:left="709" w:right="49" w:hanging="709"/>
        <w:jc w:val="both"/>
      </w:pPr>
      <w:r w:rsidRPr="00FF3DF8">
        <w:t xml:space="preserve">Kühn, C. (1989). </w:t>
      </w:r>
      <w:r w:rsidRPr="00FF3DF8">
        <w:rPr>
          <w:i/>
        </w:rPr>
        <w:t xml:space="preserve">Tratado de la forma musical. </w:t>
      </w:r>
      <w:r w:rsidR="00FC1FB4">
        <w:rPr>
          <w:iCs/>
        </w:rPr>
        <w:t xml:space="preserve">Madrid, España: </w:t>
      </w:r>
      <w:r w:rsidRPr="00FF3DF8">
        <w:t>Mundimúsica Ediciones.</w:t>
      </w:r>
    </w:p>
    <w:p w14:paraId="231D7C4D" w14:textId="3B300245" w:rsidR="00C8397E" w:rsidRPr="00FF3DF8" w:rsidRDefault="00161946" w:rsidP="007A71FC">
      <w:pPr>
        <w:spacing w:line="360" w:lineRule="auto"/>
        <w:ind w:left="709" w:right="587" w:hanging="709"/>
        <w:jc w:val="both"/>
      </w:pPr>
      <w:r w:rsidRPr="00FF3DF8">
        <w:t xml:space="preserve">LaRue, J. (2007). </w:t>
      </w:r>
      <w:r w:rsidRPr="00FF3DF8">
        <w:rPr>
          <w:i/>
        </w:rPr>
        <w:t xml:space="preserve">Análisis del estilo musical. </w:t>
      </w:r>
      <w:r w:rsidR="00FC1FB4">
        <w:rPr>
          <w:iCs/>
        </w:rPr>
        <w:t xml:space="preserve">Barcelona, España: </w:t>
      </w:r>
      <w:r w:rsidRPr="00FF3DF8">
        <w:t>Idea Books.</w:t>
      </w:r>
    </w:p>
    <w:p w14:paraId="231D7C4E" w14:textId="18A052A6" w:rsidR="00C8397E" w:rsidRPr="00FF3DF8" w:rsidRDefault="00161946" w:rsidP="007A71FC">
      <w:pPr>
        <w:spacing w:line="360" w:lineRule="auto"/>
        <w:ind w:left="709" w:right="127" w:hanging="709"/>
        <w:jc w:val="both"/>
      </w:pPr>
      <w:r w:rsidRPr="00FF3DF8">
        <w:t xml:space="preserve">Llácer, F. (1982). </w:t>
      </w:r>
      <w:r w:rsidRPr="00FF3DF8">
        <w:rPr>
          <w:i/>
        </w:rPr>
        <w:t xml:space="preserve">Guía analítica de formas musicales para estudiantes. </w:t>
      </w:r>
      <w:r w:rsidR="00FC1FB4">
        <w:t>Madrid, España:</w:t>
      </w:r>
      <w:r w:rsidR="00FC1FB4" w:rsidRPr="00FF3DF8">
        <w:t xml:space="preserve"> </w:t>
      </w:r>
      <w:r w:rsidRPr="00FF3DF8">
        <w:t>Real Musical.</w:t>
      </w:r>
    </w:p>
    <w:p w14:paraId="231D7C4F" w14:textId="235A20B9" w:rsidR="00C8397E" w:rsidRPr="00FF3DF8" w:rsidRDefault="00B32811" w:rsidP="007E18C8">
      <w:pPr>
        <w:spacing w:line="360" w:lineRule="auto"/>
        <w:ind w:left="709" w:right="49" w:hanging="709"/>
        <w:jc w:val="both"/>
      </w:pPr>
      <w:r w:rsidRPr="00FF3DF8">
        <w:t xml:space="preserve">Malmström, D. (2015). </w:t>
      </w:r>
      <w:r w:rsidRPr="00FF3DF8">
        <w:rPr>
          <w:i/>
        </w:rPr>
        <w:t xml:space="preserve">Introducción a la música mexicana del siglo </w:t>
      </w:r>
      <w:r w:rsidR="00161946" w:rsidRPr="00FF3DF8">
        <w:rPr>
          <w:i/>
          <w:smallCaps/>
        </w:rPr>
        <w:t>xx</w:t>
      </w:r>
      <w:r w:rsidRPr="00FF3DF8">
        <w:rPr>
          <w:i/>
        </w:rPr>
        <w:t xml:space="preserve">. </w:t>
      </w:r>
      <w:r w:rsidR="00FE73EE">
        <w:rPr>
          <w:iCs/>
        </w:rPr>
        <w:t xml:space="preserve">México: </w:t>
      </w:r>
      <w:r w:rsidRPr="00FF3DF8">
        <w:t>Fondo de Cultura Económica.</w:t>
      </w:r>
    </w:p>
    <w:p w14:paraId="231D7C50" w14:textId="598F5FA7" w:rsidR="00C8397E" w:rsidRPr="00FF3DF8" w:rsidRDefault="00B32811" w:rsidP="007A71FC">
      <w:pPr>
        <w:spacing w:line="360" w:lineRule="auto"/>
        <w:ind w:left="709" w:right="124" w:hanging="709"/>
        <w:jc w:val="both"/>
      </w:pPr>
      <w:r w:rsidRPr="00FF3DF8">
        <w:t xml:space="preserve">Mayer, O. (1941). </w:t>
      </w:r>
      <w:r w:rsidRPr="00FF3DF8">
        <w:rPr>
          <w:i/>
        </w:rPr>
        <w:t>Panorama de la música mexicana</w:t>
      </w:r>
      <w:r w:rsidRPr="00FF3DF8">
        <w:t>.</w:t>
      </w:r>
      <w:r w:rsidRPr="00FF3DF8">
        <w:rPr>
          <w:i/>
        </w:rPr>
        <w:t xml:space="preserve"> </w:t>
      </w:r>
      <w:r w:rsidR="00FC1FB4">
        <w:rPr>
          <w:iCs/>
        </w:rPr>
        <w:t xml:space="preserve">Ciudad de México, México: </w:t>
      </w:r>
      <w:r w:rsidRPr="00FF3DF8">
        <w:t>El Colegio de México.</w:t>
      </w:r>
    </w:p>
    <w:p w14:paraId="231D7C51" w14:textId="6C557018" w:rsidR="00C8397E" w:rsidRPr="00FF3DF8" w:rsidRDefault="00B32811" w:rsidP="007A71FC">
      <w:pPr>
        <w:spacing w:line="360" w:lineRule="auto"/>
        <w:ind w:left="709" w:hanging="709"/>
        <w:jc w:val="both"/>
      </w:pPr>
      <w:r w:rsidRPr="00FF3DF8">
        <w:t xml:space="preserve">Moreno, Y. (1995). </w:t>
      </w:r>
      <w:r w:rsidRPr="00FF3DF8">
        <w:rPr>
          <w:i/>
        </w:rPr>
        <w:t>El nacionalismo en la música mexicana: un ensayo de interpretación</w:t>
      </w:r>
      <w:r w:rsidRPr="00FF3DF8">
        <w:t xml:space="preserve">. </w:t>
      </w:r>
      <w:r w:rsidR="00FC1FB4">
        <w:t xml:space="preserve">México: </w:t>
      </w:r>
      <w:r w:rsidRPr="00FF3DF8">
        <w:t>Universidad Nacional Autónoma de México.</w:t>
      </w:r>
    </w:p>
    <w:p w14:paraId="231D7C52" w14:textId="0B8D151F" w:rsidR="00C8397E" w:rsidRPr="00FF3DF8" w:rsidRDefault="00D26107" w:rsidP="007A71FC">
      <w:pPr>
        <w:pStyle w:val="Sinespaciado"/>
        <w:spacing w:line="360" w:lineRule="auto"/>
        <w:ind w:left="709" w:hanging="709"/>
        <w:jc w:val="both"/>
        <w:rPr>
          <w:rFonts w:ascii="Times New Roman" w:hAnsi="Times New Roman" w:cs="Times New Roman"/>
          <w:sz w:val="24"/>
          <w:szCs w:val="24"/>
        </w:rPr>
      </w:pPr>
      <w:r w:rsidRPr="00FF3DF8">
        <w:rPr>
          <w:rFonts w:ascii="Times New Roman" w:hAnsi="Times New Roman" w:cs="Times New Roman"/>
          <w:iCs/>
          <w:sz w:val="24"/>
          <w:szCs w:val="24"/>
        </w:rPr>
        <w:t>Pareyón, G. (2007).</w:t>
      </w:r>
      <w:r w:rsidRPr="00FF3DF8">
        <w:rPr>
          <w:rFonts w:ascii="Times New Roman" w:hAnsi="Times New Roman" w:cs="Times New Roman"/>
          <w:i/>
          <w:iCs/>
          <w:sz w:val="24"/>
          <w:szCs w:val="24"/>
        </w:rPr>
        <w:t xml:space="preserve"> Diccionario </w:t>
      </w:r>
      <w:r w:rsidR="007F376F">
        <w:rPr>
          <w:rFonts w:ascii="Times New Roman" w:hAnsi="Times New Roman" w:cs="Times New Roman"/>
          <w:i/>
          <w:iCs/>
          <w:sz w:val="24"/>
          <w:szCs w:val="24"/>
        </w:rPr>
        <w:t>e</w:t>
      </w:r>
      <w:r w:rsidR="007F376F" w:rsidRPr="00FF3DF8">
        <w:rPr>
          <w:rFonts w:ascii="Times New Roman" w:hAnsi="Times New Roman" w:cs="Times New Roman"/>
          <w:i/>
          <w:iCs/>
          <w:sz w:val="24"/>
          <w:szCs w:val="24"/>
        </w:rPr>
        <w:t xml:space="preserve">nciclopédico </w:t>
      </w:r>
      <w:r w:rsidRPr="00FF3DF8">
        <w:rPr>
          <w:rFonts w:ascii="Times New Roman" w:hAnsi="Times New Roman" w:cs="Times New Roman"/>
          <w:i/>
          <w:iCs/>
          <w:sz w:val="24"/>
          <w:szCs w:val="24"/>
        </w:rPr>
        <w:t xml:space="preserve">de </w:t>
      </w:r>
      <w:r w:rsidR="007F376F">
        <w:rPr>
          <w:rFonts w:ascii="Times New Roman" w:hAnsi="Times New Roman" w:cs="Times New Roman"/>
          <w:i/>
          <w:iCs/>
          <w:sz w:val="24"/>
          <w:szCs w:val="24"/>
        </w:rPr>
        <w:t>m</w:t>
      </w:r>
      <w:r w:rsidR="007F376F" w:rsidRPr="00FF3DF8">
        <w:rPr>
          <w:rFonts w:ascii="Times New Roman" w:hAnsi="Times New Roman" w:cs="Times New Roman"/>
          <w:i/>
          <w:iCs/>
          <w:sz w:val="24"/>
          <w:szCs w:val="24"/>
        </w:rPr>
        <w:t xml:space="preserve">úsica </w:t>
      </w:r>
      <w:r w:rsidR="007F376F">
        <w:rPr>
          <w:rFonts w:ascii="Times New Roman" w:hAnsi="Times New Roman" w:cs="Times New Roman"/>
          <w:i/>
          <w:iCs/>
          <w:sz w:val="24"/>
          <w:szCs w:val="24"/>
        </w:rPr>
        <w:t>m</w:t>
      </w:r>
      <w:r w:rsidR="007F376F" w:rsidRPr="00FF3DF8">
        <w:rPr>
          <w:rFonts w:ascii="Times New Roman" w:hAnsi="Times New Roman" w:cs="Times New Roman"/>
          <w:i/>
          <w:iCs/>
          <w:sz w:val="24"/>
          <w:szCs w:val="24"/>
        </w:rPr>
        <w:t>exican</w:t>
      </w:r>
      <w:r w:rsidR="007F376F" w:rsidRPr="007E18C8">
        <w:rPr>
          <w:rFonts w:ascii="Times New Roman" w:hAnsi="Times New Roman" w:cs="Times New Roman"/>
          <w:i/>
          <w:iCs/>
          <w:sz w:val="24"/>
          <w:szCs w:val="24"/>
        </w:rPr>
        <w:t>a</w:t>
      </w:r>
      <w:r w:rsidR="007F376F" w:rsidRPr="00FF3DF8">
        <w:rPr>
          <w:rFonts w:ascii="Times New Roman" w:hAnsi="Times New Roman" w:cs="Times New Roman"/>
          <w:sz w:val="24"/>
          <w:szCs w:val="24"/>
        </w:rPr>
        <w:t xml:space="preserve"> </w:t>
      </w:r>
      <w:r w:rsidRPr="00FF3DF8">
        <w:rPr>
          <w:rFonts w:ascii="Times New Roman" w:hAnsi="Times New Roman" w:cs="Times New Roman"/>
          <w:sz w:val="24"/>
          <w:szCs w:val="24"/>
        </w:rPr>
        <w:t xml:space="preserve">(vol. </w:t>
      </w:r>
      <w:r w:rsidR="0092632F">
        <w:rPr>
          <w:rFonts w:ascii="Times New Roman" w:hAnsi="Times New Roman" w:cs="Times New Roman"/>
          <w:sz w:val="24"/>
          <w:szCs w:val="24"/>
        </w:rPr>
        <w:t>II</w:t>
      </w:r>
      <w:r w:rsidRPr="00FF3DF8">
        <w:rPr>
          <w:rFonts w:ascii="Times New Roman" w:hAnsi="Times New Roman" w:cs="Times New Roman"/>
          <w:sz w:val="24"/>
          <w:szCs w:val="24"/>
        </w:rPr>
        <w:t xml:space="preserve">). </w:t>
      </w:r>
      <w:r w:rsidR="00FC1FB4">
        <w:rPr>
          <w:rFonts w:ascii="Times New Roman" w:hAnsi="Times New Roman" w:cs="Times New Roman"/>
          <w:sz w:val="24"/>
          <w:szCs w:val="24"/>
        </w:rPr>
        <w:t xml:space="preserve">Guadalajara, México: </w:t>
      </w:r>
      <w:r w:rsidRPr="00FF3DF8">
        <w:rPr>
          <w:rFonts w:ascii="Times New Roman" w:hAnsi="Times New Roman" w:cs="Times New Roman"/>
          <w:sz w:val="24"/>
          <w:szCs w:val="24"/>
        </w:rPr>
        <w:t>Universidad Panamericana.</w:t>
      </w:r>
    </w:p>
    <w:p w14:paraId="231D7C53" w14:textId="6B02DFDA" w:rsidR="00C8397E" w:rsidRPr="00FF3DF8" w:rsidRDefault="00161946" w:rsidP="007A71FC">
      <w:pPr>
        <w:spacing w:line="360" w:lineRule="auto"/>
        <w:ind w:left="709" w:hanging="709"/>
        <w:jc w:val="both"/>
      </w:pPr>
      <w:r w:rsidRPr="00FF3DF8">
        <w:t>Real Academia Española</w:t>
      </w:r>
      <w:r w:rsidR="008529C8">
        <w:t xml:space="preserve"> [RAE]</w:t>
      </w:r>
      <w:r w:rsidR="002A1688" w:rsidRPr="00FF3DF8">
        <w:t>. (2014).</w:t>
      </w:r>
      <w:r w:rsidR="00B32811" w:rsidRPr="00FF3DF8">
        <w:t xml:space="preserve"> </w:t>
      </w:r>
      <w:r w:rsidR="00B32811" w:rsidRPr="00FF3DF8">
        <w:rPr>
          <w:i/>
        </w:rPr>
        <w:t>Diccionario de la lengua española</w:t>
      </w:r>
      <w:r w:rsidR="00B32811" w:rsidRPr="00FF3DF8">
        <w:t xml:space="preserve"> </w:t>
      </w:r>
      <w:r w:rsidR="008529C8">
        <w:t>(</w:t>
      </w:r>
      <w:r w:rsidR="00B32811" w:rsidRPr="00FF3DF8">
        <w:t>23.ª ed</w:t>
      </w:r>
      <w:r w:rsidR="008529C8">
        <w:t>)</w:t>
      </w:r>
      <w:r w:rsidR="00B32811" w:rsidRPr="00FF3DF8">
        <w:t>.</w:t>
      </w:r>
      <w:r w:rsidR="008529C8">
        <w:t xml:space="preserve"> España: </w:t>
      </w:r>
      <w:r w:rsidR="008529C8" w:rsidRPr="00FF3DF8">
        <w:t>Real Academia Española</w:t>
      </w:r>
      <w:r w:rsidR="008529C8">
        <w:t xml:space="preserve">. Recuperado de </w:t>
      </w:r>
      <w:r w:rsidR="00B32811" w:rsidRPr="00FF3DF8">
        <w:t>https://dle.rae.es.</w:t>
      </w:r>
    </w:p>
    <w:p w14:paraId="231D7C54" w14:textId="6852A7BA" w:rsidR="00C8397E" w:rsidRPr="00FF3DF8" w:rsidRDefault="002F5EDA" w:rsidP="007A71FC">
      <w:pPr>
        <w:pStyle w:val="Textoindependiente"/>
        <w:widowControl/>
        <w:spacing w:line="360" w:lineRule="auto"/>
        <w:ind w:left="709" w:right="121" w:hanging="709"/>
        <w:jc w:val="both"/>
        <w:rPr>
          <w:rFonts w:ascii="Times New Roman" w:hAnsi="Times New Roman" w:cs="Times New Roman"/>
        </w:rPr>
      </w:pPr>
      <w:r w:rsidRPr="00FF3DF8">
        <w:rPr>
          <w:rFonts w:ascii="Times New Roman" w:hAnsi="Times New Roman" w:cs="Times New Roman"/>
        </w:rPr>
        <w:t xml:space="preserve">Solorio, H. </w:t>
      </w:r>
      <w:r w:rsidR="00092E6B" w:rsidRPr="00FF3DF8">
        <w:rPr>
          <w:rFonts w:ascii="Times New Roman" w:hAnsi="Times New Roman" w:cs="Times New Roman"/>
        </w:rPr>
        <w:t>y</w:t>
      </w:r>
      <w:r w:rsidRPr="00FF3DF8">
        <w:rPr>
          <w:rFonts w:ascii="Times New Roman" w:hAnsi="Times New Roman" w:cs="Times New Roman"/>
        </w:rPr>
        <w:t xml:space="preserve"> </w:t>
      </w:r>
      <w:proofErr w:type="spellStart"/>
      <w:r w:rsidR="00092E6B" w:rsidRPr="00FF3DF8">
        <w:rPr>
          <w:rFonts w:ascii="Times New Roman" w:hAnsi="Times New Roman" w:cs="Times New Roman"/>
        </w:rPr>
        <w:t>Capistrán</w:t>
      </w:r>
      <w:proofErr w:type="spellEnd"/>
      <w:r w:rsidR="00092E6B" w:rsidRPr="00FF3DF8">
        <w:rPr>
          <w:rFonts w:ascii="Times New Roman" w:hAnsi="Times New Roman" w:cs="Times New Roman"/>
        </w:rPr>
        <w:t xml:space="preserve">, </w:t>
      </w:r>
      <w:r w:rsidRPr="00FF3DF8">
        <w:rPr>
          <w:rFonts w:ascii="Times New Roman" w:hAnsi="Times New Roman" w:cs="Times New Roman"/>
        </w:rPr>
        <w:t>R</w:t>
      </w:r>
      <w:r w:rsidR="00EB4131" w:rsidRPr="00FF3DF8">
        <w:rPr>
          <w:rFonts w:ascii="Times New Roman" w:hAnsi="Times New Roman" w:cs="Times New Roman"/>
        </w:rPr>
        <w:t>.</w:t>
      </w:r>
      <w:r w:rsidRPr="00FF3DF8">
        <w:rPr>
          <w:rFonts w:ascii="Times New Roman" w:hAnsi="Times New Roman" w:cs="Times New Roman"/>
        </w:rPr>
        <w:t xml:space="preserve"> W. (2020). Los textos derivados de la Escuela de Música Sagrada de Morelia. Aportaciones a la pedagogía musical y relaciones de poder</w:t>
      </w:r>
      <w:r w:rsidR="002A1688" w:rsidRPr="00FF3DF8">
        <w:rPr>
          <w:rFonts w:ascii="Times New Roman" w:hAnsi="Times New Roman" w:cs="Times New Roman"/>
        </w:rPr>
        <w:t>.</w:t>
      </w:r>
      <w:r w:rsidRPr="00FF3DF8">
        <w:rPr>
          <w:rFonts w:ascii="Times New Roman" w:hAnsi="Times New Roman" w:cs="Times New Roman"/>
          <w:i/>
        </w:rPr>
        <w:t xml:space="preserve"> Boletín Científico de Artes del IA</w:t>
      </w:r>
      <w:r w:rsidRPr="00FF3DF8">
        <w:rPr>
          <w:rFonts w:ascii="Times New Roman" w:hAnsi="Times New Roman" w:cs="Times New Roman"/>
        </w:rPr>
        <w:t xml:space="preserve">, </w:t>
      </w:r>
      <w:r w:rsidRPr="007E18C8">
        <w:rPr>
          <w:rFonts w:ascii="Times New Roman" w:hAnsi="Times New Roman" w:cs="Times New Roman"/>
          <w:i/>
          <w:iCs/>
        </w:rPr>
        <w:t>8</w:t>
      </w:r>
      <w:r w:rsidR="00C26B95" w:rsidRPr="00FF3DF8">
        <w:rPr>
          <w:rFonts w:ascii="Times New Roman" w:hAnsi="Times New Roman" w:cs="Times New Roman"/>
        </w:rPr>
        <w:t>(</w:t>
      </w:r>
      <w:r w:rsidRPr="00FF3DF8">
        <w:rPr>
          <w:rFonts w:ascii="Times New Roman" w:hAnsi="Times New Roman" w:cs="Times New Roman"/>
        </w:rPr>
        <w:t>15</w:t>
      </w:r>
      <w:r w:rsidR="00C26B95" w:rsidRPr="00FF3DF8">
        <w:rPr>
          <w:rFonts w:ascii="Times New Roman" w:hAnsi="Times New Roman" w:cs="Times New Roman"/>
        </w:rPr>
        <w:t>)</w:t>
      </w:r>
      <w:r w:rsidRPr="00FF3DF8">
        <w:rPr>
          <w:rFonts w:ascii="Times New Roman" w:hAnsi="Times New Roman" w:cs="Times New Roman"/>
        </w:rPr>
        <w:t>, 27-38.</w:t>
      </w:r>
    </w:p>
    <w:p w14:paraId="231D7C55" w14:textId="0F25B86F" w:rsidR="00C8397E" w:rsidRPr="00FF3DF8" w:rsidRDefault="00B32811" w:rsidP="007A71FC">
      <w:pPr>
        <w:spacing w:line="360" w:lineRule="auto"/>
        <w:ind w:left="709" w:hanging="709"/>
        <w:jc w:val="both"/>
        <w:rPr>
          <w:i/>
        </w:rPr>
      </w:pPr>
      <w:r w:rsidRPr="00FF3DF8">
        <w:t>Soto, E.</w:t>
      </w:r>
      <w:r w:rsidR="00A73419" w:rsidRPr="00FF3DF8">
        <w:t xml:space="preserve"> (</w:t>
      </w:r>
      <w:r w:rsidR="007F376F">
        <w:t>c</w:t>
      </w:r>
      <w:r w:rsidR="007F376F" w:rsidRPr="00FF3DF8">
        <w:t>omp</w:t>
      </w:r>
      <w:r w:rsidR="00A73419" w:rsidRPr="00FF3DF8">
        <w:t>.)</w:t>
      </w:r>
      <w:r w:rsidRPr="00FF3DF8">
        <w:t xml:space="preserve"> (1998). </w:t>
      </w:r>
      <w:r w:rsidRPr="00FF3DF8">
        <w:rPr>
          <w:i/>
        </w:rPr>
        <w:t>Diccionario de los compositores mexicanos de música de concierto</w:t>
      </w:r>
      <w:r w:rsidR="00A73419" w:rsidRPr="00FF3DF8">
        <w:t xml:space="preserve"> (</w:t>
      </w:r>
      <w:r w:rsidR="00C26B95" w:rsidRPr="00FF3DF8">
        <w:t>v</w:t>
      </w:r>
      <w:r w:rsidRPr="00FF3DF8">
        <w:t>ol. II</w:t>
      </w:r>
      <w:r w:rsidR="00A73419" w:rsidRPr="00FF3DF8">
        <w:t>)</w:t>
      </w:r>
      <w:r w:rsidRPr="00FF3DF8">
        <w:t xml:space="preserve">. </w:t>
      </w:r>
      <w:r w:rsidR="008529C8">
        <w:t xml:space="preserve">México: </w:t>
      </w:r>
      <w:r w:rsidRPr="00FF3DF8">
        <w:t>Fondo de Cultura Económica.</w:t>
      </w:r>
    </w:p>
    <w:p w14:paraId="231D7C56" w14:textId="7B02BD7F" w:rsidR="0018050C" w:rsidRPr="00FF3DF8" w:rsidRDefault="00B32811" w:rsidP="007A71FC">
      <w:pPr>
        <w:spacing w:line="360" w:lineRule="auto"/>
        <w:ind w:left="709" w:right="170" w:hanging="709"/>
        <w:jc w:val="both"/>
      </w:pPr>
      <w:r w:rsidRPr="00FF3DF8">
        <w:t xml:space="preserve">Tello, A. </w:t>
      </w:r>
      <w:r w:rsidR="002F5EDA" w:rsidRPr="00FF3DF8">
        <w:t>(</w:t>
      </w:r>
      <w:r w:rsidR="00B95771" w:rsidRPr="00FF3DF8">
        <w:t>coord</w:t>
      </w:r>
      <w:r w:rsidR="002F5EDA" w:rsidRPr="00FF3DF8">
        <w:t>.)</w:t>
      </w:r>
      <w:r w:rsidR="00C26B95" w:rsidRPr="00FF3DF8">
        <w:t>.</w:t>
      </w:r>
      <w:r w:rsidR="002F5EDA" w:rsidRPr="00FF3DF8">
        <w:t xml:space="preserve"> </w:t>
      </w:r>
      <w:r w:rsidRPr="00FF3DF8">
        <w:t xml:space="preserve">(2009). </w:t>
      </w:r>
      <w:r w:rsidRPr="00FF3DF8">
        <w:rPr>
          <w:i/>
        </w:rPr>
        <w:t>La música en México</w:t>
      </w:r>
      <w:r w:rsidR="00B95771" w:rsidRPr="00FF3DF8">
        <w:rPr>
          <w:i/>
        </w:rPr>
        <w:t xml:space="preserve">. </w:t>
      </w:r>
      <w:r w:rsidRPr="00FF3DF8">
        <w:rPr>
          <w:i/>
        </w:rPr>
        <w:t xml:space="preserve">Panorama del siglo </w:t>
      </w:r>
      <w:r w:rsidR="00F63B5A" w:rsidRPr="00FF3DF8">
        <w:rPr>
          <w:i/>
          <w:smallCaps/>
        </w:rPr>
        <w:t>xx</w:t>
      </w:r>
      <w:r w:rsidRPr="00FF3DF8">
        <w:rPr>
          <w:i/>
        </w:rPr>
        <w:t xml:space="preserve"> </w:t>
      </w:r>
      <w:r w:rsidR="00C26B95" w:rsidRPr="00FF3DF8">
        <w:t>(t</w:t>
      </w:r>
      <w:r w:rsidRPr="00FF3DF8">
        <w:t>omo II</w:t>
      </w:r>
      <w:r w:rsidR="00C26B95" w:rsidRPr="00FF3DF8">
        <w:t>)</w:t>
      </w:r>
      <w:r w:rsidRPr="00FF3DF8">
        <w:t xml:space="preserve">. </w:t>
      </w:r>
      <w:r w:rsidR="00195FA4" w:rsidRPr="00FF3DF8">
        <w:t xml:space="preserve">Ciudad de México, México: </w:t>
      </w:r>
      <w:r w:rsidRPr="00FF3DF8">
        <w:t>Fondo de Cultura Económica</w:t>
      </w:r>
      <w:r w:rsidR="00380233">
        <w:t>,</w:t>
      </w:r>
      <w:r w:rsidR="003E508C">
        <w:t xml:space="preserve"> </w:t>
      </w:r>
      <w:r w:rsidR="003E508C" w:rsidRPr="00FF3DF8">
        <w:rPr>
          <w:shd w:val="clear" w:color="auto" w:fill="FFFFFF"/>
        </w:rPr>
        <w:t>Consejo Nacional para la Cultura y las Artes</w:t>
      </w:r>
      <w:r w:rsidRPr="00FF3DF8">
        <w:t>.</w:t>
      </w:r>
    </w:p>
    <w:sectPr w:rsidR="0018050C" w:rsidRPr="00FF3DF8" w:rsidSect="007D3FAB">
      <w:headerReference w:type="default" r:id="rId17"/>
      <w:footerReference w:type="even" r:id="rId18"/>
      <w:footerReference w:type="default" r:id="rId19"/>
      <w:footnotePr>
        <w:numRestart w:val="eachSect"/>
      </w:footnotePr>
      <w:pgSz w:w="12240" w:h="15840"/>
      <w:pgMar w:top="1417"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077B4" w14:textId="77777777" w:rsidR="00310044" w:rsidRDefault="00310044" w:rsidP="00101CA1">
      <w:r>
        <w:separator/>
      </w:r>
    </w:p>
  </w:endnote>
  <w:endnote w:type="continuationSeparator" w:id="0">
    <w:p w14:paraId="2BAED907" w14:textId="77777777" w:rsidR="00310044" w:rsidRDefault="00310044" w:rsidP="0010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53088114"/>
      <w:docPartObj>
        <w:docPartGallery w:val="Page Numbers (Bottom of Page)"/>
        <w:docPartUnique/>
      </w:docPartObj>
    </w:sdtPr>
    <w:sdtEndPr>
      <w:rPr>
        <w:rStyle w:val="Nmerodepgina"/>
      </w:rPr>
    </w:sdtEndPr>
    <w:sdtContent>
      <w:p w14:paraId="231D7C6D" w14:textId="77777777" w:rsidR="00FB15D0" w:rsidRDefault="00A31C61" w:rsidP="00FB15D0">
        <w:pPr>
          <w:pStyle w:val="Piedepgina"/>
          <w:framePr w:wrap="none" w:vAnchor="text" w:hAnchor="margin" w:xAlign="right" w:y="1"/>
          <w:rPr>
            <w:rStyle w:val="Nmerodepgina"/>
          </w:rPr>
        </w:pPr>
        <w:r>
          <w:rPr>
            <w:rStyle w:val="Nmerodepgina"/>
          </w:rPr>
          <w:fldChar w:fldCharType="begin"/>
        </w:r>
        <w:r w:rsidR="00FB15D0">
          <w:rPr>
            <w:rStyle w:val="Nmerodepgina"/>
          </w:rPr>
          <w:instrText xml:space="preserve"> PAGE </w:instrText>
        </w:r>
        <w:r>
          <w:rPr>
            <w:rStyle w:val="Nmerodepgina"/>
          </w:rPr>
          <w:fldChar w:fldCharType="end"/>
        </w:r>
      </w:p>
    </w:sdtContent>
  </w:sdt>
  <w:p w14:paraId="231D7C6E" w14:textId="77777777" w:rsidR="00FB15D0" w:rsidRDefault="00FB15D0" w:rsidP="005D00C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7C70" w14:textId="1898CF32" w:rsidR="00FB15D0" w:rsidRDefault="00DE581A" w:rsidP="005D00CE">
    <w:pPr>
      <w:pStyle w:val="Piedepgina"/>
      <w:ind w:right="360"/>
    </w:pPr>
    <w:r>
      <w:t xml:space="preserve">                </w:t>
    </w:r>
    <w:r w:rsidRPr="00E4304D">
      <w:rPr>
        <w:noProof/>
        <w:lang w:val="es-MX" w:eastAsia="es-MX"/>
      </w:rPr>
      <w:drawing>
        <wp:inline distT="0" distB="0" distL="0" distR="0" wp14:anchorId="271F905D" wp14:editId="00F1F5F6">
          <wp:extent cx="1600200" cy="419100"/>
          <wp:effectExtent l="0" t="0" r="0" b="0"/>
          <wp:docPr id="38"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Vol. 1</w:t>
    </w:r>
    <w:r>
      <w:rPr>
        <w:rFonts w:ascii="Calibri" w:hAnsi="Calibri" w:cs="Calibri"/>
        <w:b/>
        <w:bCs/>
      </w:rPr>
      <w:t>1</w:t>
    </w:r>
    <w:r w:rsidRPr="004442F4">
      <w:rPr>
        <w:rFonts w:ascii="Calibri" w:hAnsi="Calibri" w:cs="Calibri"/>
        <w:b/>
        <w:bCs/>
      </w:rPr>
      <w:t>, Núm. 2</w:t>
    </w:r>
    <w:r>
      <w:rPr>
        <w:rFonts w:ascii="Calibri" w:hAnsi="Calibri" w:cs="Calibri"/>
        <w:b/>
        <w:bCs/>
      </w:rPr>
      <w:t>1</w:t>
    </w:r>
    <w:r w:rsidRPr="004442F4">
      <w:rPr>
        <w:rFonts w:ascii="Calibri" w:hAnsi="Calibri" w:cs="Calibri"/>
        <w:b/>
        <w:bCs/>
      </w:rPr>
      <w:t xml:space="preserve"> </w:t>
    </w:r>
    <w:proofErr w:type="gramStart"/>
    <w:r>
      <w:rPr>
        <w:rFonts w:ascii="Calibri" w:hAnsi="Calibri" w:cs="Calibri"/>
        <w:b/>
        <w:bCs/>
      </w:rPr>
      <w:t>Enero</w:t>
    </w:r>
    <w:proofErr w:type="gramEnd"/>
    <w:r>
      <w:rPr>
        <w:rFonts w:ascii="Calibri" w:hAnsi="Calibri" w:cs="Calibri"/>
        <w:b/>
        <w:bCs/>
      </w:rPr>
      <w:t xml:space="preserve"> – Junio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883E" w14:textId="77777777" w:rsidR="00310044" w:rsidRDefault="00310044" w:rsidP="00101CA1">
      <w:r>
        <w:separator/>
      </w:r>
    </w:p>
  </w:footnote>
  <w:footnote w:type="continuationSeparator" w:id="0">
    <w:p w14:paraId="5F171EE9" w14:textId="77777777" w:rsidR="00310044" w:rsidRDefault="00310044" w:rsidP="00101CA1">
      <w:r>
        <w:continuationSeparator/>
      </w:r>
    </w:p>
  </w:footnote>
  <w:footnote w:id="1">
    <w:p w14:paraId="231D7C72" w14:textId="77777777" w:rsidR="00FB15D0" w:rsidRPr="00295C3B" w:rsidRDefault="00FB15D0" w:rsidP="00101CA1">
      <w:pPr>
        <w:pStyle w:val="Textonotapie"/>
        <w:rPr>
          <w:rFonts w:ascii="Times New Roman" w:hAnsi="Times New Roman" w:cs="Times New Roman"/>
          <w:lang w:val="es-ES"/>
        </w:rPr>
      </w:pPr>
      <w:r w:rsidRPr="00295C3B">
        <w:rPr>
          <w:rStyle w:val="Refdenotaalpie"/>
          <w:rFonts w:ascii="Times New Roman" w:hAnsi="Times New Roman" w:cs="Times New Roman"/>
        </w:rPr>
        <w:footnoteRef/>
      </w:r>
      <w:r w:rsidRPr="00295C3B">
        <w:rPr>
          <w:rFonts w:ascii="Times New Roman" w:hAnsi="Times New Roman" w:cs="Times New Roman"/>
        </w:rPr>
        <w:t xml:space="preserve"> </w:t>
      </w:r>
      <w:r w:rsidRPr="00295C3B">
        <w:rPr>
          <w:rFonts w:ascii="Times New Roman" w:hAnsi="Times New Roman" w:cs="Times New Roman"/>
          <w:lang w:val="es-ES"/>
        </w:rPr>
        <w:t>Santa María de Guido de Los Altos, Michoacán, 4 de noviembre de 1921-Morelia, Michoacán, 12 de junio de 1997.</w:t>
      </w:r>
    </w:p>
  </w:footnote>
  <w:footnote w:id="2">
    <w:p w14:paraId="231D7C73" w14:textId="77777777" w:rsidR="00FB15D0" w:rsidRPr="00295C3B" w:rsidRDefault="00FB15D0" w:rsidP="00101CA1">
      <w:pPr>
        <w:pStyle w:val="Textonotapie"/>
        <w:rPr>
          <w:rFonts w:ascii="Times New Roman" w:hAnsi="Times New Roman" w:cs="Times New Roman"/>
          <w:lang w:val="es-ES"/>
        </w:rPr>
      </w:pPr>
      <w:r w:rsidRPr="00295C3B">
        <w:rPr>
          <w:rStyle w:val="Refdenotaalpie"/>
          <w:rFonts w:ascii="Times New Roman" w:hAnsi="Times New Roman" w:cs="Times New Roman"/>
        </w:rPr>
        <w:footnoteRef/>
      </w:r>
      <w:r w:rsidRPr="00295C3B">
        <w:rPr>
          <w:rFonts w:ascii="Times New Roman" w:hAnsi="Times New Roman" w:cs="Times New Roman"/>
        </w:rPr>
        <w:t xml:space="preserve"> </w:t>
      </w:r>
      <w:r w:rsidRPr="00295C3B">
        <w:rPr>
          <w:rFonts w:ascii="Times New Roman" w:hAnsi="Times New Roman" w:cs="Times New Roman"/>
          <w:lang w:val="es-ES"/>
        </w:rPr>
        <w:t>Morelia, Michoacán, 1910-León, Guanajuato, 1956.</w:t>
      </w:r>
    </w:p>
  </w:footnote>
  <w:footnote w:id="3">
    <w:p w14:paraId="231D7C74" w14:textId="722EBFA5" w:rsidR="00FB15D0" w:rsidRPr="007E18C8" w:rsidRDefault="00FB15D0" w:rsidP="007E18C8">
      <w:pPr>
        <w:pStyle w:val="Textonotapie"/>
        <w:jc w:val="both"/>
        <w:rPr>
          <w:rFonts w:ascii="Times New Roman" w:hAnsi="Times New Roman" w:cs="Times New Roman"/>
          <w:i/>
          <w:iCs/>
          <w:color w:val="00B0F0"/>
          <w:u w:val="single"/>
        </w:rPr>
      </w:pPr>
      <w:r w:rsidRPr="007E18C8">
        <w:rPr>
          <w:rStyle w:val="Refdenotaalpie"/>
          <w:rFonts w:ascii="Times New Roman" w:hAnsi="Times New Roman" w:cs="Times New Roman"/>
          <w:i/>
          <w:iCs/>
        </w:rPr>
        <w:footnoteRef/>
      </w:r>
      <w:r w:rsidRPr="007E18C8">
        <w:rPr>
          <w:rFonts w:ascii="Times New Roman" w:hAnsi="Times New Roman" w:cs="Times New Roman"/>
          <w:i/>
          <w:iCs/>
        </w:rPr>
        <w:t xml:space="preserve"> </w:t>
      </w:r>
      <w:r w:rsidR="00674F31" w:rsidRPr="007E18C8">
        <w:rPr>
          <w:rFonts w:ascii="Times New Roman" w:hAnsi="Times New Roman" w:cs="Times New Roman"/>
        </w:rPr>
        <w:t>P</w:t>
      </w:r>
      <w:r w:rsidR="00674F31" w:rsidRPr="00674F31">
        <w:rPr>
          <w:rFonts w:ascii="Times New Roman" w:hAnsi="Times New Roman" w:cs="Times New Roman"/>
        </w:rPr>
        <w:t>ast_Notes3</w:t>
      </w:r>
      <w:r w:rsidR="00674F31">
        <w:rPr>
          <w:rFonts w:ascii="Times New Roman" w:hAnsi="Times New Roman" w:cs="Times New Roman"/>
        </w:rPr>
        <w:t xml:space="preserve">. (2017). </w:t>
      </w:r>
      <w:r w:rsidRPr="00674F31">
        <w:rPr>
          <w:rFonts w:ascii="Times New Roman" w:hAnsi="Times New Roman" w:cs="Times New Roman"/>
          <w:i/>
          <w:iCs/>
        </w:rPr>
        <w:t>Bonifacio Rojas: Sinfonía “Herencia P´urhépecha” (1946)</w:t>
      </w:r>
      <w:r w:rsidRPr="007E18C8">
        <w:rPr>
          <w:rFonts w:ascii="Times New Roman" w:hAnsi="Times New Roman" w:cs="Times New Roman"/>
          <w:i/>
          <w:iCs/>
        </w:rPr>
        <w:t>.</w:t>
      </w:r>
      <w:r w:rsidR="00674F31" w:rsidRPr="007E18C8">
        <w:rPr>
          <w:rFonts w:ascii="Times New Roman" w:hAnsi="Times New Roman" w:cs="Times New Roman"/>
          <w:i/>
          <w:iCs/>
        </w:rPr>
        <w:t xml:space="preserve"> </w:t>
      </w:r>
      <w:r w:rsidR="00674F31">
        <w:rPr>
          <w:rFonts w:ascii="Times New Roman" w:hAnsi="Times New Roman" w:cs="Times New Roman"/>
        </w:rPr>
        <w:t xml:space="preserve">(Video de YouTube). Recuperado de </w:t>
      </w:r>
      <w:r w:rsidR="00674F31" w:rsidRPr="007D3FAB">
        <w:rPr>
          <w:rFonts w:ascii="Times New Roman" w:hAnsi="Times New Roman" w:cs="Times New Roman"/>
        </w:rPr>
        <w:t>https://www.youtube.com/watch?v=ABFjPG72WIE</w:t>
      </w:r>
      <w:r w:rsidR="00674F31">
        <w:rPr>
          <w:rFonts w:ascii="Times New Roman" w:hAnsi="Times New Roman" w:cs="Times New Roman"/>
        </w:rPr>
        <w:t>.</w:t>
      </w:r>
    </w:p>
  </w:footnote>
  <w:footnote w:id="4">
    <w:p w14:paraId="231D7C75" w14:textId="3B6A8E27" w:rsidR="00FB15D0" w:rsidRPr="00295C3B" w:rsidRDefault="00FB15D0" w:rsidP="007E18C8">
      <w:pPr>
        <w:pStyle w:val="Textonotapie"/>
        <w:jc w:val="both"/>
        <w:rPr>
          <w:rFonts w:ascii="Times New Roman" w:hAnsi="Times New Roman" w:cs="Times New Roman"/>
        </w:rPr>
      </w:pPr>
      <w:r w:rsidRPr="00295C3B">
        <w:rPr>
          <w:rStyle w:val="Refdenotaalpie"/>
          <w:rFonts w:ascii="Times New Roman" w:hAnsi="Times New Roman" w:cs="Times New Roman"/>
        </w:rPr>
        <w:footnoteRef/>
      </w:r>
      <w:r w:rsidRPr="00295C3B">
        <w:rPr>
          <w:rFonts w:ascii="Times New Roman" w:hAnsi="Times New Roman" w:cs="Times New Roman"/>
        </w:rPr>
        <w:t xml:space="preserve"> Canticum Deo</w:t>
      </w:r>
      <w:r w:rsidR="00514950">
        <w:rPr>
          <w:rFonts w:ascii="Times New Roman" w:hAnsi="Times New Roman" w:cs="Times New Roman"/>
        </w:rPr>
        <w:t>.</w:t>
      </w:r>
      <w:r w:rsidRPr="00295C3B">
        <w:rPr>
          <w:rFonts w:ascii="Times New Roman" w:hAnsi="Times New Roman" w:cs="Times New Roman"/>
        </w:rPr>
        <w:t xml:space="preserve"> (24 de enero de 2020). </w:t>
      </w:r>
      <w:r w:rsidRPr="00295C3B">
        <w:rPr>
          <w:rFonts w:ascii="Times New Roman" w:hAnsi="Times New Roman" w:cs="Times New Roman"/>
          <w:i/>
        </w:rPr>
        <w:t>Villancico Tarasco (Bonifacio Rojas).</w:t>
      </w:r>
      <w:r w:rsidRPr="00295C3B">
        <w:rPr>
          <w:rFonts w:ascii="Times New Roman" w:hAnsi="Times New Roman" w:cs="Times New Roman"/>
        </w:rPr>
        <w:t xml:space="preserve"> </w:t>
      </w:r>
      <w:r w:rsidR="00514950">
        <w:rPr>
          <w:rFonts w:ascii="Times New Roman" w:hAnsi="Times New Roman" w:cs="Times New Roman"/>
        </w:rPr>
        <w:t xml:space="preserve">(Video de YouTube). Recuperado de </w:t>
      </w:r>
      <w:r w:rsidR="00514950" w:rsidRPr="007D3FAB">
        <w:rPr>
          <w:rFonts w:ascii="Times New Roman" w:hAnsi="Times New Roman" w:cs="Times New Roman"/>
        </w:rPr>
        <w:t>https://www.youtube.com/watch?v=EPIxBoZs22o</w:t>
      </w:r>
    </w:p>
  </w:footnote>
  <w:footnote w:id="5">
    <w:p w14:paraId="231D7C76" w14:textId="7A366CBB" w:rsidR="00FB15D0" w:rsidRPr="00295C3B" w:rsidRDefault="00FB15D0" w:rsidP="007E18C8">
      <w:pPr>
        <w:pStyle w:val="Textonotapie"/>
        <w:jc w:val="both"/>
        <w:rPr>
          <w:rFonts w:ascii="Times New Roman" w:hAnsi="Times New Roman" w:cs="Times New Roman"/>
        </w:rPr>
      </w:pPr>
      <w:r w:rsidRPr="00295C3B">
        <w:rPr>
          <w:rStyle w:val="Refdenotaalpie"/>
          <w:rFonts w:ascii="Times New Roman" w:hAnsi="Times New Roman" w:cs="Times New Roman"/>
        </w:rPr>
        <w:footnoteRef/>
      </w:r>
      <w:r w:rsidRPr="00295C3B">
        <w:rPr>
          <w:rFonts w:ascii="Times New Roman" w:hAnsi="Times New Roman" w:cs="Times New Roman"/>
        </w:rPr>
        <w:t xml:space="preserve"> Polorgan Sol </w:t>
      </w:r>
      <w:r w:rsidR="00514950">
        <w:rPr>
          <w:rFonts w:ascii="Times New Roman" w:hAnsi="Times New Roman" w:cs="Times New Roman"/>
        </w:rPr>
        <w:t>–</w:t>
      </w:r>
      <w:r w:rsidRPr="00295C3B">
        <w:rPr>
          <w:rFonts w:ascii="Times New Roman" w:hAnsi="Times New Roman" w:cs="Times New Roman"/>
        </w:rPr>
        <w:t xml:space="preserve"> La</w:t>
      </w:r>
      <w:r w:rsidR="00514950">
        <w:rPr>
          <w:rFonts w:ascii="Times New Roman" w:hAnsi="Times New Roman" w:cs="Times New Roman"/>
        </w:rPr>
        <w:t>.</w:t>
      </w:r>
      <w:r w:rsidRPr="00295C3B">
        <w:rPr>
          <w:rFonts w:ascii="Times New Roman" w:hAnsi="Times New Roman" w:cs="Times New Roman"/>
        </w:rPr>
        <w:t xml:space="preserve"> (21 de octubre de 2014). </w:t>
      </w:r>
      <w:r w:rsidRPr="00295C3B">
        <w:rPr>
          <w:rFonts w:ascii="Times New Roman" w:hAnsi="Times New Roman" w:cs="Times New Roman"/>
          <w:i/>
        </w:rPr>
        <w:t>Polorgan toca “Suite dominical” Bonifacio Rojas</w:t>
      </w:r>
      <w:r w:rsidRPr="00295C3B">
        <w:rPr>
          <w:rFonts w:ascii="Times New Roman" w:hAnsi="Times New Roman" w:cs="Times New Roman"/>
        </w:rPr>
        <w:t xml:space="preserve">. </w:t>
      </w:r>
      <w:r w:rsidR="00514950">
        <w:rPr>
          <w:rFonts w:ascii="Times New Roman" w:hAnsi="Times New Roman" w:cs="Times New Roman"/>
        </w:rPr>
        <w:t xml:space="preserve">(Video de YouTube). Recuperado de </w:t>
      </w:r>
      <w:r w:rsidR="00514950" w:rsidRPr="007D3FAB">
        <w:rPr>
          <w:rFonts w:ascii="Times New Roman" w:hAnsi="Times New Roman" w:cs="Times New Roman"/>
        </w:rPr>
        <w:t>https://www.youtube.com/watch?v=zOTv4mHAPWE</w:t>
      </w:r>
      <w:r w:rsidR="00514950">
        <w:rPr>
          <w:rStyle w:val="Hipervnculo"/>
          <w:rFonts w:ascii="Times New Roman" w:hAnsi="Times New Roman" w:cs="Times New Roman"/>
        </w:rPr>
        <w:t>.</w:t>
      </w:r>
    </w:p>
  </w:footnote>
  <w:footnote w:id="6">
    <w:p w14:paraId="231D7C77" w14:textId="47C6F0C8" w:rsidR="00FB15D0" w:rsidRPr="00295C3B" w:rsidRDefault="00FB15D0" w:rsidP="00B21C9C">
      <w:pPr>
        <w:pStyle w:val="Textonotapie"/>
        <w:rPr>
          <w:rFonts w:ascii="Times New Roman" w:hAnsi="Times New Roman" w:cs="Times New Roman"/>
        </w:rPr>
      </w:pPr>
      <w:r w:rsidRPr="00295C3B">
        <w:rPr>
          <w:rStyle w:val="Refdenotaalpie"/>
          <w:rFonts w:ascii="Times New Roman" w:hAnsi="Times New Roman" w:cs="Times New Roman"/>
        </w:rPr>
        <w:footnoteRef/>
      </w:r>
      <w:r w:rsidRPr="00295C3B">
        <w:rPr>
          <w:rFonts w:ascii="Times New Roman" w:hAnsi="Times New Roman" w:cs="Times New Roman"/>
        </w:rPr>
        <w:t xml:space="preserve"> José Enrique Guzmán. (24 de junio de 2015). </w:t>
      </w:r>
      <w:r w:rsidRPr="00295C3B">
        <w:rPr>
          <w:rFonts w:ascii="Times New Roman" w:hAnsi="Times New Roman" w:cs="Times New Roman"/>
          <w:i/>
        </w:rPr>
        <w:t>“Poema” para arpa, de Bonifacio Rojas Ramírez (audio)</w:t>
      </w:r>
      <w:r w:rsidRPr="00295C3B">
        <w:rPr>
          <w:rFonts w:ascii="Times New Roman" w:hAnsi="Times New Roman" w:cs="Times New Roman"/>
        </w:rPr>
        <w:t xml:space="preserve">. </w:t>
      </w:r>
      <w:r w:rsidR="00514950">
        <w:rPr>
          <w:rFonts w:ascii="Times New Roman" w:hAnsi="Times New Roman" w:cs="Times New Roman"/>
        </w:rPr>
        <w:t xml:space="preserve">(Video de YouTube). Recuperado de </w:t>
      </w:r>
      <w:r w:rsidR="00514950" w:rsidRPr="007D3FAB">
        <w:rPr>
          <w:rFonts w:ascii="Times New Roman" w:hAnsi="Times New Roman" w:cs="Times New Roman"/>
        </w:rPr>
        <w:t>https://www.youtube.com/watch?v=Uyw0xmqK4Aw</w:t>
      </w:r>
      <w:r w:rsidR="00514950">
        <w:rPr>
          <w:rFonts w:ascii="Times New Roman" w:hAnsi="Times New Roman" w:cs="Times New Roman"/>
        </w:rPr>
        <w:t>.</w:t>
      </w:r>
    </w:p>
  </w:footnote>
  <w:footnote w:id="7">
    <w:p w14:paraId="231D7C78" w14:textId="77777777" w:rsidR="00FB15D0" w:rsidRPr="00295C3B" w:rsidRDefault="00FB15D0" w:rsidP="00F63B5A">
      <w:pPr>
        <w:pStyle w:val="NormalWeb"/>
        <w:jc w:val="both"/>
        <w:rPr>
          <w:sz w:val="20"/>
          <w:szCs w:val="20"/>
        </w:rPr>
      </w:pPr>
      <w:r w:rsidRPr="00295C3B">
        <w:rPr>
          <w:rStyle w:val="Refdenotaalpie"/>
          <w:sz w:val="20"/>
          <w:szCs w:val="20"/>
        </w:rPr>
        <w:footnoteRef/>
      </w:r>
      <w:r w:rsidRPr="00295C3B">
        <w:rPr>
          <w:sz w:val="20"/>
          <w:szCs w:val="20"/>
        </w:rPr>
        <w:t xml:space="preserve"> Morelia, Mich</w:t>
      </w:r>
      <w:r>
        <w:rPr>
          <w:sz w:val="20"/>
          <w:szCs w:val="20"/>
        </w:rPr>
        <w:t>oacán</w:t>
      </w:r>
      <w:r w:rsidRPr="00295C3B">
        <w:rPr>
          <w:sz w:val="20"/>
          <w:szCs w:val="20"/>
        </w:rPr>
        <w:t>, 1881</w:t>
      </w:r>
      <w:r>
        <w:rPr>
          <w:sz w:val="20"/>
          <w:szCs w:val="20"/>
        </w:rPr>
        <w:t>-</w:t>
      </w:r>
      <w:r w:rsidRPr="00295C3B">
        <w:rPr>
          <w:sz w:val="20"/>
          <w:szCs w:val="20"/>
        </w:rPr>
        <w:t xml:space="preserve">1972. </w:t>
      </w:r>
    </w:p>
  </w:footnote>
  <w:footnote w:id="8">
    <w:p w14:paraId="231D7C79" w14:textId="4CC8958C" w:rsidR="00FB15D0" w:rsidRPr="00295C3B" w:rsidRDefault="00FB15D0" w:rsidP="00B32811">
      <w:pPr>
        <w:pStyle w:val="Textonotapie"/>
        <w:rPr>
          <w:rFonts w:ascii="Times New Roman" w:hAnsi="Times New Roman" w:cs="Times New Roman"/>
          <w:color w:val="0563C1" w:themeColor="hyperlink"/>
          <w:u w:val="single"/>
        </w:rPr>
      </w:pPr>
      <w:r w:rsidRPr="00295C3B">
        <w:rPr>
          <w:rStyle w:val="Refdenotaalpie"/>
          <w:rFonts w:ascii="Times New Roman" w:hAnsi="Times New Roman" w:cs="Times New Roman"/>
        </w:rPr>
        <w:footnoteRef/>
      </w:r>
      <w:r w:rsidRPr="00295C3B">
        <w:rPr>
          <w:rFonts w:ascii="Times New Roman" w:hAnsi="Times New Roman" w:cs="Times New Roman"/>
        </w:rPr>
        <w:t xml:space="preserve"> </w:t>
      </w:r>
      <w:r>
        <w:rPr>
          <w:rFonts w:ascii="Times New Roman" w:hAnsi="Times New Roman" w:cs="Times New Roman"/>
          <w:lang w:val="es-ES"/>
        </w:rPr>
        <w:t>La</w:t>
      </w:r>
      <w:r w:rsidRPr="00295C3B">
        <w:rPr>
          <w:rFonts w:ascii="Times New Roman" w:hAnsi="Times New Roman" w:cs="Times New Roman"/>
          <w:lang w:val="es-ES"/>
        </w:rPr>
        <w:t xml:space="preserve"> grabación de la sinfonía</w:t>
      </w:r>
      <w:r>
        <w:rPr>
          <w:rFonts w:ascii="Times New Roman" w:hAnsi="Times New Roman" w:cs="Times New Roman"/>
          <w:lang w:val="es-ES"/>
        </w:rPr>
        <w:t xml:space="preserve"> puede escucharse en</w:t>
      </w:r>
      <w:r w:rsidRPr="00295C3B">
        <w:rPr>
          <w:rFonts w:ascii="Times New Roman" w:hAnsi="Times New Roman" w:cs="Times New Roman"/>
          <w:lang w:val="es-ES"/>
        </w:rPr>
        <w:t xml:space="preserve"> </w:t>
      </w:r>
      <w:hyperlink r:id="rId1" w:history="1">
        <w:r w:rsidRPr="00295C3B">
          <w:rPr>
            <w:rStyle w:val="Hipervnculo"/>
            <w:rFonts w:ascii="Times New Roman" w:hAnsi="Times New Roman" w:cs="Times New Roman"/>
          </w:rPr>
          <w:t>https://www.youtube.com/watch?v=ABFjPG72WIE</w:t>
        </w:r>
      </w:hyperlink>
      <w:r w:rsidR="00121763">
        <w:rPr>
          <w:rStyle w:val="Hipervnculo"/>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56807" w14:textId="4AB9B437" w:rsidR="00DE581A" w:rsidRDefault="00DE581A" w:rsidP="00DE581A">
    <w:pPr>
      <w:pStyle w:val="Encabezado"/>
      <w:jc w:val="center"/>
    </w:pPr>
    <w:r w:rsidRPr="00E4304D">
      <w:rPr>
        <w:noProof/>
        <w:lang w:eastAsia="es-MX"/>
      </w:rPr>
      <w:drawing>
        <wp:inline distT="0" distB="0" distL="0" distR="0" wp14:anchorId="51438004" wp14:editId="54E03ABC">
          <wp:extent cx="4975873" cy="685800"/>
          <wp:effectExtent l="0" t="0" r="0" b="0"/>
          <wp:docPr id="37" name="Imagen 37"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0484" cy="7277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831C0"/>
    <w:multiLevelType w:val="hybridMultilevel"/>
    <w:tmpl w:val="61B02530"/>
    <w:lvl w:ilvl="0" w:tplc="DBFCE1C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73"/>
    <w:rsid w:val="000012DD"/>
    <w:rsid w:val="000230A7"/>
    <w:rsid w:val="0003260F"/>
    <w:rsid w:val="00035C9B"/>
    <w:rsid w:val="00050E6A"/>
    <w:rsid w:val="0006131E"/>
    <w:rsid w:val="00092E6B"/>
    <w:rsid w:val="000A2861"/>
    <w:rsid w:val="000B04A2"/>
    <w:rsid w:val="000C34ED"/>
    <w:rsid w:val="000C4C45"/>
    <w:rsid w:val="000D0F7A"/>
    <w:rsid w:val="000D1B82"/>
    <w:rsid w:val="000D5C47"/>
    <w:rsid w:val="000D6B85"/>
    <w:rsid w:val="000E36FA"/>
    <w:rsid w:val="000F76F5"/>
    <w:rsid w:val="00101CA1"/>
    <w:rsid w:val="001176DB"/>
    <w:rsid w:val="00121574"/>
    <w:rsid w:val="00121763"/>
    <w:rsid w:val="001538B8"/>
    <w:rsid w:val="00161946"/>
    <w:rsid w:val="0018050C"/>
    <w:rsid w:val="001829FF"/>
    <w:rsid w:val="0019458C"/>
    <w:rsid w:val="00195FA4"/>
    <w:rsid w:val="001A0ED2"/>
    <w:rsid w:val="001C2CAB"/>
    <w:rsid w:val="002011D9"/>
    <w:rsid w:val="00215BA2"/>
    <w:rsid w:val="0023330C"/>
    <w:rsid w:val="00262EDD"/>
    <w:rsid w:val="00264C98"/>
    <w:rsid w:val="002664C9"/>
    <w:rsid w:val="00272657"/>
    <w:rsid w:val="00292A89"/>
    <w:rsid w:val="00295C3B"/>
    <w:rsid w:val="002A1688"/>
    <w:rsid w:val="002A77C4"/>
    <w:rsid w:val="002B6806"/>
    <w:rsid w:val="002C51E0"/>
    <w:rsid w:val="002C793B"/>
    <w:rsid w:val="002D7BC8"/>
    <w:rsid w:val="002E1E62"/>
    <w:rsid w:val="002E42CD"/>
    <w:rsid w:val="002F5EDA"/>
    <w:rsid w:val="00301C9B"/>
    <w:rsid w:val="00302479"/>
    <w:rsid w:val="00310044"/>
    <w:rsid w:val="00310707"/>
    <w:rsid w:val="00333F8F"/>
    <w:rsid w:val="00337BE9"/>
    <w:rsid w:val="0036239C"/>
    <w:rsid w:val="00380233"/>
    <w:rsid w:val="00381B8B"/>
    <w:rsid w:val="003C5FF4"/>
    <w:rsid w:val="003E508C"/>
    <w:rsid w:val="00404E95"/>
    <w:rsid w:val="004268CD"/>
    <w:rsid w:val="004551EB"/>
    <w:rsid w:val="004612FF"/>
    <w:rsid w:val="0047599D"/>
    <w:rsid w:val="004838D7"/>
    <w:rsid w:val="00495A55"/>
    <w:rsid w:val="004972FB"/>
    <w:rsid w:val="004B6EE4"/>
    <w:rsid w:val="004D63B3"/>
    <w:rsid w:val="004E6D26"/>
    <w:rsid w:val="004F1D5C"/>
    <w:rsid w:val="004F24EB"/>
    <w:rsid w:val="00507C25"/>
    <w:rsid w:val="00514950"/>
    <w:rsid w:val="00516E34"/>
    <w:rsid w:val="00517D01"/>
    <w:rsid w:val="00524F27"/>
    <w:rsid w:val="005553DA"/>
    <w:rsid w:val="00561258"/>
    <w:rsid w:val="00567073"/>
    <w:rsid w:val="00583DF5"/>
    <w:rsid w:val="005B4AAF"/>
    <w:rsid w:val="005C6321"/>
    <w:rsid w:val="005C6425"/>
    <w:rsid w:val="005D00CE"/>
    <w:rsid w:val="005D13A1"/>
    <w:rsid w:val="005F2C5B"/>
    <w:rsid w:val="005F6CB4"/>
    <w:rsid w:val="00601037"/>
    <w:rsid w:val="00614EC9"/>
    <w:rsid w:val="0061564C"/>
    <w:rsid w:val="0065340B"/>
    <w:rsid w:val="00673AF6"/>
    <w:rsid w:val="00674F31"/>
    <w:rsid w:val="00680FBF"/>
    <w:rsid w:val="00681D0D"/>
    <w:rsid w:val="0069434D"/>
    <w:rsid w:val="00696E90"/>
    <w:rsid w:val="006B44D3"/>
    <w:rsid w:val="006C1C00"/>
    <w:rsid w:val="006C1D83"/>
    <w:rsid w:val="006E65BC"/>
    <w:rsid w:val="00735397"/>
    <w:rsid w:val="00745EEC"/>
    <w:rsid w:val="00750B3A"/>
    <w:rsid w:val="00756F0B"/>
    <w:rsid w:val="00760FE6"/>
    <w:rsid w:val="0079281C"/>
    <w:rsid w:val="00793D3E"/>
    <w:rsid w:val="007A71FC"/>
    <w:rsid w:val="007B3AC7"/>
    <w:rsid w:val="007D3FAB"/>
    <w:rsid w:val="007E18C8"/>
    <w:rsid w:val="007E2C7D"/>
    <w:rsid w:val="007F21F3"/>
    <w:rsid w:val="007F34BF"/>
    <w:rsid w:val="007F376F"/>
    <w:rsid w:val="007F666C"/>
    <w:rsid w:val="00802DB1"/>
    <w:rsid w:val="00803206"/>
    <w:rsid w:val="00806BBD"/>
    <w:rsid w:val="00815993"/>
    <w:rsid w:val="0082525E"/>
    <w:rsid w:val="0084217A"/>
    <w:rsid w:val="008529C8"/>
    <w:rsid w:val="008578D4"/>
    <w:rsid w:val="008604C1"/>
    <w:rsid w:val="0088105E"/>
    <w:rsid w:val="00882695"/>
    <w:rsid w:val="0088312E"/>
    <w:rsid w:val="00891FEB"/>
    <w:rsid w:val="008C543F"/>
    <w:rsid w:val="008D43A1"/>
    <w:rsid w:val="008E3716"/>
    <w:rsid w:val="008E5AD6"/>
    <w:rsid w:val="008E7427"/>
    <w:rsid w:val="0092632F"/>
    <w:rsid w:val="0095687E"/>
    <w:rsid w:val="00960B21"/>
    <w:rsid w:val="009665F3"/>
    <w:rsid w:val="0097590E"/>
    <w:rsid w:val="009B2329"/>
    <w:rsid w:val="009C2D24"/>
    <w:rsid w:val="009C604A"/>
    <w:rsid w:val="009C74FD"/>
    <w:rsid w:val="009C7B29"/>
    <w:rsid w:val="009D4646"/>
    <w:rsid w:val="00A0078C"/>
    <w:rsid w:val="00A011F3"/>
    <w:rsid w:val="00A143A9"/>
    <w:rsid w:val="00A217FD"/>
    <w:rsid w:val="00A2434B"/>
    <w:rsid w:val="00A31C61"/>
    <w:rsid w:val="00A34458"/>
    <w:rsid w:val="00A36739"/>
    <w:rsid w:val="00A73419"/>
    <w:rsid w:val="00AC0771"/>
    <w:rsid w:val="00AC217C"/>
    <w:rsid w:val="00AC74B3"/>
    <w:rsid w:val="00AE0EC2"/>
    <w:rsid w:val="00AE56F1"/>
    <w:rsid w:val="00AE6D4A"/>
    <w:rsid w:val="00AF263A"/>
    <w:rsid w:val="00AF3773"/>
    <w:rsid w:val="00B04809"/>
    <w:rsid w:val="00B1542A"/>
    <w:rsid w:val="00B2102C"/>
    <w:rsid w:val="00B21C9C"/>
    <w:rsid w:val="00B32811"/>
    <w:rsid w:val="00B5099C"/>
    <w:rsid w:val="00B630B9"/>
    <w:rsid w:val="00B638CF"/>
    <w:rsid w:val="00B71032"/>
    <w:rsid w:val="00B77CE5"/>
    <w:rsid w:val="00B87F31"/>
    <w:rsid w:val="00B95771"/>
    <w:rsid w:val="00B96DD3"/>
    <w:rsid w:val="00BA4298"/>
    <w:rsid w:val="00BD140F"/>
    <w:rsid w:val="00BD280C"/>
    <w:rsid w:val="00BD6CD6"/>
    <w:rsid w:val="00BE1970"/>
    <w:rsid w:val="00C12448"/>
    <w:rsid w:val="00C26B95"/>
    <w:rsid w:val="00C35B06"/>
    <w:rsid w:val="00C61119"/>
    <w:rsid w:val="00C8397E"/>
    <w:rsid w:val="00CD068C"/>
    <w:rsid w:val="00CD188A"/>
    <w:rsid w:val="00CF2B68"/>
    <w:rsid w:val="00CF564D"/>
    <w:rsid w:val="00D008EA"/>
    <w:rsid w:val="00D11BC1"/>
    <w:rsid w:val="00D1787F"/>
    <w:rsid w:val="00D22682"/>
    <w:rsid w:val="00D24147"/>
    <w:rsid w:val="00D26107"/>
    <w:rsid w:val="00D33D38"/>
    <w:rsid w:val="00D45721"/>
    <w:rsid w:val="00D515DB"/>
    <w:rsid w:val="00D52E31"/>
    <w:rsid w:val="00D53F2A"/>
    <w:rsid w:val="00D54BE1"/>
    <w:rsid w:val="00D6377D"/>
    <w:rsid w:val="00D63DE7"/>
    <w:rsid w:val="00D662EC"/>
    <w:rsid w:val="00D71425"/>
    <w:rsid w:val="00D73CEF"/>
    <w:rsid w:val="00D82F02"/>
    <w:rsid w:val="00D929C8"/>
    <w:rsid w:val="00DC4229"/>
    <w:rsid w:val="00DE581A"/>
    <w:rsid w:val="00DE70EC"/>
    <w:rsid w:val="00E00108"/>
    <w:rsid w:val="00E2261D"/>
    <w:rsid w:val="00E31065"/>
    <w:rsid w:val="00E35816"/>
    <w:rsid w:val="00E41008"/>
    <w:rsid w:val="00E4150B"/>
    <w:rsid w:val="00E64038"/>
    <w:rsid w:val="00E65A23"/>
    <w:rsid w:val="00E74FE1"/>
    <w:rsid w:val="00EB4131"/>
    <w:rsid w:val="00EB4C90"/>
    <w:rsid w:val="00EB5E5B"/>
    <w:rsid w:val="00EB68F9"/>
    <w:rsid w:val="00F05AA5"/>
    <w:rsid w:val="00F12203"/>
    <w:rsid w:val="00F31A47"/>
    <w:rsid w:val="00F374A1"/>
    <w:rsid w:val="00F417E8"/>
    <w:rsid w:val="00F418BD"/>
    <w:rsid w:val="00F63B5A"/>
    <w:rsid w:val="00F66DDC"/>
    <w:rsid w:val="00F91BE9"/>
    <w:rsid w:val="00FB15D0"/>
    <w:rsid w:val="00FC1FB4"/>
    <w:rsid w:val="00FD1337"/>
    <w:rsid w:val="00FD5F92"/>
    <w:rsid w:val="00FD72A2"/>
    <w:rsid w:val="00FE73EE"/>
    <w:rsid w:val="00FF3D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D7BB2"/>
  <w15:docId w15:val="{67C9D143-025A-A446-91F2-044671E0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50C"/>
    <w:rPr>
      <w:rFonts w:ascii="Times New Roman" w:eastAsia="Times New Roman" w:hAnsi="Times New Roman" w:cs="Times New Roman"/>
      <w:lang w:val="es-MX"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01CA1"/>
    <w:pPr>
      <w:widowControl w:val="0"/>
      <w:autoSpaceDE w:val="0"/>
      <w:autoSpaceDN w:val="0"/>
    </w:pPr>
    <w:rPr>
      <w:rFonts w:ascii="Calibri" w:eastAsia="Calibri" w:hAnsi="Calibri" w:cs="Calibri"/>
      <w:lang w:val="es-ES" w:eastAsia="en-US"/>
    </w:rPr>
  </w:style>
  <w:style w:type="character" w:customStyle="1" w:styleId="TextoindependienteCar">
    <w:name w:val="Texto independiente Car"/>
    <w:basedOn w:val="Fuentedeprrafopredeter"/>
    <w:link w:val="Textoindependiente"/>
    <w:uiPriority w:val="1"/>
    <w:rsid w:val="00101CA1"/>
    <w:rPr>
      <w:rFonts w:ascii="Calibri" w:eastAsia="Calibri" w:hAnsi="Calibri" w:cs="Calibri"/>
      <w:lang w:val="es-ES"/>
    </w:rPr>
  </w:style>
  <w:style w:type="paragraph" w:styleId="Textonotapie">
    <w:name w:val="footnote text"/>
    <w:basedOn w:val="Normal"/>
    <w:link w:val="TextonotapieCar"/>
    <w:uiPriority w:val="99"/>
    <w:semiHidden/>
    <w:unhideWhenUsed/>
    <w:rsid w:val="00101CA1"/>
    <w:rPr>
      <w:rFonts w:asciiTheme="minorHAnsi" w:eastAsiaTheme="minorHAnsi" w:hAnsiTheme="minorHAnsi" w:cstheme="minorBidi"/>
      <w:sz w:val="20"/>
      <w:szCs w:val="20"/>
      <w:lang w:val="es-ES_tradnl" w:eastAsia="en-US"/>
    </w:rPr>
  </w:style>
  <w:style w:type="character" w:customStyle="1" w:styleId="TextonotapieCar">
    <w:name w:val="Texto nota pie Car"/>
    <w:basedOn w:val="Fuentedeprrafopredeter"/>
    <w:link w:val="Textonotapie"/>
    <w:uiPriority w:val="99"/>
    <w:semiHidden/>
    <w:rsid w:val="00101CA1"/>
    <w:rPr>
      <w:sz w:val="20"/>
      <w:szCs w:val="20"/>
    </w:rPr>
  </w:style>
  <w:style w:type="character" w:styleId="Refdenotaalpie">
    <w:name w:val="footnote reference"/>
    <w:basedOn w:val="Fuentedeprrafopredeter"/>
    <w:uiPriority w:val="99"/>
    <w:semiHidden/>
    <w:unhideWhenUsed/>
    <w:rsid w:val="00101CA1"/>
    <w:rPr>
      <w:vertAlign w:val="superscript"/>
    </w:rPr>
  </w:style>
  <w:style w:type="character" w:styleId="Hipervnculo">
    <w:name w:val="Hyperlink"/>
    <w:basedOn w:val="Fuentedeprrafopredeter"/>
    <w:uiPriority w:val="99"/>
    <w:unhideWhenUsed/>
    <w:rsid w:val="00B21C9C"/>
    <w:rPr>
      <w:color w:val="0563C1" w:themeColor="hyperlink"/>
      <w:u w:val="single"/>
    </w:rPr>
  </w:style>
  <w:style w:type="paragraph" w:styleId="NormalWeb">
    <w:name w:val="Normal (Web)"/>
    <w:basedOn w:val="Normal"/>
    <w:uiPriority w:val="99"/>
    <w:unhideWhenUsed/>
    <w:rsid w:val="009B2329"/>
    <w:pPr>
      <w:spacing w:before="100" w:beforeAutospacing="1" w:after="100" w:afterAutospacing="1"/>
    </w:pPr>
  </w:style>
  <w:style w:type="paragraph" w:styleId="Prrafodelista">
    <w:name w:val="List Paragraph"/>
    <w:basedOn w:val="Normal"/>
    <w:uiPriority w:val="34"/>
    <w:qFormat/>
    <w:rsid w:val="00B32811"/>
    <w:pPr>
      <w:widowControl w:val="0"/>
      <w:autoSpaceDE w:val="0"/>
      <w:autoSpaceDN w:val="0"/>
      <w:ind w:left="720"/>
      <w:contextualSpacing/>
    </w:pPr>
    <w:rPr>
      <w:rFonts w:ascii="Calibri" w:eastAsia="Calibri" w:hAnsi="Calibri" w:cs="Calibri"/>
      <w:sz w:val="22"/>
      <w:szCs w:val="22"/>
      <w:lang w:val="es-ES" w:eastAsia="en-US"/>
    </w:rPr>
  </w:style>
  <w:style w:type="paragraph" w:styleId="Piedepgina">
    <w:name w:val="footer"/>
    <w:basedOn w:val="Normal"/>
    <w:link w:val="PiedepginaCar"/>
    <w:uiPriority w:val="99"/>
    <w:unhideWhenUsed/>
    <w:rsid w:val="005D00CE"/>
    <w:pPr>
      <w:tabs>
        <w:tab w:val="center" w:pos="4419"/>
        <w:tab w:val="right" w:pos="8838"/>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5D00CE"/>
  </w:style>
  <w:style w:type="character" w:styleId="Nmerodepgina">
    <w:name w:val="page number"/>
    <w:basedOn w:val="Fuentedeprrafopredeter"/>
    <w:uiPriority w:val="99"/>
    <w:semiHidden/>
    <w:unhideWhenUsed/>
    <w:rsid w:val="005D00CE"/>
  </w:style>
  <w:style w:type="character" w:customStyle="1" w:styleId="Mencinsinresolver1">
    <w:name w:val="Mención sin resolver1"/>
    <w:basedOn w:val="Fuentedeprrafopredeter"/>
    <w:uiPriority w:val="99"/>
    <w:rsid w:val="000F76F5"/>
    <w:rPr>
      <w:color w:val="605E5C"/>
      <w:shd w:val="clear" w:color="auto" w:fill="E1DFDD"/>
    </w:rPr>
  </w:style>
  <w:style w:type="character" w:styleId="Hipervnculovisitado">
    <w:name w:val="FollowedHyperlink"/>
    <w:basedOn w:val="Fuentedeprrafopredeter"/>
    <w:uiPriority w:val="99"/>
    <w:semiHidden/>
    <w:unhideWhenUsed/>
    <w:rsid w:val="000F76F5"/>
    <w:rPr>
      <w:color w:val="954F72" w:themeColor="followedHyperlink"/>
      <w:u w:val="single"/>
    </w:rPr>
  </w:style>
  <w:style w:type="paragraph" w:styleId="Sinespaciado">
    <w:name w:val="No Spacing"/>
    <w:uiPriority w:val="1"/>
    <w:qFormat/>
    <w:rsid w:val="00D26107"/>
    <w:rPr>
      <w:sz w:val="22"/>
      <w:szCs w:val="22"/>
      <w:lang w:val="es-MX"/>
    </w:rPr>
  </w:style>
  <w:style w:type="character" w:styleId="nfasis">
    <w:name w:val="Emphasis"/>
    <w:basedOn w:val="Fuentedeprrafopredeter"/>
    <w:uiPriority w:val="20"/>
    <w:qFormat/>
    <w:rsid w:val="0018050C"/>
    <w:rPr>
      <w:i/>
      <w:iCs/>
    </w:rPr>
  </w:style>
  <w:style w:type="character" w:customStyle="1" w:styleId="apple-converted-space">
    <w:name w:val="apple-converted-space"/>
    <w:basedOn w:val="Fuentedeprrafopredeter"/>
    <w:rsid w:val="0018050C"/>
  </w:style>
  <w:style w:type="paragraph" w:styleId="Textodeglobo">
    <w:name w:val="Balloon Text"/>
    <w:basedOn w:val="Normal"/>
    <w:link w:val="TextodegloboCar"/>
    <w:uiPriority w:val="99"/>
    <w:semiHidden/>
    <w:unhideWhenUsed/>
    <w:rsid w:val="00C12448"/>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448"/>
    <w:rPr>
      <w:rFonts w:ascii="Tahoma" w:eastAsia="Times New Roman" w:hAnsi="Tahoma" w:cs="Tahoma"/>
      <w:sz w:val="16"/>
      <w:szCs w:val="16"/>
      <w:lang w:val="es-MX" w:eastAsia="es-ES_tradnl"/>
    </w:rPr>
  </w:style>
  <w:style w:type="paragraph" w:styleId="Revisin">
    <w:name w:val="Revision"/>
    <w:hidden/>
    <w:uiPriority w:val="99"/>
    <w:semiHidden/>
    <w:rsid w:val="00750B3A"/>
    <w:rPr>
      <w:rFonts w:ascii="Times New Roman" w:eastAsia="Times New Roman" w:hAnsi="Times New Roman" w:cs="Times New Roman"/>
      <w:lang w:val="es-MX" w:eastAsia="es-ES_tradnl"/>
    </w:rPr>
  </w:style>
  <w:style w:type="character" w:styleId="Mencinsinresolver">
    <w:name w:val="Unresolved Mention"/>
    <w:basedOn w:val="Fuentedeprrafopredeter"/>
    <w:uiPriority w:val="99"/>
    <w:semiHidden/>
    <w:unhideWhenUsed/>
    <w:rsid w:val="00674F31"/>
    <w:rPr>
      <w:color w:val="605E5C"/>
      <w:shd w:val="clear" w:color="auto" w:fill="E1DFDD"/>
    </w:rPr>
  </w:style>
  <w:style w:type="paragraph" w:styleId="Encabezado">
    <w:name w:val="header"/>
    <w:basedOn w:val="Normal"/>
    <w:link w:val="EncabezadoCar"/>
    <w:uiPriority w:val="99"/>
    <w:unhideWhenUsed/>
    <w:rsid w:val="008604C1"/>
    <w:pPr>
      <w:tabs>
        <w:tab w:val="center" w:pos="4419"/>
        <w:tab w:val="right" w:pos="8838"/>
      </w:tabs>
    </w:pPr>
  </w:style>
  <w:style w:type="character" w:customStyle="1" w:styleId="EncabezadoCar">
    <w:name w:val="Encabezado Car"/>
    <w:basedOn w:val="Fuentedeprrafopredeter"/>
    <w:link w:val="Encabezado"/>
    <w:uiPriority w:val="99"/>
    <w:rsid w:val="008604C1"/>
    <w:rPr>
      <w:rFonts w:ascii="Times New Roman" w:eastAsia="Times New Roman" w:hAnsi="Times New Roman" w:cs="Times New Roman"/>
      <w:lang w:val="es-MX" w:eastAsia="es-ES_tradnl"/>
    </w:rPr>
  </w:style>
  <w:style w:type="paragraph" w:styleId="HTMLconformatoprevio">
    <w:name w:val="HTML Preformatted"/>
    <w:basedOn w:val="Normal"/>
    <w:link w:val="HTMLconformatoprevioCar"/>
    <w:uiPriority w:val="99"/>
    <w:unhideWhenUsed/>
    <w:rsid w:val="00DE581A"/>
    <w:pPr>
      <w:widowControl w:val="0"/>
    </w:pPr>
    <w:rPr>
      <w:rFonts w:ascii="Consolas" w:eastAsia="Calibri" w:hAnsi="Consolas" w:cs="Consolas"/>
      <w:sz w:val="20"/>
      <w:szCs w:val="20"/>
      <w:lang w:val="en-US" w:eastAsia="en-US"/>
    </w:rPr>
  </w:style>
  <w:style w:type="character" w:customStyle="1" w:styleId="HTMLconformatoprevioCar">
    <w:name w:val="HTML con formato previo Car"/>
    <w:basedOn w:val="Fuentedeprrafopredeter"/>
    <w:link w:val="HTMLconformatoprevio"/>
    <w:uiPriority w:val="99"/>
    <w:rsid w:val="00DE581A"/>
    <w:rPr>
      <w:rFonts w:ascii="Consolas" w:eastAsia="Calibri"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91925">
      <w:bodyDiv w:val="1"/>
      <w:marLeft w:val="0"/>
      <w:marRight w:val="0"/>
      <w:marTop w:val="0"/>
      <w:marBottom w:val="0"/>
      <w:divBdr>
        <w:top w:val="none" w:sz="0" w:space="0" w:color="auto"/>
        <w:left w:val="none" w:sz="0" w:space="0" w:color="auto"/>
        <w:bottom w:val="none" w:sz="0" w:space="0" w:color="auto"/>
        <w:right w:val="none" w:sz="0" w:space="0" w:color="auto"/>
      </w:divBdr>
    </w:div>
    <w:div w:id="1386024633">
      <w:bodyDiv w:val="1"/>
      <w:marLeft w:val="0"/>
      <w:marRight w:val="0"/>
      <w:marTop w:val="0"/>
      <w:marBottom w:val="0"/>
      <w:divBdr>
        <w:top w:val="none" w:sz="0" w:space="0" w:color="auto"/>
        <w:left w:val="none" w:sz="0" w:space="0" w:color="auto"/>
        <w:bottom w:val="none" w:sz="0" w:space="0" w:color="auto"/>
        <w:right w:val="none" w:sz="0" w:space="0" w:color="auto"/>
      </w:divBdr>
    </w:div>
    <w:div w:id="185475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ABFjPG72W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CD533-B766-984A-9CD8-D76B933F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4837</Words>
  <Characters>26606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Toledo</cp:lastModifiedBy>
  <cp:revision>7</cp:revision>
  <cp:lastPrinted>2021-11-01T18:52:00Z</cp:lastPrinted>
  <dcterms:created xsi:type="dcterms:W3CDTF">2022-03-16T22:28:00Z</dcterms:created>
  <dcterms:modified xsi:type="dcterms:W3CDTF">2022-03-18T22:16:00Z</dcterms:modified>
</cp:coreProperties>
</file>