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71EF98" w14:textId="77777777" w:rsidR="00FD35A7" w:rsidRPr="00823356" w:rsidRDefault="0054707E" w:rsidP="005D6307">
      <w:pPr>
        <w:jc w:val="right"/>
        <w:rPr>
          <w:rFonts w:ascii="Calibri" w:eastAsia="Times New Roman" w:hAnsi="Calibri" w:cs="Calibri"/>
          <w:b/>
          <w:bCs/>
          <w:sz w:val="36"/>
          <w:szCs w:val="36"/>
        </w:rPr>
      </w:pPr>
      <w:r w:rsidRPr="00823356">
        <w:rPr>
          <w:rFonts w:ascii="Calibri" w:eastAsia="Times New Roman" w:hAnsi="Calibri" w:cs="Calibri"/>
          <w:b/>
          <w:bCs/>
          <w:sz w:val="36"/>
          <w:szCs w:val="36"/>
        </w:rPr>
        <w:t>Reforma a la formación inicial docente. Modelo curricular basado en co</w:t>
      </w:r>
      <w:r w:rsidR="002161C6" w:rsidRPr="00823356">
        <w:rPr>
          <w:rFonts w:ascii="Calibri" w:eastAsia="Times New Roman" w:hAnsi="Calibri" w:cs="Calibri"/>
          <w:b/>
          <w:bCs/>
          <w:sz w:val="36"/>
          <w:szCs w:val="36"/>
        </w:rPr>
        <w:t>mpetencias</w:t>
      </w:r>
    </w:p>
    <w:p w14:paraId="4F015736" w14:textId="77777777" w:rsidR="005D6307" w:rsidRPr="00823356" w:rsidRDefault="005D6307" w:rsidP="005D6307">
      <w:pPr>
        <w:jc w:val="right"/>
        <w:rPr>
          <w:rFonts w:ascii="Calibri" w:eastAsia="Times New Roman" w:hAnsi="Calibri" w:cs="Calibri"/>
          <w:b/>
          <w:bCs/>
          <w:i/>
          <w:sz w:val="28"/>
          <w:szCs w:val="36"/>
        </w:rPr>
      </w:pPr>
      <w:r w:rsidRPr="00747EDD">
        <w:rPr>
          <w:rFonts w:ascii="Times New Roman" w:eastAsia="Times New Roman" w:hAnsi="Times New Roman" w:cs="Times New Roman"/>
          <w:b/>
          <w:bCs/>
          <w:i/>
          <w:sz w:val="28"/>
          <w:szCs w:val="36"/>
        </w:rPr>
        <w:br/>
      </w:r>
      <w:proofErr w:type="spellStart"/>
      <w:r w:rsidRPr="00823356">
        <w:rPr>
          <w:rFonts w:ascii="Calibri" w:eastAsia="Times New Roman" w:hAnsi="Calibri" w:cs="Calibri"/>
          <w:b/>
          <w:bCs/>
          <w:i/>
          <w:sz w:val="28"/>
          <w:szCs w:val="36"/>
        </w:rPr>
        <w:t>Reform</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to</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the</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initial</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teacher</w:t>
      </w:r>
      <w:proofErr w:type="spellEnd"/>
      <w:r w:rsidRPr="00823356">
        <w:rPr>
          <w:rFonts w:ascii="Calibri" w:eastAsia="Times New Roman" w:hAnsi="Calibri" w:cs="Calibri"/>
          <w:b/>
          <w:bCs/>
          <w:i/>
          <w:sz w:val="28"/>
          <w:szCs w:val="36"/>
        </w:rPr>
        <w:t xml:space="preserve"> training. </w:t>
      </w:r>
      <w:proofErr w:type="spellStart"/>
      <w:r w:rsidRPr="00823356">
        <w:rPr>
          <w:rFonts w:ascii="Calibri" w:eastAsia="Times New Roman" w:hAnsi="Calibri" w:cs="Calibri"/>
          <w:b/>
          <w:bCs/>
          <w:i/>
          <w:sz w:val="28"/>
          <w:szCs w:val="36"/>
        </w:rPr>
        <w:t>Curriculum</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model</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based</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on</w:t>
      </w:r>
      <w:proofErr w:type="spellEnd"/>
      <w:r w:rsidRPr="00823356">
        <w:rPr>
          <w:rFonts w:ascii="Calibri" w:eastAsia="Times New Roman" w:hAnsi="Calibri" w:cs="Calibri"/>
          <w:b/>
          <w:bCs/>
          <w:i/>
          <w:sz w:val="28"/>
          <w:szCs w:val="36"/>
        </w:rPr>
        <w:t xml:space="preserve"> </w:t>
      </w:r>
      <w:proofErr w:type="spellStart"/>
      <w:r w:rsidRPr="00823356">
        <w:rPr>
          <w:rFonts w:ascii="Calibri" w:eastAsia="Times New Roman" w:hAnsi="Calibri" w:cs="Calibri"/>
          <w:b/>
          <w:bCs/>
          <w:i/>
          <w:sz w:val="28"/>
          <w:szCs w:val="36"/>
        </w:rPr>
        <w:t>competences</w:t>
      </w:r>
      <w:proofErr w:type="spellEnd"/>
    </w:p>
    <w:p w14:paraId="017B86EA" w14:textId="77777777" w:rsidR="005D6307" w:rsidRPr="00823356" w:rsidRDefault="005D6307" w:rsidP="005D6307">
      <w:pPr>
        <w:jc w:val="right"/>
        <w:rPr>
          <w:rFonts w:ascii="Calibri" w:eastAsia="Times New Roman" w:hAnsi="Calibri" w:cs="Calibri"/>
          <w:b/>
          <w:bCs/>
          <w:i/>
          <w:sz w:val="28"/>
          <w:szCs w:val="36"/>
        </w:rPr>
      </w:pPr>
      <w:r w:rsidRPr="00823356">
        <w:rPr>
          <w:rFonts w:ascii="Calibri" w:eastAsia="Times New Roman" w:hAnsi="Calibri" w:cs="Calibri"/>
          <w:b/>
          <w:bCs/>
          <w:i/>
          <w:sz w:val="28"/>
          <w:szCs w:val="36"/>
        </w:rPr>
        <w:br/>
        <w:t xml:space="preserve">Reforma para a </w:t>
      </w:r>
      <w:proofErr w:type="spellStart"/>
      <w:r w:rsidRPr="00823356">
        <w:rPr>
          <w:rFonts w:ascii="Calibri" w:eastAsia="Times New Roman" w:hAnsi="Calibri" w:cs="Calibri"/>
          <w:b/>
          <w:bCs/>
          <w:i/>
          <w:sz w:val="28"/>
          <w:szCs w:val="36"/>
        </w:rPr>
        <w:t>formação</w:t>
      </w:r>
      <w:proofErr w:type="spellEnd"/>
      <w:r w:rsidRPr="00823356">
        <w:rPr>
          <w:rFonts w:ascii="Calibri" w:eastAsia="Times New Roman" w:hAnsi="Calibri" w:cs="Calibri"/>
          <w:b/>
          <w:bCs/>
          <w:i/>
          <w:sz w:val="28"/>
          <w:szCs w:val="36"/>
        </w:rPr>
        <w:t xml:space="preserve"> inicial de </w:t>
      </w:r>
      <w:proofErr w:type="spellStart"/>
      <w:r w:rsidRPr="00823356">
        <w:rPr>
          <w:rFonts w:ascii="Calibri" w:eastAsia="Times New Roman" w:hAnsi="Calibri" w:cs="Calibri"/>
          <w:b/>
          <w:bCs/>
          <w:i/>
          <w:sz w:val="28"/>
          <w:szCs w:val="36"/>
        </w:rPr>
        <w:t>professores</w:t>
      </w:r>
      <w:proofErr w:type="spellEnd"/>
      <w:r w:rsidRPr="00823356">
        <w:rPr>
          <w:rFonts w:ascii="Calibri" w:eastAsia="Times New Roman" w:hAnsi="Calibri" w:cs="Calibri"/>
          <w:b/>
          <w:bCs/>
          <w:i/>
          <w:sz w:val="28"/>
          <w:szCs w:val="36"/>
        </w:rPr>
        <w:t xml:space="preserve">. Modelo curricular </w:t>
      </w:r>
      <w:proofErr w:type="spellStart"/>
      <w:r w:rsidRPr="00823356">
        <w:rPr>
          <w:rFonts w:ascii="Calibri" w:eastAsia="Times New Roman" w:hAnsi="Calibri" w:cs="Calibri"/>
          <w:b/>
          <w:bCs/>
          <w:i/>
          <w:sz w:val="28"/>
          <w:szCs w:val="36"/>
        </w:rPr>
        <w:t>baseado</w:t>
      </w:r>
      <w:proofErr w:type="spellEnd"/>
      <w:r w:rsidRPr="00823356">
        <w:rPr>
          <w:rFonts w:ascii="Calibri" w:eastAsia="Times New Roman" w:hAnsi="Calibri" w:cs="Calibri"/>
          <w:b/>
          <w:bCs/>
          <w:i/>
          <w:sz w:val="28"/>
          <w:szCs w:val="36"/>
        </w:rPr>
        <w:t xml:space="preserve"> em </w:t>
      </w:r>
      <w:proofErr w:type="spellStart"/>
      <w:r w:rsidRPr="00823356">
        <w:rPr>
          <w:rFonts w:ascii="Calibri" w:eastAsia="Times New Roman" w:hAnsi="Calibri" w:cs="Calibri"/>
          <w:b/>
          <w:bCs/>
          <w:i/>
          <w:sz w:val="28"/>
          <w:szCs w:val="36"/>
        </w:rPr>
        <w:t>competências</w:t>
      </w:r>
      <w:proofErr w:type="spellEnd"/>
    </w:p>
    <w:p w14:paraId="7AF37FBE" w14:textId="77777777" w:rsidR="00150675" w:rsidRPr="00747EDD" w:rsidRDefault="00AA25F4" w:rsidP="00F418D8">
      <w:pPr>
        <w:spacing w:line="360" w:lineRule="auto"/>
        <w:ind w:left="420"/>
        <w:jc w:val="right"/>
        <w:rPr>
          <w:rFonts w:ascii="Times New Roman" w:hAnsi="Times New Roman" w:cs="Times New Roman"/>
          <w:sz w:val="24"/>
          <w:szCs w:val="24"/>
        </w:rPr>
      </w:pPr>
      <w:r w:rsidRPr="00747EDD">
        <w:rPr>
          <w:rFonts w:ascii="Times New Roman" w:hAnsi="Times New Roman" w:cs="Times New Roman"/>
          <w:b/>
          <w:sz w:val="24"/>
          <w:szCs w:val="24"/>
        </w:rPr>
        <w:t xml:space="preserve"> </w:t>
      </w:r>
    </w:p>
    <w:p w14:paraId="6A7899D4" w14:textId="77777777" w:rsidR="00150675" w:rsidRPr="00747EDD" w:rsidRDefault="00AA25F4" w:rsidP="005D6307">
      <w:pPr>
        <w:ind w:left="420"/>
        <w:jc w:val="right"/>
        <w:rPr>
          <w:rFonts w:ascii="Times New Roman" w:eastAsia="Times New Roman" w:hAnsi="Times New Roman" w:cs="Times New Roman"/>
          <w:b/>
          <w:bCs/>
          <w:color w:val="auto"/>
          <w:sz w:val="24"/>
          <w:szCs w:val="24"/>
          <w:lang w:val="en-US" w:eastAsia="en-US"/>
        </w:rPr>
      </w:pPr>
      <w:r w:rsidRPr="00747EDD">
        <w:rPr>
          <w:rFonts w:ascii="Times New Roman" w:eastAsia="Times New Roman" w:hAnsi="Times New Roman" w:cs="Times New Roman"/>
          <w:b/>
          <w:bCs/>
          <w:color w:val="auto"/>
          <w:sz w:val="24"/>
          <w:szCs w:val="24"/>
          <w:lang w:val="en-US" w:eastAsia="en-US"/>
        </w:rPr>
        <w:t xml:space="preserve">Karina Alejandra Cruz </w:t>
      </w:r>
      <w:proofErr w:type="spellStart"/>
      <w:r w:rsidRPr="00747EDD">
        <w:rPr>
          <w:rFonts w:ascii="Times New Roman" w:eastAsia="Times New Roman" w:hAnsi="Times New Roman" w:cs="Times New Roman"/>
          <w:b/>
          <w:bCs/>
          <w:color w:val="auto"/>
          <w:sz w:val="24"/>
          <w:szCs w:val="24"/>
          <w:lang w:val="en-US" w:eastAsia="en-US"/>
        </w:rPr>
        <w:t>Pallares</w:t>
      </w:r>
      <w:proofErr w:type="spellEnd"/>
    </w:p>
    <w:p w14:paraId="2FB23E7F" w14:textId="77777777" w:rsidR="00FD35A7" w:rsidRPr="00747EDD" w:rsidRDefault="00AA25F4" w:rsidP="005D6307">
      <w:pPr>
        <w:jc w:val="right"/>
        <w:rPr>
          <w:rFonts w:ascii="Times New Roman" w:hAnsi="Times New Roman" w:cs="Times New Roman"/>
          <w:sz w:val="24"/>
          <w:szCs w:val="24"/>
        </w:rPr>
      </w:pPr>
      <w:r w:rsidRPr="00747EDD">
        <w:rPr>
          <w:rFonts w:ascii="Times New Roman" w:hAnsi="Times New Roman" w:cs="Times New Roman"/>
          <w:sz w:val="24"/>
          <w:szCs w:val="24"/>
        </w:rPr>
        <w:t>Institución Benemérita y Centenaria Escuela Normal</w:t>
      </w:r>
      <w:r w:rsidR="004050B6" w:rsidRPr="00747EDD">
        <w:rPr>
          <w:rFonts w:ascii="Times New Roman" w:hAnsi="Times New Roman" w:cs="Times New Roman"/>
          <w:sz w:val="24"/>
          <w:szCs w:val="24"/>
        </w:rPr>
        <w:t xml:space="preserve"> </w:t>
      </w:r>
      <w:r w:rsidRPr="00747EDD">
        <w:rPr>
          <w:rFonts w:ascii="Times New Roman" w:hAnsi="Times New Roman" w:cs="Times New Roman"/>
          <w:sz w:val="24"/>
          <w:szCs w:val="24"/>
        </w:rPr>
        <w:t>del Estado de Chihuahua</w:t>
      </w:r>
      <w:r w:rsidR="00FD35A7" w:rsidRPr="00747EDD">
        <w:rPr>
          <w:rFonts w:ascii="Times New Roman" w:hAnsi="Times New Roman" w:cs="Times New Roman"/>
          <w:sz w:val="24"/>
          <w:szCs w:val="24"/>
        </w:rPr>
        <w:t xml:space="preserve"> Profesor Luis Urías </w:t>
      </w:r>
      <w:proofErr w:type="spellStart"/>
      <w:r w:rsidR="00FD35A7" w:rsidRPr="00747EDD">
        <w:rPr>
          <w:rFonts w:ascii="Times New Roman" w:hAnsi="Times New Roman" w:cs="Times New Roman"/>
          <w:sz w:val="24"/>
          <w:szCs w:val="24"/>
        </w:rPr>
        <w:t>Belderráin</w:t>
      </w:r>
      <w:proofErr w:type="spellEnd"/>
      <w:r w:rsidR="005D6307" w:rsidRPr="00747EDD">
        <w:rPr>
          <w:rFonts w:ascii="Times New Roman" w:hAnsi="Times New Roman" w:cs="Times New Roman"/>
          <w:sz w:val="24"/>
          <w:szCs w:val="24"/>
        </w:rPr>
        <w:t>, México</w:t>
      </w:r>
    </w:p>
    <w:p w14:paraId="641457DD" w14:textId="56CAA930" w:rsidR="00E944A5" w:rsidRPr="00823356" w:rsidRDefault="00AB63C8" w:rsidP="005D6307">
      <w:pPr>
        <w:jc w:val="right"/>
        <w:rPr>
          <w:rFonts w:ascii="Times New Roman" w:eastAsia="Times New Roman" w:hAnsi="Times New Roman" w:cs="Times New Roman"/>
          <w:color w:val="FF0000"/>
          <w:spacing w:val="-2"/>
          <w:sz w:val="24"/>
          <w:szCs w:val="20"/>
          <w:lang w:val="en-US"/>
        </w:rPr>
      </w:pPr>
      <w:r w:rsidRPr="00823356">
        <w:rPr>
          <w:rStyle w:val="Hipervnculo"/>
          <w:rFonts w:ascii="Times New Roman" w:eastAsia="Times New Roman" w:hAnsi="Times New Roman" w:cs="Times New Roman"/>
          <w:color w:val="FF0000"/>
          <w:spacing w:val="-2"/>
          <w:sz w:val="24"/>
          <w:szCs w:val="20"/>
          <w:u w:val="none"/>
          <w:lang w:val="en-US"/>
        </w:rPr>
        <w:t>cruzaleka@gmail.com</w:t>
      </w:r>
    </w:p>
    <w:p w14:paraId="607578F6" w14:textId="01C6A002" w:rsidR="00AB63C8" w:rsidRPr="00823356" w:rsidRDefault="00AB63C8" w:rsidP="005D6307">
      <w:pPr>
        <w:jc w:val="right"/>
        <w:rPr>
          <w:rFonts w:ascii="Times New Roman" w:hAnsi="Times New Roman" w:cs="Times New Roman"/>
          <w:sz w:val="24"/>
          <w:szCs w:val="24"/>
        </w:rPr>
      </w:pPr>
      <w:r w:rsidRPr="00823356">
        <w:rPr>
          <w:rFonts w:ascii="Times New Roman" w:hAnsi="Times New Roman" w:cs="Times New Roman"/>
          <w:sz w:val="24"/>
          <w:szCs w:val="24"/>
        </w:rPr>
        <w:t>https://orcid.org/0000-0003-2512-7609</w:t>
      </w:r>
    </w:p>
    <w:p w14:paraId="7B7BAF4B" w14:textId="77777777" w:rsidR="00416CD8" w:rsidRPr="00AB63C8" w:rsidRDefault="00416CD8" w:rsidP="00AB63C8">
      <w:pPr>
        <w:jc w:val="right"/>
        <w:rPr>
          <w:rStyle w:val="Hipervnculo"/>
          <w:rFonts w:ascii="Calibri" w:eastAsia="Times New Roman" w:hAnsi="Calibri" w:cs="Calibri"/>
          <w:spacing w:val="-2"/>
          <w:szCs w:val="20"/>
          <w:lang w:val="en-US"/>
        </w:rPr>
      </w:pPr>
    </w:p>
    <w:p w14:paraId="5300D3AB" w14:textId="77777777" w:rsidR="00150675" w:rsidRPr="007059D2" w:rsidRDefault="00AA25F4" w:rsidP="00AB63C8">
      <w:pPr>
        <w:pStyle w:val="Ttulo1"/>
        <w:spacing w:line="360" w:lineRule="auto"/>
        <w:rPr>
          <w:rFonts w:eastAsia="Times New Roman"/>
          <w:bCs/>
          <w:color w:val="auto"/>
          <w:sz w:val="24"/>
          <w:szCs w:val="24"/>
          <w:lang w:eastAsia="en-US"/>
        </w:rPr>
      </w:pPr>
      <w:r w:rsidRPr="007059D2">
        <w:rPr>
          <w:rFonts w:eastAsia="Times New Roman"/>
          <w:bCs/>
          <w:color w:val="auto"/>
          <w:sz w:val="24"/>
          <w:szCs w:val="24"/>
          <w:lang w:eastAsia="en-US"/>
        </w:rPr>
        <w:t xml:space="preserve">Resumen </w:t>
      </w:r>
    </w:p>
    <w:p w14:paraId="61C53809" w14:textId="77777777" w:rsidR="00EA4A96" w:rsidRPr="00AB63C8" w:rsidRDefault="00440C23" w:rsidP="007059D2">
      <w:pPr>
        <w:pStyle w:val="Estilo1"/>
        <w:spacing w:after="0"/>
        <w:rPr>
          <w:rFonts w:ascii="Times New Roman" w:hAnsi="Times New Roman" w:cs="Times New Roman"/>
          <w:b/>
        </w:rPr>
      </w:pPr>
      <w:r w:rsidRPr="00AB63C8">
        <w:rPr>
          <w:rFonts w:ascii="Times New Roman" w:hAnsi="Times New Roman" w:cs="Times New Roman"/>
        </w:rPr>
        <w:t xml:space="preserve">El objetivo de esta investigación es describir y analizar la manera en que se han implementado los planes y programas planteados en la nueva Reforma Curricular para la Educación Normal </w:t>
      </w:r>
      <w:r w:rsidR="008E15BE" w:rsidRPr="00AB63C8">
        <w:rPr>
          <w:rFonts w:ascii="Times New Roman" w:hAnsi="Times New Roman" w:cs="Times New Roman"/>
        </w:rPr>
        <w:t xml:space="preserve">de </w:t>
      </w:r>
      <w:r w:rsidRPr="00AB63C8">
        <w:rPr>
          <w:rFonts w:ascii="Times New Roman" w:hAnsi="Times New Roman" w:cs="Times New Roman"/>
        </w:rPr>
        <w:t xml:space="preserve">2012 en la Institución Benemérita y Centenaria Escuela Normal del Estado de Chihuahua Profesor Luis Urías </w:t>
      </w:r>
      <w:proofErr w:type="spellStart"/>
      <w:r w:rsidRPr="00AB63C8">
        <w:rPr>
          <w:rFonts w:ascii="Times New Roman" w:hAnsi="Times New Roman" w:cs="Times New Roman"/>
        </w:rPr>
        <w:t>Belderráin</w:t>
      </w:r>
      <w:proofErr w:type="spellEnd"/>
      <w:r w:rsidRPr="00AB63C8">
        <w:rPr>
          <w:rFonts w:ascii="Times New Roman" w:hAnsi="Times New Roman" w:cs="Times New Roman"/>
        </w:rPr>
        <w:t>.</w:t>
      </w:r>
      <w:r w:rsidR="00EA4A96" w:rsidRPr="00AB63C8">
        <w:rPr>
          <w:rFonts w:ascii="Times New Roman" w:hAnsi="Times New Roman" w:cs="Times New Roman"/>
        </w:rPr>
        <w:t xml:space="preserve"> Para ello, se eligió como metodología la investigación-acción, la cual</w:t>
      </w:r>
      <w:r w:rsidR="00CB61EA" w:rsidRPr="00AB63C8">
        <w:rPr>
          <w:rFonts w:ascii="Times New Roman" w:hAnsi="Times New Roman" w:cs="Times New Roman"/>
        </w:rPr>
        <w:t xml:space="preserve"> se desarrolló en tres ciclos. </w:t>
      </w:r>
      <w:r w:rsidR="00D4162E" w:rsidRPr="00AB63C8">
        <w:rPr>
          <w:rFonts w:ascii="Times New Roman" w:hAnsi="Times New Roman" w:cs="Times New Roman"/>
        </w:rPr>
        <w:t xml:space="preserve">Entre los resultados </w:t>
      </w:r>
      <w:r w:rsidR="00CB61EA" w:rsidRPr="00AB63C8">
        <w:rPr>
          <w:rFonts w:ascii="Times New Roman" w:hAnsi="Times New Roman" w:cs="Times New Roman"/>
        </w:rPr>
        <w:t xml:space="preserve">más destacados </w:t>
      </w:r>
      <w:r w:rsidR="00EA4A96" w:rsidRPr="00AB63C8">
        <w:rPr>
          <w:rFonts w:ascii="Times New Roman" w:hAnsi="Times New Roman" w:cs="Times New Roman"/>
        </w:rPr>
        <w:t xml:space="preserve">se </w:t>
      </w:r>
      <w:r w:rsidR="00CB61EA" w:rsidRPr="00AB63C8">
        <w:rPr>
          <w:rFonts w:ascii="Times New Roman" w:hAnsi="Times New Roman" w:cs="Times New Roman"/>
        </w:rPr>
        <w:t xml:space="preserve">puede mencionar </w:t>
      </w:r>
      <w:r w:rsidR="003B2D44" w:rsidRPr="00AB63C8">
        <w:rPr>
          <w:rFonts w:ascii="Times New Roman" w:hAnsi="Times New Roman" w:cs="Times New Roman"/>
        </w:rPr>
        <w:t xml:space="preserve">la incertidumbre </w:t>
      </w:r>
      <w:r w:rsidR="00EA4A96" w:rsidRPr="00AB63C8">
        <w:rPr>
          <w:rFonts w:ascii="Times New Roman" w:hAnsi="Times New Roman" w:cs="Times New Roman"/>
        </w:rPr>
        <w:t>que sienten los</w:t>
      </w:r>
      <w:r w:rsidR="00AF2A09" w:rsidRPr="00AB63C8">
        <w:rPr>
          <w:rFonts w:ascii="Times New Roman" w:hAnsi="Times New Roman" w:cs="Times New Roman"/>
        </w:rPr>
        <w:t xml:space="preserve"> </w:t>
      </w:r>
      <w:r w:rsidR="001B4B58" w:rsidRPr="00AB63C8">
        <w:rPr>
          <w:rFonts w:ascii="Times New Roman" w:hAnsi="Times New Roman" w:cs="Times New Roman"/>
        </w:rPr>
        <w:t>catedrático</w:t>
      </w:r>
      <w:r w:rsidR="00EA4A96" w:rsidRPr="00AB63C8">
        <w:rPr>
          <w:rFonts w:ascii="Times New Roman" w:hAnsi="Times New Roman" w:cs="Times New Roman"/>
        </w:rPr>
        <w:t>s</w:t>
      </w:r>
      <w:r w:rsidR="001B4B58" w:rsidRPr="00AB63C8">
        <w:rPr>
          <w:rFonts w:ascii="Times New Roman" w:hAnsi="Times New Roman" w:cs="Times New Roman"/>
        </w:rPr>
        <w:t xml:space="preserve"> normalista</w:t>
      </w:r>
      <w:r w:rsidR="00EA4A96" w:rsidRPr="00AB63C8">
        <w:rPr>
          <w:rFonts w:ascii="Times New Roman" w:hAnsi="Times New Roman" w:cs="Times New Roman"/>
        </w:rPr>
        <w:t>s</w:t>
      </w:r>
      <w:r w:rsidR="001B4B58" w:rsidRPr="00AB63C8">
        <w:rPr>
          <w:rFonts w:ascii="Times New Roman" w:hAnsi="Times New Roman" w:cs="Times New Roman"/>
        </w:rPr>
        <w:t xml:space="preserve"> </w:t>
      </w:r>
      <w:r w:rsidR="003B2D44" w:rsidRPr="00AB63C8">
        <w:rPr>
          <w:rFonts w:ascii="Times New Roman" w:hAnsi="Times New Roman" w:cs="Times New Roman"/>
        </w:rPr>
        <w:t xml:space="preserve">durante el proceso </w:t>
      </w:r>
      <w:r w:rsidR="00EA4A96" w:rsidRPr="00AB63C8">
        <w:rPr>
          <w:rFonts w:ascii="Times New Roman" w:hAnsi="Times New Roman" w:cs="Times New Roman"/>
        </w:rPr>
        <w:t>de imple</w:t>
      </w:r>
      <w:r w:rsidR="00CB61EA" w:rsidRPr="00AB63C8">
        <w:rPr>
          <w:rFonts w:ascii="Times New Roman" w:hAnsi="Times New Roman" w:cs="Times New Roman"/>
        </w:rPr>
        <w:t xml:space="preserve">mentación del nuevo lineamiento, así como la escasa experiencia para desempañar el rol de tutores en las investigaciones que deben </w:t>
      </w:r>
      <w:r w:rsidR="008E15BE" w:rsidRPr="00AB63C8">
        <w:rPr>
          <w:rFonts w:ascii="Times New Roman" w:hAnsi="Times New Roman" w:cs="Times New Roman"/>
        </w:rPr>
        <w:t>efectuar</w:t>
      </w:r>
      <w:r w:rsidR="00CB61EA" w:rsidRPr="00AB63C8">
        <w:rPr>
          <w:rFonts w:ascii="Times New Roman" w:hAnsi="Times New Roman" w:cs="Times New Roman"/>
        </w:rPr>
        <w:t xml:space="preserve"> los estudiantes. Las recomendaciones, por tanto, se enfocan en la necesidad de que la nueva reforma se sustente en un diagnóstico plural y representativo que tome en cuenta la opinión y las particularidades de </w:t>
      </w:r>
      <w:r w:rsidR="008E15BE" w:rsidRPr="00AB63C8">
        <w:rPr>
          <w:rFonts w:ascii="Times New Roman" w:hAnsi="Times New Roman" w:cs="Times New Roman"/>
        </w:rPr>
        <w:t>todos</w:t>
      </w:r>
      <w:r w:rsidR="00CB61EA" w:rsidRPr="00AB63C8">
        <w:rPr>
          <w:rFonts w:ascii="Times New Roman" w:hAnsi="Times New Roman" w:cs="Times New Roman"/>
        </w:rPr>
        <w:t xml:space="preserve"> </w:t>
      </w:r>
      <w:r w:rsidR="008E15BE" w:rsidRPr="00AB63C8">
        <w:rPr>
          <w:rFonts w:ascii="Times New Roman" w:hAnsi="Times New Roman" w:cs="Times New Roman"/>
        </w:rPr>
        <w:t xml:space="preserve">los </w:t>
      </w:r>
      <w:r w:rsidR="00CB61EA" w:rsidRPr="00AB63C8">
        <w:rPr>
          <w:rFonts w:ascii="Times New Roman" w:hAnsi="Times New Roman" w:cs="Times New Roman"/>
        </w:rPr>
        <w:t xml:space="preserve">docentes, así como </w:t>
      </w:r>
      <w:r w:rsidR="00942BEA" w:rsidRPr="00AB63C8">
        <w:rPr>
          <w:rFonts w:ascii="Times New Roman" w:hAnsi="Times New Roman" w:cs="Times New Roman"/>
        </w:rPr>
        <w:t xml:space="preserve">actividades de </w:t>
      </w:r>
      <w:r w:rsidR="00CB61EA" w:rsidRPr="00AB63C8">
        <w:rPr>
          <w:rFonts w:ascii="Times New Roman" w:hAnsi="Times New Roman" w:cs="Times New Roman"/>
        </w:rPr>
        <w:t xml:space="preserve">acompañamiento que </w:t>
      </w:r>
      <w:r w:rsidR="00942BEA" w:rsidRPr="00AB63C8">
        <w:rPr>
          <w:rFonts w:ascii="Times New Roman" w:hAnsi="Times New Roman" w:cs="Times New Roman"/>
        </w:rPr>
        <w:t xml:space="preserve">les permitan familiarizarse con los principales cambios que se están intentando </w:t>
      </w:r>
      <w:r w:rsidR="00CB61EA" w:rsidRPr="00AB63C8">
        <w:rPr>
          <w:rFonts w:ascii="Times New Roman" w:hAnsi="Times New Roman" w:cs="Times New Roman"/>
        </w:rPr>
        <w:t>fomentar.</w:t>
      </w:r>
    </w:p>
    <w:p w14:paraId="6603A734" w14:textId="77777777" w:rsidR="00150675" w:rsidRPr="00AB63C8" w:rsidRDefault="00EF016C" w:rsidP="00AB63C8">
      <w:pPr>
        <w:spacing w:after="240" w:line="360" w:lineRule="auto"/>
        <w:jc w:val="both"/>
        <w:rPr>
          <w:rFonts w:ascii="Times New Roman" w:hAnsi="Times New Roman" w:cs="Times New Roman"/>
          <w:sz w:val="24"/>
          <w:szCs w:val="24"/>
        </w:rPr>
      </w:pPr>
      <w:r w:rsidRPr="007059D2">
        <w:rPr>
          <w:rFonts w:eastAsia="Times New Roman"/>
          <w:b/>
          <w:bCs/>
          <w:color w:val="auto"/>
          <w:sz w:val="24"/>
          <w:szCs w:val="24"/>
          <w:lang w:eastAsia="en-US"/>
        </w:rPr>
        <w:t>Palabras clave</w:t>
      </w:r>
      <w:r w:rsidR="000935D7" w:rsidRPr="007059D2">
        <w:rPr>
          <w:rFonts w:eastAsia="Times New Roman"/>
          <w:b/>
          <w:bCs/>
          <w:color w:val="auto"/>
          <w:sz w:val="24"/>
          <w:szCs w:val="24"/>
          <w:lang w:eastAsia="en-US"/>
        </w:rPr>
        <w:t xml:space="preserve">: </w:t>
      </w:r>
      <w:r w:rsidR="004050B6" w:rsidRPr="00AB63C8">
        <w:rPr>
          <w:rFonts w:ascii="Times New Roman" w:hAnsi="Times New Roman" w:cs="Times New Roman"/>
          <w:sz w:val="24"/>
          <w:szCs w:val="24"/>
        </w:rPr>
        <w:t>actualización docente, cambio institucional, diseño curricular, f</w:t>
      </w:r>
      <w:r w:rsidR="00AA25F4" w:rsidRPr="00AB63C8">
        <w:rPr>
          <w:rFonts w:ascii="Times New Roman" w:hAnsi="Times New Roman" w:cs="Times New Roman"/>
          <w:sz w:val="24"/>
          <w:szCs w:val="24"/>
        </w:rPr>
        <w:t>ormación de formadores, investigación-acción.</w:t>
      </w:r>
    </w:p>
    <w:p w14:paraId="77C55D12" w14:textId="77777777" w:rsidR="00747EDD" w:rsidRDefault="00747EDD" w:rsidP="00AB63C8">
      <w:pPr>
        <w:spacing w:line="360" w:lineRule="auto"/>
        <w:contextualSpacing/>
        <w:rPr>
          <w:rFonts w:ascii="Times New Roman" w:eastAsia="Times New Roman" w:hAnsi="Times New Roman" w:cs="Times New Roman"/>
          <w:b/>
          <w:bCs/>
          <w:color w:val="auto"/>
          <w:sz w:val="24"/>
          <w:szCs w:val="24"/>
          <w:lang w:eastAsia="en-US"/>
        </w:rPr>
      </w:pPr>
    </w:p>
    <w:p w14:paraId="69908135" w14:textId="77777777" w:rsidR="00747EDD" w:rsidRDefault="00747EDD" w:rsidP="00AB63C8">
      <w:pPr>
        <w:spacing w:line="360" w:lineRule="auto"/>
        <w:contextualSpacing/>
        <w:rPr>
          <w:rFonts w:ascii="Times New Roman" w:eastAsia="Times New Roman" w:hAnsi="Times New Roman" w:cs="Times New Roman"/>
          <w:b/>
          <w:bCs/>
          <w:color w:val="auto"/>
          <w:sz w:val="24"/>
          <w:szCs w:val="24"/>
          <w:lang w:eastAsia="en-US"/>
        </w:rPr>
      </w:pPr>
    </w:p>
    <w:p w14:paraId="35327259" w14:textId="77777777" w:rsidR="00416CD8" w:rsidRPr="007059D2" w:rsidRDefault="00A256A8" w:rsidP="00AB63C8">
      <w:pPr>
        <w:spacing w:line="360" w:lineRule="auto"/>
        <w:contextualSpacing/>
        <w:rPr>
          <w:rFonts w:eastAsia="Times New Roman"/>
          <w:b/>
          <w:bCs/>
          <w:color w:val="auto"/>
          <w:sz w:val="24"/>
          <w:szCs w:val="24"/>
          <w:lang w:eastAsia="en-US"/>
        </w:rPr>
      </w:pPr>
      <w:proofErr w:type="spellStart"/>
      <w:r w:rsidRPr="007059D2">
        <w:rPr>
          <w:rFonts w:eastAsia="Times New Roman"/>
          <w:b/>
          <w:bCs/>
          <w:color w:val="auto"/>
          <w:sz w:val="24"/>
          <w:szCs w:val="24"/>
          <w:lang w:eastAsia="en-US"/>
        </w:rPr>
        <w:lastRenderedPageBreak/>
        <w:t>Abstract</w:t>
      </w:r>
      <w:proofErr w:type="spellEnd"/>
    </w:p>
    <w:p w14:paraId="6B598EDB" w14:textId="215E05FC" w:rsidR="0048594D" w:rsidRPr="00AB63C8" w:rsidRDefault="00A231F8" w:rsidP="007059D2">
      <w:pPr>
        <w:spacing w:line="360" w:lineRule="auto"/>
        <w:jc w:val="both"/>
        <w:rPr>
          <w:rFonts w:ascii="Times New Roman" w:hAnsi="Times New Roman" w:cs="Times New Roman"/>
          <w:sz w:val="24"/>
          <w:szCs w:val="24"/>
          <w:lang w:val="en-US"/>
        </w:rPr>
      </w:pPr>
      <w:r w:rsidRPr="00AB63C8">
        <w:rPr>
          <w:rFonts w:ascii="Times New Roman" w:hAnsi="Times New Roman" w:cs="Times New Roman"/>
          <w:sz w:val="24"/>
          <w:szCs w:val="24"/>
          <w:lang w:val="en-US"/>
        </w:rPr>
        <w:t xml:space="preserve">The objective in this research is to describe and analyze </w:t>
      </w:r>
      <w:r w:rsidR="0048594D" w:rsidRPr="00AB63C8">
        <w:rPr>
          <w:rFonts w:ascii="Times New Roman" w:hAnsi="Times New Roman" w:cs="Times New Roman"/>
          <w:sz w:val="24"/>
          <w:szCs w:val="24"/>
          <w:lang w:val="en-US"/>
        </w:rPr>
        <w:t xml:space="preserve">the results of the implementation of the curriculum guiding the initial training of teachers in </w:t>
      </w:r>
      <w:r w:rsidRPr="00AB63C8">
        <w:rPr>
          <w:rFonts w:ascii="Times New Roman" w:hAnsi="Times New Roman" w:cs="Times New Roman"/>
          <w:sz w:val="24"/>
          <w:szCs w:val="24"/>
          <w:lang w:val="en-US"/>
        </w:rPr>
        <w:t xml:space="preserve">the </w:t>
      </w:r>
      <w:proofErr w:type="spellStart"/>
      <w:r w:rsidRPr="00AB63C8">
        <w:rPr>
          <w:rFonts w:ascii="Times New Roman" w:hAnsi="Times New Roman" w:cs="Times New Roman"/>
          <w:sz w:val="24"/>
          <w:szCs w:val="24"/>
          <w:lang w:val="en-US"/>
        </w:rPr>
        <w:t>Institución</w:t>
      </w:r>
      <w:proofErr w:type="spellEnd"/>
      <w:r w:rsidRPr="00AB63C8">
        <w:rPr>
          <w:rFonts w:ascii="Times New Roman" w:hAnsi="Times New Roman" w:cs="Times New Roman"/>
          <w:sz w:val="24"/>
          <w:szCs w:val="24"/>
          <w:lang w:val="en-US"/>
        </w:rPr>
        <w:t xml:space="preserve"> </w:t>
      </w:r>
      <w:proofErr w:type="spellStart"/>
      <w:r w:rsidRPr="00AB63C8">
        <w:rPr>
          <w:rFonts w:ascii="Times New Roman" w:hAnsi="Times New Roman" w:cs="Times New Roman"/>
          <w:sz w:val="24"/>
          <w:szCs w:val="24"/>
          <w:lang w:val="en-US"/>
        </w:rPr>
        <w:t>Benemérita</w:t>
      </w:r>
      <w:proofErr w:type="spellEnd"/>
      <w:r w:rsidRPr="00AB63C8">
        <w:rPr>
          <w:rFonts w:ascii="Times New Roman" w:hAnsi="Times New Roman" w:cs="Times New Roman"/>
          <w:sz w:val="24"/>
          <w:szCs w:val="24"/>
          <w:lang w:val="en-US"/>
        </w:rPr>
        <w:t xml:space="preserve"> y </w:t>
      </w:r>
      <w:proofErr w:type="spellStart"/>
      <w:r w:rsidRPr="00AB63C8">
        <w:rPr>
          <w:rFonts w:ascii="Times New Roman" w:hAnsi="Times New Roman" w:cs="Times New Roman"/>
          <w:sz w:val="24"/>
          <w:szCs w:val="24"/>
          <w:lang w:val="en-US"/>
        </w:rPr>
        <w:t>Centenaria</w:t>
      </w:r>
      <w:proofErr w:type="spellEnd"/>
      <w:r w:rsidRPr="00AB63C8">
        <w:rPr>
          <w:rFonts w:ascii="Times New Roman" w:hAnsi="Times New Roman" w:cs="Times New Roman"/>
          <w:sz w:val="24"/>
          <w:szCs w:val="24"/>
          <w:lang w:val="en-US"/>
        </w:rPr>
        <w:t xml:space="preserve"> Escuela Normal del Estado de Chihuahua </w:t>
      </w:r>
      <w:proofErr w:type="spellStart"/>
      <w:r w:rsidRPr="00AB63C8">
        <w:rPr>
          <w:rFonts w:ascii="Times New Roman" w:hAnsi="Times New Roman" w:cs="Times New Roman"/>
          <w:sz w:val="24"/>
          <w:szCs w:val="24"/>
          <w:lang w:val="en-US"/>
        </w:rPr>
        <w:t>Profesor</w:t>
      </w:r>
      <w:proofErr w:type="spellEnd"/>
      <w:r w:rsidRPr="00AB63C8">
        <w:rPr>
          <w:rFonts w:ascii="Times New Roman" w:hAnsi="Times New Roman" w:cs="Times New Roman"/>
          <w:sz w:val="24"/>
          <w:szCs w:val="24"/>
          <w:lang w:val="en-US"/>
        </w:rPr>
        <w:t xml:space="preserve"> Luis </w:t>
      </w:r>
      <w:proofErr w:type="spellStart"/>
      <w:r w:rsidRPr="00AB63C8">
        <w:rPr>
          <w:rFonts w:ascii="Times New Roman" w:hAnsi="Times New Roman" w:cs="Times New Roman"/>
          <w:sz w:val="24"/>
          <w:szCs w:val="24"/>
          <w:lang w:val="en-US"/>
        </w:rPr>
        <w:t>Urías</w:t>
      </w:r>
      <w:proofErr w:type="spellEnd"/>
      <w:r w:rsidRPr="00AB63C8">
        <w:rPr>
          <w:rFonts w:ascii="Times New Roman" w:hAnsi="Times New Roman" w:cs="Times New Roman"/>
          <w:sz w:val="24"/>
          <w:szCs w:val="24"/>
          <w:lang w:val="en-US"/>
        </w:rPr>
        <w:t xml:space="preserve"> </w:t>
      </w:r>
      <w:proofErr w:type="spellStart"/>
      <w:r w:rsidRPr="00AB63C8">
        <w:rPr>
          <w:rFonts w:ascii="Times New Roman" w:hAnsi="Times New Roman" w:cs="Times New Roman"/>
          <w:sz w:val="24"/>
          <w:szCs w:val="24"/>
          <w:lang w:val="en-US"/>
        </w:rPr>
        <w:t>Belderráin</w:t>
      </w:r>
      <w:proofErr w:type="spellEnd"/>
      <w:r w:rsidRPr="00AB63C8">
        <w:rPr>
          <w:rFonts w:ascii="Times New Roman" w:hAnsi="Times New Roman" w:cs="Times New Roman"/>
          <w:sz w:val="24"/>
          <w:szCs w:val="24"/>
          <w:lang w:val="en-US"/>
        </w:rPr>
        <w:t>, Mexico</w:t>
      </w:r>
      <w:r w:rsidR="0048594D" w:rsidRPr="00AB63C8">
        <w:rPr>
          <w:rFonts w:ascii="Times New Roman" w:hAnsi="Times New Roman" w:cs="Times New Roman"/>
          <w:sz w:val="24"/>
          <w:szCs w:val="24"/>
          <w:lang w:val="en-US"/>
        </w:rPr>
        <w:t xml:space="preserve"> established since 2012 by the Curricular Reform for Normal Education (</w:t>
      </w:r>
      <w:proofErr w:type="spellStart"/>
      <w:r w:rsidR="0048594D" w:rsidRPr="00AB63C8">
        <w:rPr>
          <w:rFonts w:ascii="Times New Roman" w:hAnsi="Times New Roman" w:cs="Times New Roman"/>
          <w:sz w:val="24"/>
          <w:szCs w:val="24"/>
          <w:lang w:val="en-US"/>
        </w:rPr>
        <w:t>Reforma</w:t>
      </w:r>
      <w:proofErr w:type="spellEnd"/>
      <w:r w:rsidR="0048594D" w:rsidRPr="00AB63C8">
        <w:rPr>
          <w:rFonts w:ascii="Times New Roman" w:hAnsi="Times New Roman" w:cs="Times New Roman"/>
          <w:sz w:val="24"/>
          <w:szCs w:val="24"/>
          <w:lang w:val="en-US"/>
        </w:rPr>
        <w:t xml:space="preserve"> Curricular para la </w:t>
      </w:r>
      <w:r w:rsidR="00723025" w:rsidRPr="00AB63C8">
        <w:rPr>
          <w:rFonts w:ascii="Times New Roman" w:hAnsi="Times New Roman" w:cs="Times New Roman"/>
          <w:sz w:val="24"/>
          <w:szCs w:val="24"/>
          <w:lang w:val="en-US"/>
        </w:rPr>
        <w:t>Education</w:t>
      </w:r>
      <w:r w:rsidR="0048594D" w:rsidRPr="00AB63C8">
        <w:rPr>
          <w:rFonts w:ascii="Times New Roman" w:hAnsi="Times New Roman" w:cs="Times New Roman"/>
          <w:sz w:val="24"/>
          <w:szCs w:val="24"/>
          <w:lang w:val="en-US"/>
        </w:rPr>
        <w:t xml:space="preserve"> Normal, RCEN 2012). </w:t>
      </w:r>
      <w:r w:rsidRPr="00AB63C8">
        <w:rPr>
          <w:rFonts w:ascii="Times New Roman" w:hAnsi="Times New Roman" w:cs="Times New Roman"/>
          <w:sz w:val="24"/>
          <w:szCs w:val="24"/>
          <w:lang w:val="en-US"/>
        </w:rPr>
        <w:t xml:space="preserve">The action research method was chosen, which was developed in three cycles. </w:t>
      </w:r>
      <w:r w:rsidR="0048594D" w:rsidRPr="00AB63C8">
        <w:rPr>
          <w:rFonts w:ascii="Times New Roman" w:hAnsi="Times New Roman" w:cs="Times New Roman"/>
          <w:sz w:val="24"/>
          <w:szCs w:val="24"/>
          <w:lang w:val="en-US"/>
        </w:rPr>
        <w:t>Among the results, the main finding was the uncertainty that the professor lived during the change process and which he became familiar with during its operation the professors considered that the transition between the curricula should have been supported by a solid structure planned with sufficient time</w:t>
      </w:r>
      <w:r w:rsidR="004920DD" w:rsidRPr="00AB63C8">
        <w:rPr>
          <w:rFonts w:ascii="Times New Roman" w:hAnsi="Times New Roman" w:cs="Times New Roman"/>
          <w:sz w:val="24"/>
          <w:szCs w:val="24"/>
          <w:lang w:val="en-US"/>
        </w:rPr>
        <w:t xml:space="preserve"> and the limited experience to carry out the role of tutors in the investigations that the students must carry out. </w:t>
      </w:r>
      <w:r w:rsidR="004920DD" w:rsidRPr="00AB63C8">
        <w:rPr>
          <w:rFonts w:ascii="Times New Roman" w:hAnsi="Times New Roman" w:cs="Times New Roman"/>
          <w:sz w:val="24"/>
          <w:szCs w:val="24"/>
          <w:lang w:val="en-US"/>
        </w:rPr>
        <w:br/>
        <w:t>The recommendations, therefore, focus on the need for the new reform to be based on a plural and representative diagnosis that takes into account the opinion and particularities of all teachers, as well as accompanying activities that allow them to bec</w:t>
      </w:r>
      <w:r w:rsidR="003219B0" w:rsidRPr="00AB63C8">
        <w:rPr>
          <w:rFonts w:ascii="Times New Roman" w:hAnsi="Times New Roman" w:cs="Times New Roman"/>
          <w:sz w:val="24"/>
          <w:szCs w:val="24"/>
          <w:lang w:val="en-US"/>
        </w:rPr>
        <w:t>ome familiar with the main ones</w:t>
      </w:r>
      <w:r w:rsidR="004920DD" w:rsidRPr="00AB63C8">
        <w:rPr>
          <w:rFonts w:ascii="Times New Roman" w:hAnsi="Times New Roman" w:cs="Times New Roman"/>
          <w:sz w:val="24"/>
          <w:szCs w:val="24"/>
          <w:lang w:val="en-US"/>
        </w:rPr>
        <w:t xml:space="preserve"> changes that are trying to promote.</w:t>
      </w:r>
    </w:p>
    <w:p w14:paraId="65CA4F2F" w14:textId="30F5D9B3" w:rsidR="005C392D" w:rsidRDefault="005C392D" w:rsidP="00AB63C8">
      <w:pPr>
        <w:spacing w:after="160" w:line="360" w:lineRule="auto"/>
        <w:rPr>
          <w:rFonts w:ascii="Times New Roman" w:hAnsi="Times New Roman" w:cs="Times New Roman"/>
          <w:sz w:val="24"/>
          <w:szCs w:val="24"/>
          <w:lang w:val="en-US"/>
        </w:rPr>
      </w:pPr>
      <w:r w:rsidRPr="007059D2">
        <w:rPr>
          <w:rFonts w:eastAsia="Times New Roman"/>
          <w:b/>
          <w:bCs/>
          <w:color w:val="auto"/>
          <w:sz w:val="24"/>
          <w:szCs w:val="24"/>
          <w:lang w:eastAsia="en-US"/>
        </w:rPr>
        <w:t>Keywords:</w:t>
      </w:r>
      <w:r w:rsidRPr="00AB63C8">
        <w:rPr>
          <w:rFonts w:ascii="Times New Roman" w:eastAsia="Calibri" w:hAnsi="Times New Roman" w:cs="Times New Roman"/>
          <w:color w:val="auto"/>
          <w:sz w:val="24"/>
          <w:szCs w:val="24"/>
          <w:lang w:val="en-US" w:eastAsia="en-US"/>
        </w:rPr>
        <w:t xml:space="preserve"> </w:t>
      </w:r>
      <w:r w:rsidR="004050B6" w:rsidRPr="00AB63C8">
        <w:rPr>
          <w:rFonts w:ascii="Times New Roman" w:hAnsi="Times New Roman" w:cs="Times New Roman"/>
          <w:sz w:val="24"/>
          <w:szCs w:val="24"/>
          <w:lang w:val="en-US"/>
        </w:rPr>
        <w:t>professional development for teachers, institutional change, curricular design, t</w:t>
      </w:r>
      <w:r w:rsidRPr="00AB63C8">
        <w:rPr>
          <w:rFonts w:ascii="Times New Roman" w:hAnsi="Times New Roman" w:cs="Times New Roman"/>
          <w:sz w:val="24"/>
          <w:szCs w:val="24"/>
          <w:lang w:val="en-US"/>
        </w:rPr>
        <w:t>eacher trainers, action research.</w:t>
      </w:r>
    </w:p>
    <w:p w14:paraId="2B4D178B" w14:textId="3D761C3F" w:rsidR="007059D2" w:rsidRPr="007059D2" w:rsidRDefault="007059D2" w:rsidP="00AB63C8">
      <w:pPr>
        <w:spacing w:after="160" w:line="360" w:lineRule="auto"/>
        <w:rPr>
          <w:rFonts w:eastAsia="Times New Roman"/>
          <w:b/>
          <w:bCs/>
          <w:color w:val="auto"/>
          <w:sz w:val="24"/>
          <w:szCs w:val="24"/>
          <w:lang w:eastAsia="en-US"/>
        </w:rPr>
      </w:pPr>
      <w:proofErr w:type="spellStart"/>
      <w:r w:rsidRPr="007059D2">
        <w:rPr>
          <w:rFonts w:eastAsia="Times New Roman"/>
          <w:b/>
          <w:bCs/>
          <w:color w:val="auto"/>
          <w:sz w:val="24"/>
          <w:szCs w:val="24"/>
          <w:lang w:eastAsia="en-US"/>
        </w:rPr>
        <w:t>Resumo</w:t>
      </w:r>
      <w:proofErr w:type="spellEnd"/>
    </w:p>
    <w:p w14:paraId="32F3EA29" w14:textId="77777777" w:rsidR="007059D2" w:rsidRPr="007059D2" w:rsidRDefault="007059D2" w:rsidP="007059D2">
      <w:pPr>
        <w:spacing w:after="160" w:line="360" w:lineRule="auto"/>
        <w:rPr>
          <w:rFonts w:ascii="Times New Roman" w:eastAsia="Calibri" w:hAnsi="Times New Roman" w:cs="Times New Roman"/>
          <w:color w:val="auto"/>
          <w:sz w:val="24"/>
          <w:szCs w:val="24"/>
          <w:lang w:val="en-US" w:eastAsia="en-US"/>
        </w:rPr>
      </w:pPr>
      <w:r w:rsidRPr="007059D2">
        <w:rPr>
          <w:rFonts w:ascii="Times New Roman" w:eastAsia="Calibri" w:hAnsi="Times New Roman" w:cs="Times New Roman"/>
          <w:color w:val="auto"/>
          <w:sz w:val="24"/>
          <w:szCs w:val="24"/>
          <w:lang w:val="en-US" w:eastAsia="en-US"/>
        </w:rPr>
        <w:t xml:space="preserve">O </w:t>
      </w:r>
      <w:proofErr w:type="spellStart"/>
      <w:r w:rsidRPr="007059D2">
        <w:rPr>
          <w:rFonts w:ascii="Times New Roman" w:eastAsia="Calibri" w:hAnsi="Times New Roman" w:cs="Times New Roman"/>
          <w:color w:val="auto"/>
          <w:sz w:val="24"/>
          <w:szCs w:val="24"/>
          <w:lang w:val="en-US" w:eastAsia="en-US"/>
        </w:rPr>
        <w:t>objetivo</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desta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pesquisa</w:t>
      </w:r>
      <w:proofErr w:type="spellEnd"/>
      <w:r w:rsidRPr="007059D2">
        <w:rPr>
          <w:rFonts w:ascii="Times New Roman" w:eastAsia="Calibri" w:hAnsi="Times New Roman" w:cs="Times New Roman"/>
          <w:color w:val="auto"/>
          <w:sz w:val="24"/>
          <w:szCs w:val="24"/>
          <w:lang w:val="en-US" w:eastAsia="en-US"/>
        </w:rPr>
        <w:t xml:space="preserve"> é </w:t>
      </w:r>
      <w:proofErr w:type="spellStart"/>
      <w:r w:rsidRPr="007059D2">
        <w:rPr>
          <w:rFonts w:ascii="Times New Roman" w:eastAsia="Calibri" w:hAnsi="Times New Roman" w:cs="Times New Roman"/>
          <w:color w:val="auto"/>
          <w:sz w:val="24"/>
          <w:szCs w:val="24"/>
          <w:lang w:val="en-US" w:eastAsia="en-US"/>
        </w:rPr>
        <w:t>descrever</w:t>
      </w:r>
      <w:proofErr w:type="spellEnd"/>
      <w:r w:rsidRPr="007059D2">
        <w:rPr>
          <w:rFonts w:ascii="Times New Roman" w:eastAsia="Calibri" w:hAnsi="Times New Roman" w:cs="Times New Roman"/>
          <w:color w:val="auto"/>
          <w:sz w:val="24"/>
          <w:szCs w:val="24"/>
          <w:lang w:val="en-US" w:eastAsia="en-US"/>
        </w:rPr>
        <w:t xml:space="preserve"> e </w:t>
      </w:r>
      <w:proofErr w:type="spellStart"/>
      <w:r w:rsidRPr="007059D2">
        <w:rPr>
          <w:rFonts w:ascii="Times New Roman" w:eastAsia="Calibri" w:hAnsi="Times New Roman" w:cs="Times New Roman"/>
          <w:color w:val="auto"/>
          <w:sz w:val="24"/>
          <w:szCs w:val="24"/>
          <w:lang w:val="en-US" w:eastAsia="en-US"/>
        </w:rPr>
        <w:t>analisar</w:t>
      </w:r>
      <w:proofErr w:type="spellEnd"/>
      <w:r w:rsidRPr="007059D2">
        <w:rPr>
          <w:rFonts w:ascii="Times New Roman" w:eastAsia="Calibri" w:hAnsi="Times New Roman" w:cs="Times New Roman"/>
          <w:color w:val="auto"/>
          <w:sz w:val="24"/>
          <w:szCs w:val="24"/>
          <w:lang w:val="en-US" w:eastAsia="en-US"/>
        </w:rPr>
        <w:t xml:space="preserve"> a </w:t>
      </w:r>
      <w:proofErr w:type="spellStart"/>
      <w:r w:rsidRPr="007059D2">
        <w:rPr>
          <w:rFonts w:ascii="Times New Roman" w:eastAsia="Calibri" w:hAnsi="Times New Roman" w:cs="Times New Roman"/>
          <w:color w:val="auto"/>
          <w:sz w:val="24"/>
          <w:szCs w:val="24"/>
          <w:lang w:val="en-US" w:eastAsia="en-US"/>
        </w:rPr>
        <w:t>maneira</w:t>
      </w:r>
      <w:proofErr w:type="spellEnd"/>
      <w:r w:rsidRPr="007059D2">
        <w:rPr>
          <w:rFonts w:ascii="Times New Roman" w:eastAsia="Calibri" w:hAnsi="Times New Roman" w:cs="Times New Roman"/>
          <w:color w:val="auto"/>
          <w:sz w:val="24"/>
          <w:szCs w:val="24"/>
          <w:lang w:val="en-US" w:eastAsia="en-US"/>
        </w:rPr>
        <w:t xml:space="preserve"> pela qual </w:t>
      </w:r>
      <w:proofErr w:type="spellStart"/>
      <w:r w:rsidRPr="007059D2">
        <w:rPr>
          <w:rFonts w:ascii="Times New Roman" w:eastAsia="Calibri" w:hAnsi="Times New Roman" w:cs="Times New Roman"/>
          <w:color w:val="auto"/>
          <w:sz w:val="24"/>
          <w:szCs w:val="24"/>
          <w:lang w:val="en-US" w:eastAsia="en-US"/>
        </w:rPr>
        <w:t>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planos</w:t>
      </w:r>
      <w:proofErr w:type="spellEnd"/>
      <w:r w:rsidRPr="007059D2">
        <w:rPr>
          <w:rFonts w:ascii="Times New Roman" w:eastAsia="Calibri" w:hAnsi="Times New Roman" w:cs="Times New Roman"/>
          <w:color w:val="auto"/>
          <w:sz w:val="24"/>
          <w:szCs w:val="24"/>
          <w:lang w:val="en-US" w:eastAsia="en-US"/>
        </w:rPr>
        <w:t xml:space="preserve"> e </w:t>
      </w:r>
      <w:proofErr w:type="spellStart"/>
      <w:r w:rsidRPr="007059D2">
        <w:rPr>
          <w:rFonts w:ascii="Times New Roman" w:eastAsia="Calibri" w:hAnsi="Times New Roman" w:cs="Times New Roman"/>
          <w:color w:val="auto"/>
          <w:sz w:val="24"/>
          <w:szCs w:val="24"/>
          <w:lang w:val="en-US" w:eastAsia="en-US"/>
        </w:rPr>
        <w:t>programas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propostos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na</w:t>
      </w:r>
      <w:proofErr w:type="spellEnd"/>
      <w:r w:rsidRPr="007059D2">
        <w:rPr>
          <w:rFonts w:ascii="Times New Roman" w:eastAsia="Calibri" w:hAnsi="Times New Roman" w:cs="Times New Roman"/>
          <w:color w:val="auto"/>
          <w:sz w:val="24"/>
          <w:szCs w:val="24"/>
          <w:lang w:val="en-US" w:eastAsia="en-US"/>
        </w:rPr>
        <w:t xml:space="preserve"> nova </w:t>
      </w:r>
      <w:proofErr w:type="spellStart"/>
      <w:r w:rsidRPr="007059D2">
        <w:rPr>
          <w:rFonts w:ascii="Times New Roman" w:eastAsia="Calibri" w:hAnsi="Times New Roman" w:cs="Times New Roman"/>
          <w:color w:val="auto"/>
          <w:sz w:val="24"/>
          <w:szCs w:val="24"/>
          <w:lang w:val="en-US" w:eastAsia="en-US"/>
        </w:rPr>
        <w:t>Reforma</w:t>
      </w:r>
      <w:proofErr w:type="spellEnd"/>
      <w:r w:rsidRPr="007059D2">
        <w:rPr>
          <w:rFonts w:ascii="Times New Roman" w:eastAsia="Calibri" w:hAnsi="Times New Roman" w:cs="Times New Roman"/>
          <w:color w:val="auto"/>
          <w:sz w:val="24"/>
          <w:szCs w:val="24"/>
          <w:lang w:val="en-US" w:eastAsia="en-US"/>
        </w:rPr>
        <w:t xml:space="preserve"> Curricular para </w:t>
      </w:r>
      <w:proofErr w:type="gramStart"/>
      <w:r w:rsidRPr="007059D2">
        <w:rPr>
          <w:rFonts w:ascii="Times New Roman" w:eastAsia="Calibri" w:hAnsi="Times New Roman" w:cs="Times New Roman"/>
          <w:color w:val="auto"/>
          <w:sz w:val="24"/>
          <w:szCs w:val="24"/>
          <w:lang w:val="en-US" w:eastAsia="en-US"/>
        </w:rPr>
        <w:t>a</w:t>
      </w:r>
      <w:proofErr w:type="gram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Educação</w:t>
      </w:r>
      <w:proofErr w:type="spellEnd"/>
      <w:r w:rsidRPr="007059D2">
        <w:rPr>
          <w:rFonts w:ascii="Times New Roman" w:eastAsia="Calibri" w:hAnsi="Times New Roman" w:cs="Times New Roman"/>
          <w:color w:val="auto"/>
          <w:sz w:val="24"/>
          <w:szCs w:val="24"/>
          <w:lang w:val="en-US" w:eastAsia="en-US"/>
        </w:rPr>
        <w:t xml:space="preserve"> Normal de 2012 </w:t>
      </w:r>
      <w:proofErr w:type="spellStart"/>
      <w:r w:rsidRPr="007059D2">
        <w:rPr>
          <w:rFonts w:ascii="Times New Roman" w:eastAsia="Calibri" w:hAnsi="Times New Roman" w:cs="Times New Roman"/>
          <w:color w:val="auto"/>
          <w:sz w:val="24"/>
          <w:szCs w:val="24"/>
          <w:lang w:val="en-US" w:eastAsia="en-US"/>
        </w:rPr>
        <w:t>foram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implementados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na</w:t>
      </w:r>
      <w:proofErr w:type="spellEnd"/>
      <w:r w:rsidRPr="007059D2">
        <w:rPr>
          <w:rFonts w:ascii="Times New Roman" w:eastAsia="Calibri" w:hAnsi="Times New Roman" w:cs="Times New Roman"/>
          <w:color w:val="auto"/>
          <w:sz w:val="24"/>
          <w:szCs w:val="24"/>
          <w:lang w:val="en-US" w:eastAsia="en-US"/>
        </w:rPr>
        <w:t xml:space="preserve"> Escola Normal da </w:t>
      </w:r>
      <w:proofErr w:type="spellStart"/>
      <w:r w:rsidRPr="007059D2">
        <w:rPr>
          <w:rFonts w:ascii="Times New Roman" w:eastAsia="Calibri" w:hAnsi="Times New Roman" w:cs="Times New Roman"/>
          <w:color w:val="auto"/>
          <w:sz w:val="24"/>
          <w:szCs w:val="24"/>
          <w:lang w:val="en-US" w:eastAsia="en-US"/>
        </w:rPr>
        <w:t>Instituição</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Benemérita</w:t>
      </w:r>
      <w:proofErr w:type="spellEnd"/>
      <w:r w:rsidRPr="007059D2">
        <w:rPr>
          <w:rFonts w:ascii="Times New Roman" w:eastAsia="Calibri" w:hAnsi="Times New Roman" w:cs="Times New Roman"/>
          <w:color w:val="auto"/>
          <w:sz w:val="24"/>
          <w:szCs w:val="24"/>
          <w:lang w:val="en-US" w:eastAsia="en-US"/>
        </w:rPr>
        <w:t xml:space="preserve"> e </w:t>
      </w:r>
      <w:proofErr w:type="spellStart"/>
      <w:r w:rsidRPr="007059D2">
        <w:rPr>
          <w:rFonts w:ascii="Times New Roman" w:eastAsia="Calibri" w:hAnsi="Times New Roman" w:cs="Times New Roman"/>
          <w:color w:val="auto"/>
          <w:sz w:val="24"/>
          <w:szCs w:val="24"/>
          <w:lang w:val="en-US" w:eastAsia="en-US"/>
        </w:rPr>
        <w:t>Centenária</w:t>
      </w:r>
      <w:proofErr w:type="spellEnd"/>
      <w:r w:rsidRPr="007059D2">
        <w:rPr>
          <w:rFonts w:ascii="Times New Roman" w:eastAsia="Calibri" w:hAnsi="Times New Roman" w:cs="Times New Roman"/>
          <w:color w:val="auto"/>
          <w:sz w:val="24"/>
          <w:szCs w:val="24"/>
          <w:lang w:val="en-US" w:eastAsia="en-US"/>
        </w:rPr>
        <w:t xml:space="preserve"> do Estado de Chihuahua Professor Luis </w:t>
      </w:r>
      <w:proofErr w:type="spellStart"/>
      <w:r w:rsidRPr="007059D2">
        <w:rPr>
          <w:rFonts w:ascii="Times New Roman" w:eastAsia="Calibri" w:hAnsi="Times New Roman" w:cs="Times New Roman"/>
          <w:color w:val="auto"/>
          <w:sz w:val="24"/>
          <w:szCs w:val="24"/>
          <w:lang w:val="en-US" w:eastAsia="en-US"/>
        </w:rPr>
        <w:t>Urías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Belderráin</w:t>
      </w:r>
      <w:proofErr w:type="spellEnd"/>
      <w:r w:rsidRPr="007059D2">
        <w:rPr>
          <w:rFonts w:ascii="Times New Roman" w:eastAsia="Calibri" w:hAnsi="Times New Roman" w:cs="Times New Roman"/>
          <w:color w:val="auto"/>
          <w:sz w:val="24"/>
          <w:szCs w:val="24"/>
          <w:lang w:val="en-US" w:eastAsia="en-US"/>
        </w:rPr>
        <w:t xml:space="preserve">. Para </w:t>
      </w:r>
      <w:proofErr w:type="spellStart"/>
      <w:r w:rsidRPr="007059D2">
        <w:rPr>
          <w:rFonts w:ascii="Times New Roman" w:eastAsia="Calibri" w:hAnsi="Times New Roman" w:cs="Times New Roman"/>
          <w:color w:val="auto"/>
          <w:sz w:val="24"/>
          <w:szCs w:val="24"/>
          <w:lang w:val="en-US" w:eastAsia="en-US"/>
        </w:rPr>
        <w:t>fazer</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isso</w:t>
      </w:r>
      <w:proofErr w:type="spellEnd"/>
      <w:r w:rsidRPr="007059D2">
        <w:rPr>
          <w:rFonts w:ascii="Times New Roman" w:eastAsia="Calibri" w:hAnsi="Times New Roman" w:cs="Times New Roman"/>
          <w:color w:val="auto"/>
          <w:sz w:val="24"/>
          <w:szCs w:val="24"/>
          <w:lang w:val="en-US" w:eastAsia="en-US"/>
        </w:rPr>
        <w:t xml:space="preserve">, a </w:t>
      </w:r>
      <w:proofErr w:type="spellStart"/>
      <w:r w:rsidRPr="007059D2">
        <w:rPr>
          <w:rFonts w:ascii="Times New Roman" w:eastAsia="Calibri" w:hAnsi="Times New Roman" w:cs="Times New Roman"/>
          <w:color w:val="auto"/>
          <w:sz w:val="24"/>
          <w:szCs w:val="24"/>
          <w:lang w:val="en-US" w:eastAsia="en-US"/>
        </w:rPr>
        <w:t>pesquisa-ação</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foi</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escolhida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como</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uma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metodologia</w:t>
      </w:r>
      <w:proofErr w:type="spellEnd"/>
      <w:r w:rsidRPr="007059D2">
        <w:rPr>
          <w:rFonts w:ascii="Times New Roman" w:eastAsia="Calibri" w:hAnsi="Times New Roman" w:cs="Times New Roman"/>
          <w:color w:val="auto"/>
          <w:sz w:val="24"/>
          <w:szCs w:val="24"/>
          <w:lang w:val="en-US" w:eastAsia="en-US"/>
        </w:rPr>
        <w:t xml:space="preserve">, que </w:t>
      </w:r>
      <w:proofErr w:type="spellStart"/>
      <w:r w:rsidRPr="007059D2">
        <w:rPr>
          <w:rFonts w:ascii="Times New Roman" w:eastAsia="Calibri" w:hAnsi="Times New Roman" w:cs="Times New Roman"/>
          <w:color w:val="auto"/>
          <w:sz w:val="24"/>
          <w:szCs w:val="24"/>
          <w:lang w:val="en-US" w:eastAsia="en-US"/>
        </w:rPr>
        <w:t>foi</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desenvolvida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em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três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ciclos</w:t>
      </w:r>
      <w:proofErr w:type="spellEnd"/>
      <w:r w:rsidRPr="007059D2">
        <w:rPr>
          <w:rFonts w:ascii="Times New Roman" w:eastAsia="Calibri" w:hAnsi="Times New Roman" w:cs="Times New Roman"/>
          <w:color w:val="auto"/>
          <w:sz w:val="24"/>
          <w:szCs w:val="24"/>
          <w:lang w:val="en-US" w:eastAsia="en-US"/>
        </w:rPr>
        <w:t xml:space="preserve">. Entre </w:t>
      </w:r>
      <w:proofErr w:type="spellStart"/>
      <w:r w:rsidRPr="007059D2">
        <w:rPr>
          <w:rFonts w:ascii="Times New Roman" w:eastAsia="Calibri" w:hAnsi="Times New Roman" w:cs="Times New Roman"/>
          <w:color w:val="auto"/>
          <w:sz w:val="24"/>
          <w:szCs w:val="24"/>
          <w:lang w:val="en-US" w:eastAsia="en-US"/>
        </w:rPr>
        <w:t>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resultados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mais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destacados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podemos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citar</w:t>
      </w:r>
      <w:proofErr w:type="spellEnd"/>
      <w:r w:rsidRPr="007059D2">
        <w:rPr>
          <w:rFonts w:ascii="Times New Roman" w:eastAsia="Calibri" w:hAnsi="Times New Roman" w:cs="Times New Roman"/>
          <w:color w:val="auto"/>
          <w:sz w:val="24"/>
          <w:szCs w:val="24"/>
          <w:lang w:val="en-US" w:eastAsia="en-US"/>
        </w:rPr>
        <w:t xml:space="preserve"> </w:t>
      </w:r>
      <w:proofErr w:type="gramStart"/>
      <w:r w:rsidRPr="007059D2">
        <w:rPr>
          <w:rFonts w:ascii="Times New Roman" w:eastAsia="Calibri" w:hAnsi="Times New Roman" w:cs="Times New Roman"/>
          <w:color w:val="auto"/>
          <w:sz w:val="24"/>
          <w:szCs w:val="24"/>
          <w:lang w:val="en-US" w:eastAsia="en-US"/>
        </w:rPr>
        <w:t>a</w:t>
      </w:r>
      <w:proofErr w:type="gram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incerteza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sentida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pelos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professores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normandos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durante</w:t>
      </w:r>
      <w:proofErr w:type="spellEnd"/>
      <w:r w:rsidRPr="007059D2">
        <w:rPr>
          <w:rFonts w:ascii="Times New Roman" w:eastAsia="Calibri" w:hAnsi="Times New Roman" w:cs="Times New Roman"/>
          <w:color w:val="auto"/>
          <w:sz w:val="24"/>
          <w:szCs w:val="24"/>
          <w:lang w:val="en-US" w:eastAsia="en-US"/>
        </w:rPr>
        <w:t xml:space="preserve"> o </w:t>
      </w:r>
      <w:proofErr w:type="spellStart"/>
      <w:r w:rsidRPr="007059D2">
        <w:rPr>
          <w:rFonts w:ascii="Times New Roman" w:eastAsia="Calibri" w:hAnsi="Times New Roman" w:cs="Times New Roman"/>
          <w:color w:val="auto"/>
          <w:sz w:val="24"/>
          <w:szCs w:val="24"/>
          <w:lang w:val="en-US" w:eastAsia="en-US"/>
        </w:rPr>
        <w:t>processo</w:t>
      </w:r>
      <w:proofErr w:type="spellEnd"/>
      <w:r w:rsidRPr="007059D2">
        <w:rPr>
          <w:rFonts w:ascii="Times New Roman" w:eastAsia="Calibri" w:hAnsi="Times New Roman" w:cs="Times New Roman"/>
          <w:color w:val="auto"/>
          <w:sz w:val="24"/>
          <w:szCs w:val="24"/>
          <w:lang w:val="en-US" w:eastAsia="en-US"/>
        </w:rPr>
        <w:t xml:space="preserve"> de </w:t>
      </w:r>
      <w:proofErr w:type="spellStart"/>
      <w:r w:rsidRPr="007059D2">
        <w:rPr>
          <w:rFonts w:ascii="Times New Roman" w:eastAsia="Calibri" w:hAnsi="Times New Roman" w:cs="Times New Roman"/>
          <w:color w:val="auto"/>
          <w:sz w:val="24"/>
          <w:szCs w:val="24"/>
          <w:lang w:val="en-US" w:eastAsia="en-US"/>
        </w:rPr>
        <w:t>implementação</w:t>
      </w:r>
      <w:proofErr w:type="spellEnd"/>
      <w:r w:rsidRPr="007059D2">
        <w:rPr>
          <w:rFonts w:ascii="Times New Roman" w:eastAsia="Calibri" w:hAnsi="Times New Roman" w:cs="Times New Roman"/>
          <w:color w:val="auto"/>
          <w:sz w:val="24"/>
          <w:szCs w:val="24"/>
          <w:lang w:val="en-US" w:eastAsia="en-US"/>
        </w:rPr>
        <w:t xml:space="preserve"> das </w:t>
      </w:r>
      <w:proofErr w:type="spellStart"/>
      <w:r w:rsidRPr="007059D2">
        <w:rPr>
          <w:rFonts w:ascii="Times New Roman" w:eastAsia="Calibri" w:hAnsi="Times New Roman" w:cs="Times New Roman"/>
          <w:color w:val="auto"/>
          <w:sz w:val="24"/>
          <w:szCs w:val="24"/>
          <w:lang w:val="en-US" w:eastAsia="en-US"/>
        </w:rPr>
        <w:t>novas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diretrizes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bem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como</w:t>
      </w:r>
      <w:proofErr w:type="spellEnd"/>
      <w:r w:rsidRPr="007059D2">
        <w:rPr>
          <w:rFonts w:ascii="Times New Roman" w:eastAsia="Calibri" w:hAnsi="Times New Roman" w:cs="Times New Roman"/>
          <w:color w:val="auto"/>
          <w:sz w:val="24"/>
          <w:szCs w:val="24"/>
          <w:lang w:val="en-US" w:eastAsia="en-US"/>
        </w:rPr>
        <w:t xml:space="preserve"> a </w:t>
      </w:r>
      <w:proofErr w:type="spellStart"/>
      <w:r w:rsidRPr="007059D2">
        <w:rPr>
          <w:rFonts w:ascii="Times New Roman" w:eastAsia="Calibri" w:hAnsi="Times New Roman" w:cs="Times New Roman"/>
          <w:color w:val="auto"/>
          <w:sz w:val="24"/>
          <w:szCs w:val="24"/>
          <w:lang w:val="en-US" w:eastAsia="en-US"/>
        </w:rPr>
        <w:t>escassa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experiência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em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realizar</w:t>
      </w:r>
      <w:proofErr w:type="spellEnd"/>
      <w:r w:rsidRPr="007059D2">
        <w:rPr>
          <w:rFonts w:ascii="Times New Roman" w:eastAsia="Calibri" w:hAnsi="Times New Roman" w:cs="Times New Roman"/>
          <w:color w:val="auto"/>
          <w:sz w:val="24"/>
          <w:szCs w:val="24"/>
          <w:lang w:val="en-US" w:eastAsia="en-US"/>
        </w:rPr>
        <w:t xml:space="preserve"> o </w:t>
      </w:r>
      <w:proofErr w:type="spellStart"/>
      <w:r w:rsidRPr="007059D2">
        <w:rPr>
          <w:rFonts w:ascii="Times New Roman" w:eastAsia="Calibri" w:hAnsi="Times New Roman" w:cs="Times New Roman"/>
          <w:color w:val="auto"/>
          <w:sz w:val="24"/>
          <w:szCs w:val="24"/>
          <w:lang w:val="en-US" w:eastAsia="en-US"/>
        </w:rPr>
        <w:t>papel</w:t>
      </w:r>
      <w:proofErr w:type="spellEnd"/>
      <w:r w:rsidRPr="007059D2">
        <w:rPr>
          <w:rFonts w:ascii="Times New Roman" w:eastAsia="Calibri" w:hAnsi="Times New Roman" w:cs="Times New Roman"/>
          <w:color w:val="auto"/>
          <w:sz w:val="24"/>
          <w:szCs w:val="24"/>
          <w:lang w:val="en-US" w:eastAsia="en-US"/>
        </w:rPr>
        <w:t xml:space="preserve"> de </w:t>
      </w:r>
      <w:proofErr w:type="spellStart"/>
      <w:r w:rsidRPr="007059D2">
        <w:rPr>
          <w:rFonts w:ascii="Times New Roman" w:eastAsia="Calibri" w:hAnsi="Times New Roman" w:cs="Times New Roman"/>
          <w:color w:val="auto"/>
          <w:sz w:val="24"/>
          <w:szCs w:val="24"/>
          <w:lang w:val="en-US" w:eastAsia="en-US"/>
        </w:rPr>
        <w:t>tutores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nas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investigações</w:t>
      </w:r>
      <w:proofErr w:type="spellEnd"/>
      <w:r w:rsidRPr="007059D2">
        <w:rPr>
          <w:rFonts w:ascii="Times New Roman" w:eastAsia="Calibri" w:hAnsi="Times New Roman" w:cs="Times New Roman"/>
          <w:color w:val="auto"/>
          <w:sz w:val="24"/>
          <w:szCs w:val="24"/>
          <w:lang w:val="en-US" w:eastAsia="en-US"/>
        </w:rPr>
        <w:t xml:space="preserve"> que </w:t>
      </w:r>
      <w:proofErr w:type="spellStart"/>
      <w:r w:rsidRPr="007059D2">
        <w:rPr>
          <w:rFonts w:ascii="Times New Roman" w:eastAsia="Calibri" w:hAnsi="Times New Roman" w:cs="Times New Roman"/>
          <w:color w:val="auto"/>
          <w:sz w:val="24"/>
          <w:szCs w:val="24"/>
          <w:lang w:val="en-US" w:eastAsia="en-US"/>
        </w:rPr>
        <w:t>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alunos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devem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realizar</w:t>
      </w:r>
      <w:proofErr w:type="spellEnd"/>
      <w:r w:rsidRPr="007059D2">
        <w:rPr>
          <w:rFonts w:ascii="Times New Roman" w:eastAsia="Calibri" w:hAnsi="Times New Roman" w:cs="Times New Roman"/>
          <w:color w:val="auto"/>
          <w:sz w:val="24"/>
          <w:szCs w:val="24"/>
          <w:lang w:val="en-US" w:eastAsia="en-US"/>
        </w:rPr>
        <w:t xml:space="preserve">. As </w:t>
      </w:r>
      <w:proofErr w:type="spellStart"/>
      <w:r w:rsidRPr="007059D2">
        <w:rPr>
          <w:rFonts w:ascii="Times New Roman" w:eastAsia="Calibri" w:hAnsi="Times New Roman" w:cs="Times New Roman"/>
          <w:color w:val="auto"/>
          <w:sz w:val="24"/>
          <w:szCs w:val="24"/>
          <w:lang w:val="en-US" w:eastAsia="en-US"/>
        </w:rPr>
        <w:t>recomendações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portanto</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concentram</w:t>
      </w:r>
      <w:proofErr w:type="spellEnd"/>
      <w:r w:rsidRPr="007059D2">
        <w:rPr>
          <w:rFonts w:ascii="Times New Roman" w:eastAsia="Calibri" w:hAnsi="Times New Roman" w:cs="Times New Roman"/>
          <w:color w:val="auto"/>
          <w:sz w:val="24"/>
          <w:szCs w:val="24"/>
          <w:lang w:val="en-US" w:eastAsia="en-US"/>
        </w:rPr>
        <w:t xml:space="preserve">-se </w:t>
      </w:r>
      <w:proofErr w:type="spellStart"/>
      <w:r w:rsidRPr="007059D2">
        <w:rPr>
          <w:rFonts w:ascii="Times New Roman" w:eastAsia="Calibri" w:hAnsi="Times New Roman" w:cs="Times New Roman"/>
          <w:color w:val="auto"/>
          <w:sz w:val="24"/>
          <w:szCs w:val="24"/>
          <w:lang w:val="en-US" w:eastAsia="en-US"/>
        </w:rPr>
        <w:t>na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necessidade</w:t>
      </w:r>
      <w:proofErr w:type="spellEnd"/>
      <w:r w:rsidRPr="007059D2">
        <w:rPr>
          <w:rFonts w:ascii="Times New Roman" w:eastAsia="Calibri" w:hAnsi="Times New Roman" w:cs="Times New Roman"/>
          <w:color w:val="auto"/>
          <w:sz w:val="24"/>
          <w:szCs w:val="24"/>
          <w:lang w:val="en-US" w:eastAsia="en-US"/>
        </w:rPr>
        <w:t xml:space="preserve"> de que a nova </w:t>
      </w:r>
      <w:proofErr w:type="spellStart"/>
      <w:r w:rsidRPr="007059D2">
        <w:rPr>
          <w:rFonts w:ascii="Times New Roman" w:eastAsia="Calibri" w:hAnsi="Times New Roman" w:cs="Times New Roman"/>
          <w:color w:val="auto"/>
          <w:sz w:val="24"/>
          <w:szCs w:val="24"/>
          <w:lang w:val="en-US" w:eastAsia="en-US"/>
        </w:rPr>
        <w:t>reforma</w:t>
      </w:r>
      <w:proofErr w:type="spellEnd"/>
      <w:r w:rsidRPr="007059D2">
        <w:rPr>
          <w:rFonts w:ascii="Times New Roman" w:eastAsia="Calibri" w:hAnsi="Times New Roman" w:cs="Times New Roman"/>
          <w:color w:val="auto"/>
          <w:sz w:val="24"/>
          <w:szCs w:val="24"/>
          <w:lang w:val="en-US" w:eastAsia="en-US"/>
        </w:rPr>
        <w:t xml:space="preserve"> se </w:t>
      </w:r>
      <w:proofErr w:type="spellStart"/>
      <w:r w:rsidRPr="007059D2">
        <w:rPr>
          <w:rFonts w:ascii="Times New Roman" w:eastAsia="Calibri" w:hAnsi="Times New Roman" w:cs="Times New Roman"/>
          <w:color w:val="auto"/>
          <w:sz w:val="24"/>
          <w:szCs w:val="24"/>
          <w:lang w:val="en-US" w:eastAsia="en-US"/>
        </w:rPr>
        <w:t>baseie</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em</w:t>
      </w:r>
      <w:proofErr w:type="spellEnd"/>
      <w:r w:rsidRPr="007059D2">
        <w:rPr>
          <w:rFonts w:ascii="Times New Roman" w:eastAsia="Calibri" w:hAnsi="Times New Roman" w:cs="Times New Roman"/>
          <w:color w:val="auto"/>
          <w:sz w:val="24"/>
          <w:szCs w:val="24"/>
          <w:lang w:val="en-US" w:eastAsia="en-US"/>
        </w:rPr>
        <w:t xml:space="preserve"> um </w:t>
      </w:r>
      <w:proofErr w:type="spellStart"/>
      <w:r w:rsidRPr="007059D2">
        <w:rPr>
          <w:rFonts w:ascii="Times New Roman" w:eastAsia="Calibri" w:hAnsi="Times New Roman" w:cs="Times New Roman"/>
          <w:color w:val="auto"/>
          <w:sz w:val="24"/>
          <w:szCs w:val="24"/>
          <w:lang w:val="en-US" w:eastAsia="en-US"/>
        </w:rPr>
        <w:t>diagnóstico</w:t>
      </w:r>
      <w:proofErr w:type="spellEnd"/>
      <w:r w:rsidRPr="007059D2">
        <w:rPr>
          <w:rFonts w:ascii="Times New Roman" w:eastAsia="Calibri" w:hAnsi="Times New Roman" w:cs="Times New Roman"/>
          <w:color w:val="auto"/>
          <w:sz w:val="24"/>
          <w:szCs w:val="24"/>
          <w:lang w:val="en-US" w:eastAsia="en-US"/>
        </w:rPr>
        <w:t xml:space="preserve"> plural e </w:t>
      </w:r>
      <w:proofErr w:type="spellStart"/>
      <w:r w:rsidRPr="007059D2">
        <w:rPr>
          <w:rFonts w:ascii="Times New Roman" w:eastAsia="Calibri" w:hAnsi="Times New Roman" w:cs="Times New Roman"/>
          <w:color w:val="auto"/>
          <w:sz w:val="24"/>
          <w:szCs w:val="24"/>
          <w:lang w:val="en-US" w:eastAsia="en-US"/>
        </w:rPr>
        <w:t>representativo</w:t>
      </w:r>
      <w:proofErr w:type="spellEnd"/>
      <w:r w:rsidRPr="007059D2">
        <w:rPr>
          <w:rFonts w:ascii="Times New Roman" w:eastAsia="Calibri" w:hAnsi="Times New Roman" w:cs="Times New Roman"/>
          <w:color w:val="auto"/>
          <w:sz w:val="24"/>
          <w:szCs w:val="24"/>
          <w:lang w:val="en-US" w:eastAsia="en-US"/>
        </w:rPr>
        <w:t xml:space="preserve"> que </w:t>
      </w:r>
      <w:proofErr w:type="spellStart"/>
      <w:r w:rsidRPr="007059D2">
        <w:rPr>
          <w:rFonts w:ascii="Times New Roman" w:eastAsia="Calibri" w:hAnsi="Times New Roman" w:cs="Times New Roman"/>
          <w:color w:val="auto"/>
          <w:sz w:val="24"/>
          <w:szCs w:val="24"/>
          <w:lang w:val="en-US" w:eastAsia="en-US"/>
        </w:rPr>
        <w:t>leve</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em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conta</w:t>
      </w:r>
      <w:proofErr w:type="spellEnd"/>
      <w:r w:rsidRPr="007059D2">
        <w:rPr>
          <w:rFonts w:ascii="Times New Roman" w:eastAsia="Calibri" w:hAnsi="Times New Roman" w:cs="Times New Roman"/>
          <w:color w:val="auto"/>
          <w:sz w:val="24"/>
          <w:szCs w:val="24"/>
          <w:lang w:val="en-US" w:eastAsia="en-US"/>
        </w:rPr>
        <w:t xml:space="preserve"> </w:t>
      </w:r>
      <w:proofErr w:type="gramStart"/>
      <w:r w:rsidRPr="007059D2">
        <w:rPr>
          <w:rFonts w:ascii="Times New Roman" w:eastAsia="Calibri" w:hAnsi="Times New Roman" w:cs="Times New Roman"/>
          <w:color w:val="auto"/>
          <w:sz w:val="24"/>
          <w:szCs w:val="24"/>
          <w:lang w:val="en-US" w:eastAsia="en-US"/>
        </w:rPr>
        <w:t>a</w:t>
      </w:r>
      <w:proofErr w:type="gram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opinião</w:t>
      </w:r>
      <w:proofErr w:type="spellEnd"/>
      <w:r w:rsidRPr="007059D2">
        <w:rPr>
          <w:rFonts w:ascii="Times New Roman" w:eastAsia="Calibri" w:hAnsi="Times New Roman" w:cs="Times New Roman"/>
          <w:color w:val="auto"/>
          <w:sz w:val="24"/>
          <w:szCs w:val="24"/>
          <w:lang w:val="en-US" w:eastAsia="en-US"/>
        </w:rPr>
        <w:t xml:space="preserve"> e as </w:t>
      </w:r>
      <w:proofErr w:type="spellStart"/>
      <w:r w:rsidRPr="007059D2">
        <w:rPr>
          <w:rFonts w:ascii="Times New Roman" w:eastAsia="Calibri" w:hAnsi="Times New Roman" w:cs="Times New Roman"/>
          <w:color w:val="auto"/>
          <w:sz w:val="24"/>
          <w:szCs w:val="24"/>
          <w:lang w:val="en-US" w:eastAsia="en-US"/>
        </w:rPr>
        <w:t>particularidades</w:t>
      </w:r>
      <w:proofErr w:type="spellEnd"/>
      <w:r w:rsidRPr="007059D2">
        <w:rPr>
          <w:rFonts w:ascii="Times New Roman" w:eastAsia="Calibri" w:hAnsi="Times New Roman" w:cs="Times New Roman"/>
          <w:color w:val="auto"/>
          <w:sz w:val="24"/>
          <w:szCs w:val="24"/>
          <w:lang w:val="en-US" w:eastAsia="en-US"/>
        </w:rPr>
        <w:t xml:space="preserve"> de </w:t>
      </w:r>
      <w:proofErr w:type="spellStart"/>
      <w:r w:rsidRPr="007059D2">
        <w:rPr>
          <w:rFonts w:ascii="Times New Roman" w:eastAsia="Calibri" w:hAnsi="Times New Roman" w:cs="Times New Roman"/>
          <w:color w:val="auto"/>
          <w:sz w:val="24"/>
          <w:szCs w:val="24"/>
          <w:lang w:val="en-US" w:eastAsia="en-US"/>
        </w:rPr>
        <w:t>todos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os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professores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bem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como</w:t>
      </w:r>
      <w:proofErr w:type="spellEnd"/>
      <w:r w:rsidRPr="007059D2">
        <w:rPr>
          <w:rFonts w:ascii="Times New Roman" w:eastAsia="Calibri" w:hAnsi="Times New Roman" w:cs="Times New Roman"/>
          <w:color w:val="auto"/>
          <w:sz w:val="24"/>
          <w:szCs w:val="24"/>
          <w:lang w:val="en-US" w:eastAsia="en-US"/>
        </w:rPr>
        <w:t xml:space="preserve"> as </w:t>
      </w:r>
      <w:proofErr w:type="spellStart"/>
      <w:r w:rsidRPr="007059D2">
        <w:rPr>
          <w:rFonts w:ascii="Times New Roman" w:eastAsia="Calibri" w:hAnsi="Times New Roman" w:cs="Times New Roman"/>
          <w:color w:val="auto"/>
          <w:sz w:val="24"/>
          <w:szCs w:val="24"/>
          <w:lang w:val="en-US" w:eastAsia="en-US"/>
        </w:rPr>
        <w:t>atividades</w:t>
      </w:r>
      <w:proofErr w:type="spellEnd"/>
      <w:r w:rsidRPr="007059D2">
        <w:rPr>
          <w:rFonts w:ascii="Times New Roman" w:eastAsia="Calibri" w:hAnsi="Times New Roman" w:cs="Times New Roman"/>
          <w:color w:val="auto"/>
          <w:sz w:val="24"/>
          <w:szCs w:val="24"/>
          <w:lang w:val="en-US" w:eastAsia="en-US"/>
        </w:rPr>
        <w:t xml:space="preserve"> de </w:t>
      </w:r>
      <w:proofErr w:type="spellStart"/>
      <w:r w:rsidRPr="007059D2">
        <w:rPr>
          <w:rFonts w:ascii="Times New Roman" w:eastAsia="Calibri" w:hAnsi="Times New Roman" w:cs="Times New Roman"/>
          <w:color w:val="auto"/>
          <w:sz w:val="24"/>
          <w:szCs w:val="24"/>
          <w:lang w:val="en-US" w:eastAsia="en-US"/>
        </w:rPr>
        <w:t>acompanhamento</w:t>
      </w:r>
      <w:proofErr w:type="spellEnd"/>
      <w:r w:rsidRPr="007059D2">
        <w:rPr>
          <w:rFonts w:ascii="Times New Roman" w:eastAsia="Calibri" w:hAnsi="Times New Roman" w:cs="Times New Roman"/>
          <w:color w:val="auto"/>
          <w:sz w:val="24"/>
          <w:szCs w:val="24"/>
          <w:lang w:val="en-US" w:eastAsia="en-US"/>
        </w:rPr>
        <w:t xml:space="preserve"> que </w:t>
      </w:r>
      <w:proofErr w:type="spellStart"/>
      <w:r w:rsidRPr="007059D2">
        <w:rPr>
          <w:rFonts w:ascii="Times New Roman" w:eastAsia="Calibri" w:hAnsi="Times New Roman" w:cs="Times New Roman"/>
          <w:color w:val="auto"/>
          <w:sz w:val="24"/>
          <w:szCs w:val="24"/>
          <w:lang w:val="en-US" w:eastAsia="en-US"/>
        </w:rPr>
        <w:t>lhes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permitam</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conhecer</w:t>
      </w:r>
      <w:proofErr w:type="spellEnd"/>
      <w:r w:rsidRPr="007059D2">
        <w:rPr>
          <w:rFonts w:ascii="Times New Roman" w:eastAsia="Calibri" w:hAnsi="Times New Roman" w:cs="Times New Roman"/>
          <w:color w:val="auto"/>
          <w:sz w:val="24"/>
          <w:szCs w:val="24"/>
          <w:lang w:val="en-US" w:eastAsia="en-US"/>
        </w:rPr>
        <w:t xml:space="preserve"> as </w:t>
      </w:r>
      <w:proofErr w:type="spellStart"/>
      <w:r w:rsidRPr="007059D2">
        <w:rPr>
          <w:rFonts w:ascii="Times New Roman" w:eastAsia="Calibri" w:hAnsi="Times New Roman" w:cs="Times New Roman"/>
          <w:color w:val="auto"/>
          <w:sz w:val="24"/>
          <w:szCs w:val="24"/>
          <w:lang w:val="en-US" w:eastAsia="en-US"/>
        </w:rPr>
        <w:t>principais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mudanças</w:t>
      </w:r>
      <w:proofErr w:type="spellEnd"/>
      <w:r w:rsidRPr="007059D2">
        <w:rPr>
          <w:rFonts w:ascii="Times New Roman" w:eastAsia="Calibri" w:hAnsi="Times New Roman" w:cs="Times New Roman"/>
          <w:color w:val="auto"/>
          <w:sz w:val="24"/>
          <w:szCs w:val="24"/>
          <w:lang w:val="en-US" w:eastAsia="en-US"/>
        </w:rPr>
        <w:t xml:space="preserve"> que </w:t>
      </w:r>
      <w:proofErr w:type="spellStart"/>
      <w:r w:rsidRPr="007059D2">
        <w:rPr>
          <w:rFonts w:ascii="Times New Roman" w:eastAsia="Calibri" w:hAnsi="Times New Roman" w:cs="Times New Roman"/>
          <w:color w:val="auto"/>
          <w:sz w:val="24"/>
          <w:szCs w:val="24"/>
          <w:lang w:val="en-US" w:eastAsia="en-US"/>
        </w:rPr>
        <w:t>estão</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tentando</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promover</w:t>
      </w:r>
      <w:proofErr w:type="spellEnd"/>
      <w:r w:rsidRPr="007059D2">
        <w:rPr>
          <w:rFonts w:ascii="Times New Roman" w:eastAsia="Calibri" w:hAnsi="Times New Roman" w:cs="Times New Roman"/>
          <w:color w:val="auto"/>
          <w:sz w:val="24"/>
          <w:szCs w:val="24"/>
          <w:lang w:val="en-US" w:eastAsia="en-US"/>
        </w:rPr>
        <w:t>.</w:t>
      </w:r>
    </w:p>
    <w:p w14:paraId="77267FA4" w14:textId="2794EC5A" w:rsidR="007059D2" w:rsidRDefault="007059D2" w:rsidP="007059D2">
      <w:pPr>
        <w:spacing w:after="160" w:line="360" w:lineRule="auto"/>
        <w:rPr>
          <w:rFonts w:ascii="Times New Roman" w:eastAsia="Calibri" w:hAnsi="Times New Roman" w:cs="Times New Roman"/>
          <w:color w:val="auto"/>
          <w:sz w:val="24"/>
          <w:szCs w:val="24"/>
          <w:lang w:val="en-US" w:eastAsia="en-US"/>
        </w:rPr>
      </w:pPr>
      <w:proofErr w:type="spellStart"/>
      <w:r w:rsidRPr="007059D2">
        <w:rPr>
          <w:rFonts w:eastAsia="Times New Roman"/>
          <w:b/>
          <w:bCs/>
          <w:color w:val="auto"/>
          <w:sz w:val="24"/>
          <w:szCs w:val="24"/>
          <w:lang w:eastAsia="en-US"/>
        </w:rPr>
        <w:lastRenderedPageBreak/>
        <w:t>Palavras-chave</w:t>
      </w:r>
      <w:proofErr w:type="spellEnd"/>
      <w:r w:rsidRPr="007059D2">
        <w:rPr>
          <w:rFonts w:eastAsia="Times New Roman"/>
          <w:b/>
          <w:bCs/>
          <w:color w:val="auto"/>
          <w:sz w:val="24"/>
          <w:szCs w:val="24"/>
          <w:lang w:eastAsia="en-US"/>
        </w:rPr>
        <w:t>:</w:t>
      </w:r>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atualização</w:t>
      </w:r>
      <w:proofErr w:type="spellEnd"/>
      <w:r w:rsidRPr="007059D2">
        <w:rPr>
          <w:rFonts w:ascii="Times New Roman" w:eastAsia="Calibri" w:hAnsi="Times New Roman" w:cs="Times New Roman"/>
          <w:color w:val="auto"/>
          <w:sz w:val="24"/>
          <w:szCs w:val="24"/>
          <w:lang w:val="en-US" w:eastAsia="en-US"/>
        </w:rPr>
        <w:t xml:space="preserve"> de </w:t>
      </w:r>
      <w:proofErr w:type="spellStart"/>
      <w:r w:rsidRPr="007059D2">
        <w:rPr>
          <w:rFonts w:ascii="Times New Roman" w:eastAsia="Calibri" w:hAnsi="Times New Roman" w:cs="Times New Roman"/>
          <w:color w:val="auto"/>
          <w:sz w:val="24"/>
          <w:szCs w:val="24"/>
          <w:lang w:val="en-US" w:eastAsia="en-US"/>
        </w:rPr>
        <w:t>professores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mudança</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institucional</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desenho</w:t>
      </w:r>
      <w:proofErr w:type="spellEnd"/>
      <w:r w:rsidRPr="007059D2">
        <w:rPr>
          <w:rFonts w:ascii="Times New Roman" w:eastAsia="Calibri" w:hAnsi="Times New Roman" w:cs="Times New Roman"/>
          <w:color w:val="auto"/>
          <w:sz w:val="24"/>
          <w:szCs w:val="24"/>
          <w:lang w:val="en-US" w:eastAsia="en-US"/>
        </w:rPr>
        <w:t xml:space="preserve"> curricular, </w:t>
      </w:r>
      <w:proofErr w:type="spellStart"/>
      <w:r w:rsidRPr="007059D2">
        <w:rPr>
          <w:rFonts w:ascii="Times New Roman" w:eastAsia="Calibri" w:hAnsi="Times New Roman" w:cs="Times New Roman"/>
          <w:color w:val="auto"/>
          <w:sz w:val="24"/>
          <w:szCs w:val="24"/>
          <w:lang w:val="en-US" w:eastAsia="en-US"/>
        </w:rPr>
        <w:t>capacitação</w:t>
      </w:r>
      <w:proofErr w:type="spellEnd"/>
      <w:r w:rsidRPr="007059D2">
        <w:rPr>
          <w:rFonts w:ascii="Times New Roman" w:eastAsia="Calibri" w:hAnsi="Times New Roman" w:cs="Times New Roman"/>
          <w:color w:val="auto"/>
          <w:sz w:val="24"/>
          <w:szCs w:val="24"/>
          <w:lang w:val="en-US" w:eastAsia="en-US"/>
        </w:rPr>
        <w:t xml:space="preserve"> de </w:t>
      </w:r>
      <w:proofErr w:type="spellStart"/>
      <w:r w:rsidRPr="007059D2">
        <w:rPr>
          <w:rFonts w:ascii="Times New Roman" w:eastAsia="Calibri" w:hAnsi="Times New Roman" w:cs="Times New Roman"/>
          <w:color w:val="auto"/>
          <w:sz w:val="24"/>
          <w:szCs w:val="24"/>
          <w:lang w:val="en-US" w:eastAsia="en-US"/>
        </w:rPr>
        <w:t>treinadores</w:t>
      </w:r>
      <w:proofErr w:type="spellEnd"/>
      <w:r w:rsidRPr="007059D2">
        <w:rPr>
          <w:rFonts w:ascii="Times New Roman" w:eastAsia="Calibri" w:hAnsi="Times New Roman" w:cs="Times New Roman"/>
          <w:color w:val="auto"/>
          <w:sz w:val="24"/>
          <w:szCs w:val="24"/>
          <w:lang w:val="en-US" w:eastAsia="en-US"/>
        </w:rPr>
        <w:t xml:space="preserve">, </w:t>
      </w:r>
      <w:proofErr w:type="spellStart"/>
      <w:r w:rsidRPr="007059D2">
        <w:rPr>
          <w:rFonts w:ascii="Times New Roman" w:eastAsia="Calibri" w:hAnsi="Times New Roman" w:cs="Times New Roman"/>
          <w:color w:val="auto"/>
          <w:sz w:val="24"/>
          <w:szCs w:val="24"/>
          <w:lang w:val="en-US" w:eastAsia="en-US"/>
        </w:rPr>
        <w:t>pesquisa-ação</w:t>
      </w:r>
      <w:proofErr w:type="spellEnd"/>
      <w:r w:rsidRPr="007059D2">
        <w:rPr>
          <w:rFonts w:ascii="Times New Roman" w:eastAsia="Calibri" w:hAnsi="Times New Roman" w:cs="Times New Roman"/>
          <w:color w:val="auto"/>
          <w:sz w:val="24"/>
          <w:szCs w:val="24"/>
          <w:lang w:val="en-US" w:eastAsia="en-US"/>
        </w:rPr>
        <w:t>.</w:t>
      </w:r>
    </w:p>
    <w:p w14:paraId="173C0FC4" w14:textId="1CCFBE1C" w:rsidR="007059D2" w:rsidRPr="00AB63C8" w:rsidRDefault="007059D2" w:rsidP="007059D2">
      <w:pPr>
        <w:spacing w:after="160" w:line="360" w:lineRule="auto"/>
        <w:jc w:val="both"/>
        <w:rPr>
          <w:rFonts w:ascii="Times New Roman" w:eastAsia="Calibri" w:hAnsi="Times New Roman" w:cs="Times New Roman"/>
          <w:color w:val="auto"/>
          <w:sz w:val="24"/>
          <w:szCs w:val="24"/>
          <w:lang w:val="en-US" w:eastAsia="en-US"/>
        </w:rPr>
      </w:pPr>
      <w:r w:rsidRPr="007059D2">
        <w:rPr>
          <w:rFonts w:ascii="Times New Roman" w:hAnsi="Times New Roman"/>
          <w:b/>
          <w:sz w:val="24"/>
        </w:rPr>
        <w:t>Fecha Recepción:</w:t>
      </w:r>
      <w:r w:rsidRPr="007059D2">
        <w:rPr>
          <w:rFonts w:ascii="Times New Roman" w:hAnsi="Times New Roman"/>
          <w:sz w:val="24"/>
        </w:rPr>
        <w:t xml:space="preserve"> </w:t>
      </w:r>
      <w:proofErr w:type="gramStart"/>
      <w:r w:rsidRPr="007059D2">
        <w:rPr>
          <w:rFonts w:ascii="Times New Roman" w:hAnsi="Times New Roman"/>
          <w:sz w:val="24"/>
        </w:rPr>
        <w:t>Dici</w:t>
      </w:r>
      <w:r w:rsidRPr="007059D2">
        <w:rPr>
          <w:rFonts w:ascii="Times New Roman" w:hAnsi="Times New Roman"/>
          <w:sz w:val="24"/>
        </w:rPr>
        <w:t>embre</w:t>
      </w:r>
      <w:proofErr w:type="gramEnd"/>
      <w:r w:rsidRPr="007059D2">
        <w:rPr>
          <w:rFonts w:ascii="Times New Roman" w:hAnsi="Times New Roman"/>
          <w:sz w:val="24"/>
        </w:rPr>
        <w:t xml:space="preserve"> 2017     </w:t>
      </w:r>
      <w:r w:rsidRPr="007059D2">
        <w:rPr>
          <w:rFonts w:ascii="Times New Roman" w:hAnsi="Times New Roman"/>
          <w:b/>
          <w:sz w:val="24"/>
        </w:rPr>
        <w:t>Fecha Aceptación:</w:t>
      </w:r>
      <w:r w:rsidRPr="007059D2">
        <w:rPr>
          <w:rFonts w:ascii="Times New Roman" w:hAnsi="Times New Roman"/>
          <w:sz w:val="24"/>
        </w:rPr>
        <w:t xml:space="preserve"> Mayo 2018</w:t>
      </w:r>
      <w:r w:rsidRPr="00074730">
        <w:br/>
      </w:r>
      <w:r>
        <w:rPr>
          <w:noProof/>
        </w:rPr>
        <w:pict w14:anchorId="3C356EF8">
          <v:rect id="_x0000_i1025" alt="" style="width:441.9pt;height:.05pt;mso-width-percent:0;mso-height-percent:0;mso-width-percent:0;mso-height-percent:0" o:hralign="center" o:hrstd="t" o:hr="t" fillcolor="#a0a0a0" stroked="f"/>
        </w:pict>
      </w:r>
    </w:p>
    <w:p w14:paraId="1FA32FB7" w14:textId="77777777" w:rsidR="00150675" w:rsidRPr="007059D2" w:rsidRDefault="00AA25F4" w:rsidP="00AB63C8">
      <w:pPr>
        <w:pStyle w:val="Ttulo1"/>
        <w:spacing w:line="360" w:lineRule="auto"/>
        <w:rPr>
          <w:rFonts w:eastAsia="Times New Roman"/>
          <w:bCs/>
          <w:color w:val="auto"/>
          <w:sz w:val="24"/>
          <w:szCs w:val="24"/>
          <w:lang w:eastAsia="en-US"/>
        </w:rPr>
      </w:pPr>
      <w:proofErr w:type="spellStart"/>
      <w:r w:rsidRPr="007059D2">
        <w:rPr>
          <w:rFonts w:eastAsia="Times New Roman"/>
          <w:bCs/>
          <w:color w:val="auto"/>
          <w:sz w:val="24"/>
          <w:szCs w:val="24"/>
          <w:lang w:eastAsia="en-US"/>
        </w:rPr>
        <w:t>Introducción</w:t>
      </w:r>
      <w:proofErr w:type="spellEnd"/>
    </w:p>
    <w:p w14:paraId="526A41CB" w14:textId="77777777" w:rsidR="0057320C" w:rsidRPr="00AB63C8" w:rsidRDefault="00AA25F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Las sociedades avanzan </w:t>
      </w:r>
      <w:r w:rsidR="00B139BC" w:rsidRPr="00AB63C8">
        <w:rPr>
          <w:rFonts w:ascii="Times New Roman" w:hAnsi="Times New Roman" w:cs="Times New Roman"/>
          <w:sz w:val="24"/>
          <w:szCs w:val="24"/>
        </w:rPr>
        <w:t>de manera acelerada para asimilar los cambios</w:t>
      </w:r>
      <w:r w:rsidR="00B85348" w:rsidRPr="00AB63C8">
        <w:rPr>
          <w:rFonts w:ascii="Times New Roman" w:hAnsi="Times New Roman" w:cs="Times New Roman"/>
          <w:sz w:val="24"/>
          <w:szCs w:val="24"/>
        </w:rPr>
        <w:t>,</w:t>
      </w:r>
      <w:r w:rsidR="00B139BC" w:rsidRPr="00AB63C8">
        <w:rPr>
          <w:rFonts w:ascii="Times New Roman" w:hAnsi="Times New Roman" w:cs="Times New Roman"/>
          <w:sz w:val="24"/>
          <w:szCs w:val="24"/>
        </w:rPr>
        <w:t xml:space="preserve"> </w:t>
      </w:r>
      <w:r w:rsidR="0003208C" w:rsidRPr="00AB63C8">
        <w:rPr>
          <w:rFonts w:ascii="Times New Roman" w:hAnsi="Times New Roman" w:cs="Times New Roman"/>
          <w:sz w:val="24"/>
          <w:szCs w:val="24"/>
        </w:rPr>
        <w:t>razón por la cual</w:t>
      </w:r>
      <w:r w:rsidR="00EF016C" w:rsidRPr="00AB63C8">
        <w:rPr>
          <w:rFonts w:ascii="Times New Roman" w:hAnsi="Times New Roman" w:cs="Times New Roman"/>
          <w:sz w:val="24"/>
          <w:szCs w:val="24"/>
        </w:rPr>
        <w:t xml:space="preserve"> aprender de las experiencias</w:t>
      </w:r>
      <w:r w:rsidRPr="00AB63C8">
        <w:rPr>
          <w:rFonts w:ascii="Times New Roman" w:hAnsi="Times New Roman" w:cs="Times New Roman"/>
          <w:sz w:val="24"/>
          <w:szCs w:val="24"/>
        </w:rPr>
        <w:t xml:space="preserve"> con la intención </w:t>
      </w:r>
      <w:r w:rsidR="00FE7153" w:rsidRPr="00AB63C8">
        <w:rPr>
          <w:rFonts w:ascii="Times New Roman" w:hAnsi="Times New Roman" w:cs="Times New Roman"/>
          <w:sz w:val="24"/>
          <w:szCs w:val="24"/>
        </w:rPr>
        <w:t>de crecer</w:t>
      </w:r>
      <w:r w:rsidR="003F446A"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es la </w:t>
      </w:r>
      <w:r w:rsidR="00FE7153" w:rsidRPr="00AB63C8">
        <w:rPr>
          <w:rFonts w:ascii="Times New Roman" w:hAnsi="Times New Roman" w:cs="Times New Roman"/>
          <w:sz w:val="24"/>
          <w:szCs w:val="24"/>
        </w:rPr>
        <w:t>mejor manera</w:t>
      </w:r>
      <w:r w:rsidRPr="00AB63C8">
        <w:rPr>
          <w:rFonts w:ascii="Times New Roman" w:hAnsi="Times New Roman" w:cs="Times New Roman"/>
          <w:sz w:val="24"/>
          <w:szCs w:val="24"/>
        </w:rPr>
        <w:t xml:space="preserve"> de adaptarse</w:t>
      </w:r>
      <w:r w:rsidR="009F1AE4" w:rsidRPr="00AB63C8">
        <w:rPr>
          <w:rFonts w:ascii="Times New Roman" w:hAnsi="Times New Roman" w:cs="Times New Roman"/>
          <w:sz w:val="24"/>
          <w:szCs w:val="24"/>
        </w:rPr>
        <w:t xml:space="preserve"> para continuar en el camino del progreso y la evolución</w:t>
      </w:r>
      <w:r w:rsidR="00877B4B" w:rsidRPr="00AB63C8">
        <w:rPr>
          <w:rFonts w:ascii="Times New Roman" w:hAnsi="Times New Roman" w:cs="Times New Roman"/>
          <w:sz w:val="24"/>
          <w:szCs w:val="24"/>
        </w:rPr>
        <w:t>. Desde hace décadas e</w:t>
      </w:r>
      <w:r w:rsidR="00E944A5" w:rsidRPr="00AB63C8">
        <w:rPr>
          <w:rFonts w:ascii="Times New Roman" w:hAnsi="Times New Roman" w:cs="Times New Roman"/>
          <w:sz w:val="24"/>
          <w:szCs w:val="24"/>
        </w:rPr>
        <w:t>l Sistema Educativo Mexicano</w:t>
      </w:r>
      <w:r w:rsidRPr="00AB63C8">
        <w:rPr>
          <w:rFonts w:ascii="Times New Roman" w:hAnsi="Times New Roman" w:cs="Times New Roman"/>
          <w:sz w:val="24"/>
          <w:szCs w:val="24"/>
        </w:rPr>
        <w:t xml:space="preserve"> vive profundas transformaciones </w:t>
      </w:r>
      <w:r w:rsidR="00B85348" w:rsidRPr="00AB63C8">
        <w:rPr>
          <w:rFonts w:ascii="Times New Roman" w:hAnsi="Times New Roman" w:cs="Times New Roman"/>
          <w:sz w:val="24"/>
          <w:szCs w:val="24"/>
        </w:rPr>
        <w:t>como consecuencia</w:t>
      </w:r>
      <w:r w:rsidRPr="00AB63C8">
        <w:rPr>
          <w:rFonts w:ascii="Times New Roman" w:hAnsi="Times New Roman" w:cs="Times New Roman"/>
          <w:sz w:val="24"/>
          <w:szCs w:val="24"/>
        </w:rPr>
        <w:t xml:space="preserve"> del </w:t>
      </w:r>
      <w:r w:rsidR="00B85348" w:rsidRPr="00AB63C8">
        <w:rPr>
          <w:rFonts w:ascii="Times New Roman" w:hAnsi="Times New Roman" w:cs="Times New Roman"/>
          <w:sz w:val="24"/>
          <w:szCs w:val="24"/>
        </w:rPr>
        <w:t>vertiginoso</w:t>
      </w:r>
      <w:r w:rsidRPr="00AB63C8">
        <w:rPr>
          <w:rFonts w:ascii="Times New Roman" w:hAnsi="Times New Roman" w:cs="Times New Roman"/>
          <w:sz w:val="24"/>
          <w:szCs w:val="24"/>
        </w:rPr>
        <w:t xml:space="preserve"> desarrollo</w:t>
      </w:r>
      <w:r w:rsidR="00E944A5" w:rsidRPr="00AB63C8">
        <w:rPr>
          <w:rFonts w:ascii="Times New Roman" w:hAnsi="Times New Roman" w:cs="Times New Roman"/>
          <w:sz w:val="24"/>
          <w:szCs w:val="24"/>
        </w:rPr>
        <w:t xml:space="preserve"> de </w:t>
      </w:r>
      <w:r w:rsidR="00B85348" w:rsidRPr="00AB63C8">
        <w:rPr>
          <w:rFonts w:ascii="Times New Roman" w:hAnsi="Times New Roman" w:cs="Times New Roman"/>
          <w:sz w:val="24"/>
          <w:szCs w:val="24"/>
        </w:rPr>
        <w:t xml:space="preserve">las </w:t>
      </w:r>
      <w:r w:rsidRPr="00AB63C8">
        <w:rPr>
          <w:rFonts w:ascii="Times New Roman" w:hAnsi="Times New Roman" w:cs="Times New Roman"/>
          <w:sz w:val="24"/>
          <w:szCs w:val="24"/>
        </w:rPr>
        <w:t>políticas</w:t>
      </w:r>
      <w:r w:rsidR="00E944A5" w:rsidRPr="00AB63C8">
        <w:rPr>
          <w:rFonts w:ascii="Times New Roman" w:hAnsi="Times New Roman" w:cs="Times New Roman"/>
          <w:sz w:val="24"/>
          <w:szCs w:val="24"/>
        </w:rPr>
        <w:t xml:space="preserve"> </w:t>
      </w:r>
      <w:r w:rsidR="00B85348" w:rsidRPr="00AB63C8">
        <w:rPr>
          <w:rFonts w:ascii="Times New Roman" w:hAnsi="Times New Roman" w:cs="Times New Roman"/>
          <w:sz w:val="24"/>
          <w:szCs w:val="24"/>
        </w:rPr>
        <w:t xml:space="preserve">educativas, las cuales en la actualidad tienden a proponer </w:t>
      </w:r>
      <w:r w:rsidR="00A80D29" w:rsidRPr="00AB63C8">
        <w:rPr>
          <w:rFonts w:ascii="Times New Roman" w:hAnsi="Times New Roman" w:cs="Times New Roman"/>
          <w:sz w:val="24"/>
          <w:szCs w:val="24"/>
        </w:rPr>
        <w:t xml:space="preserve">un enfoque </w:t>
      </w:r>
      <w:r w:rsidR="002D3D1B" w:rsidRPr="00AB63C8">
        <w:rPr>
          <w:rFonts w:ascii="Times New Roman" w:hAnsi="Times New Roman" w:cs="Times New Roman"/>
          <w:sz w:val="24"/>
          <w:szCs w:val="24"/>
        </w:rPr>
        <w:t xml:space="preserve">pedagógico </w:t>
      </w:r>
      <w:r w:rsidR="00877B4B" w:rsidRPr="00AB63C8">
        <w:rPr>
          <w:rFonts w:ascii="Times New Roman" w:hAnsi="Times New Roman" w:cs="Times New Roman"/>
          <w:sz w:val="24"/>
          <w:szCs w:val="24"/>
        </w:rPr>
        <w:t xml:space="preserve">basado en </w:t>
      </w:r>
      <w:r w:rsidR="00A80D29" w:rsidRPr="00AB63C8">
        <w:rPr>
          <w:rFonts w:ascii="Times New Roman" w:hAnsi="Times New Roman" w:cs="Times New Roman"/>
          <w:sz w:val="24"/>
          <w:szCs w:val="24"/>
        </w:rPr>
        <w:t>competencias</w:t>
      </w:r>
      <w:r w:rsidR="00B85348" w:rsidRPr="00AB63C8">
        <w:rPr>
          <w:rFonts w:ascii="Times New Roman" w:hAnsi="Times New Roman" w:cs="Times New Roman"/>
          <w:sz w:val="24"/>
          <w:szCs w:val="24"/>
        </w:rPr>
        <w:t>. Est</w:t>
      </w:r>
      <w:r w:rsidR="002D3D1B" w:rsidRPr="00AB63C8">
        <w:rPr>
          <w:rFonts w:ascii="Times New Roman" w:hAnsi="Times New Roman" w:cs="Times New Roman"/>
          <w:sz w:val="24"/>
          <w:szCs w:val="24"/>
        </w:rPr>
        <w:t>as innovaciones</w:t>
      </w:r>
      <w:r w:rsidR="00B85348" w:rsidRPr="00AB63C8">
        <w:rPr>
          <w:rFonts w:ascii="Times New Roman" w:hAnsi="Times New Roman" w:cs="Times New Roman"/>
          <w:sz w:val="24"/>
          <w:szCs w:val="24"/>
        </w:rPr>
        <w:t>, por supuesto, impactan</w:t>
      </w:r>
      <w:r w:rsidRPr="00AB63C8">
        <w:rPr>
          <w:rFonts w:ascii="Times New Roman" w:hAnsi="Times New Roman" w:cs="Times New Roman"/>
          <w:sz w:val="24"/>
          <w:szCs w:val="24"/>
        </w:rPr>
        <w:t xml:space="preserve"> en </w:t>
      </w:r>
      <w:r w:rsidR="00B85348" w:rsidRPr="00AB63C8">
        <w:rPr>
          <w:rFonts w:ascii="Times New Roman" w:hAnsi="Times New Roman" w:cs="Times New Roman"/>
          <w:sz w:val="24"/>
          <w:szCs w:val="24"/>
        </w:rPr>
        <w:t>todos</w:t>
      </w:r>
      <w:r w:rsidR="00E944A5" w:rsidRPr="00AB63C8">
        <w:rPr>
          <w:rFonts w:ascii="Times New Roman" w:hAnsi="Times New Roman" w:cs="Times New Roman"/>
          <w:sz w:val="24"/>
          <w:szCs w:val="24"/>
        </w:rPr>
        <w:t xml:space="preserve"> los centros escolares</w:t>
      </w:r>
      <w:r w:rsidR="00B85348" w:rsidRPr="00AB63C8">
        <w:rPr>
          <w:rFonts w:ascii="Times New Roman" w:hAnsi="Times New Roman" w:cs="Times New Roman"/>
          <w:sz w:val="24"/>
          <w:szCs w:val="24"/>
        </w:rPr>
        <w:t xml:space="preserve"> y, principalmente, en</w:t>
      </w:r>
      <w:r w:rsidR="00E944A5" w:rsidRPr="00AB63C8">
        <w:rPr>
          <w:rFonts w:ascii="Times New Roman" w:hAnsi="Times New Roman" w:cs="Times New Roman"/>
          <w:sz w:val="24"/>
          <w:szCs w:val="24"/>
        </w:rPr>
        <w:t xml:space="preserve"> </w:t>
      </w:r>
      <w:r w:rsidR="009F1AE4" w:rsidRPr="00AB63C8">
        <w:rPr>
          <w:rFonts w:ascii="Times New Roman" w:hAnsi="Times New Roman" w:cs="Times New Roman"/>
          <w:sz w:val="24"/>
          <w:szCs w:val="24"/>
        </w:rPr>
        <w:t xml:space="preserve">las </w:t>
      </w:r>
      <w:r w:rsidR="00B85348" w:rsidRPr="00AB63C8">
        <w:rPr>
          <w:rFonts w:ascii="Times New Roman" w:hAnsi="Times New Roman" w:cs="Times New Roman"/>
          <w:sz w:val="24"/>
          <w:szCs w:val="24"/>
        </w:rPr>
        <w:t>escuelas n</w:t>
      </w:r>
      <w:r w:rsidR="00E944A5" w:rsidRPr="00AB63C8">
        <w:rPr>
          <w:rFonts w:ascii="Times New Roman" w:hAnsi="Times New Roman" w:cs="Times New Roman"/>
          <w:sz w:val="24"/>
          <w:szCs w:val="24"/>
        </w:rPr>
        <w:t>ormales</w:t>
      </w:r>
      <w:r w:rsidR="002D3D1B" w:rsidRPr="00AB63C8">
        <w:rPr>
          <w:rFonts w:ascii="Times New Roman" w:hAnsi="Times New Roman" w:cs="Times New Roman"/>
          <w:sz w:val="24"/>
          <w:szCs w:val="24"/>
        </w:rPr>
        <w:t xml:space="preserve"> del país</w:t>
      </w:r>
      <w:r w:rsidR="00E944A5" w:rsidRPr="00AB63C8">
        <w:rPr>
          <w:rFonts w:ascii="Times New Roman" w:hAnsi="Times New Roman" w:cs="Times New Roman"/>
          <w:sz w:val="24"/>
          <w:szCs w:val="24"/>
        </w:rPr>
        <w:t xml:space="preserve">, </w:t>
      </w:r>
      <w:r w:rsidRPr="00AB63C8">
        <w:rPr>
          <w:rFonts w:ascii="Times New Roman" w:hAnsi="Times New Roman" w:cs="Times New Roman"/>
          <w:sz w:val="24"/>
          <w:szCs w:val="24"/>
        </w:rPr>
        <w:t>instituciones educativas</w:t>
      </w:r>
      <w:r w:rsidR="00B85348"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encargadas de la formación </w:t>
      </w:r>
      <w:r w:rsidR="009F1AE4" w:rsidRPr="00AB63C8">
        <w:rPr>
          <w:rFonts w:ascii="Times New Roman" w:hAnsi="Times New Roman" w:cs="Times New Roman"/>
          <w:sz w:val="24"/>
          <w:szCs w:val="24"/>
        </w:rPr>
        <w:t xml:space="preserve">inicial </w:t>
      </w:r>
      <w:r w:rsidR="00877B4B" w:rsidRPr="00AB63C8">
        <w:rPr>
          <w:rFonts w:ascii="Times New Roman" w:hAnsi="Times New Roman" w:cs="Times New Roman"/>
          <w:sz w:val="24"/>
          <w:szCs w:val="24"/>
        </w:rPr>
        <w:t>de los nuevos profesores</w:t>
      </w:r>
      <w:r w:rsidR="00B85348" w:rsidRPr="00AB63C8">
        <w:rPr>
          <w:rFonts w:ascii="Times New Roman" w:hAnsi="Times New Roman" w:cs="Times New Roman"/>
          <w:sz w:val="24"/>
          <w:szCs w:val="24"/>
        </w:rPr>
        <w:t xml:space="preserve">. </w:t>
      </w:r>
      <w:r w:rsidR="002D3D1B" w:rsidRPr="00AB63C8">
        <w:rPr>
          <w:rFonts w:ascii="Times New Roman" w:hAnsi="Times New Roman" w:cs="Times New Roman"/>
          <w:sz w:val="24"/>
          <w:szCs w:val="24"/>
        </w:rPr>
        <w:t xml:space="preserve">Una muestra de ello </w:t>
      </w:r>
      <w:r w:rsidR="008E15BE" w:rsidRPr="00AB63C8">
        <w:rPr>
          <w:rFonts w:ascii="Times New Roman" w:hAnsi="Times New Roman" w:cs="Times New Roman"/>
          <w:sz w:val="24"/>
          <w:szCs w:val="24"/>
        </w:rPr>
        <w:t>es</w:t>
      </w:r>
      <w:r w:rsidR="002D3D1B" w:rsidRPr="00AB63C8">
        <w:rPr>
          <w:rFonts w:ascii="Times New Roman" w:hAnsi="Times New Roman" w:cs="Times New Roman"/>
          <w:sz w:val="24"/>
          <w:szCs w:val="24"/>
        </w:rPr>
        <w:t xml:space="preserve"> </w:t>
      </w:r>
      <w:r w:rsidR="00E944A5" w:rsidRPr="00AB63C8">
        <w:rPr>
          <w:rFonts w:ascii="Times New Roman" w:hAnsi="Times New Roman" w:cs="Times New Roman"/>
          <w:sz w:val="24"/>
          <w:szCs w:val="24"/>
        </w:rPr>
        <w:t>la Reforma Curricular para la Educación Normal (RCEN</w:t>
      </w:r>
      <w:r w:rsidR="00B85348" w:rsidRPr="00AB63C8">
        <w:rPr>
          <w:rFonts w:ascii="Times New Roman" w:hAnsi="Times New Roman" w:cs="Times New Roman"/>
          <w:sz w:val="24"/>
          <w:szCs w:val="24"/>
        </w:rPr>
        <w:t>,</w:t>
      </w:r>
      <w:r w:rsidR="00E944A5" w:rsidRPr="00AB63C8">
        <w:rPr>
          <w:rFonts w:ascii="Times New Roman" w:hAnsi="Times New Roman" w:cs="Times New Roman"/>
          <w:sz w:val="24"/>
          <w:szCs w:val="24"/>
        </w:rPr>
        <w:t xml:space="preserve"> 2012), </w:t>
      </w:r>
      <w:r w:rsidR="0003208C" w:rsidRPr="00AB63C8">
        <w:rPr>
          <w:rFonts w:ascii="Times New Roman" w:hAnsi="Times New Roman" w:cs="Times New Roman"/>
          <w:sz w:val="24"/>
          <w:szCs w:val="24"/>
        </w:rPr>
        <w:t xml:space="preserve">establecida por </w:t>
      </w:r>
      <w:r w:rsidR="009F1AE4" w:rsidRPr="00AB63C8">
        <w:rPr>
          <w:rFonts w:ascii="Times New Roman" w:hAnsi="Times New Roman" w:cs="Times New Roman"/>
          <w:sz w:val="24"/>
          <w:szCs w:val="24"/>
        </w:rPr>
        <w:t>la Secretaría de Educación Pública (SEP) a tr</w:t>
      </w:r>
      <w:r w:rsidR="00E944A5" w:rsidRPr="00AB63C8">
        <w:rPr>
          <w:rFonts w:ascii="Times New Roman" w:hAnsi="Times New Roman" w:cs="Times New Roman"/>
          <w:sz w:val="24"/>
          <w:szCs w:val="24"/>
        </w:rPr>
        <w:t xml:space="preserve">avés de </w:t>
      </w:r>
      <w:r w:rsidR="00877B4B" w:rsidRPr="00AB63C8">
        <w:rPr>
          <w:rFonts w:ascii="Times New Roman" w:hAnsi="Times New Roman" w:cs="Times New Roman"/>
          <w:sz w:val="24"/>
          <w:szCs w:val="24"/>
        </w:rPr>
        <w:t>la Dirección General de Educación Superior para Profesionales de</w:t>
      </w:r>
      <w:r w:rsidR="0057320C" w:rsidRPr="00AB63C8">
        <w:rPr>
          <w:rFonts w:ascii="Times New Roman" w:hAnsi="Times New Roman" w:cs="Times New Roman"/>
          <w:sz w:val="24"/>
          <w:szCs w:val="24"/>
        </w:rPr>
        <w:t xml:space="preserve"> la Educación (DGESPE), </w:t>
      </w:r>
      <w:r w:rsidR="0003208C" w:rsidRPr="00AB63C8">
        <w:rPr>
          <w:rFonts w:ascii="Times New Roman" w:hAnsi="Times New Roman" w:cs="Times New Roman"/>
          <w:sz w:val="24"/>
          <w:szCs w:val="24"/>
        </w:rPr>
        <w:t xml:space="preserve">instancia reguladora de </w:t>
      </w:r>
      <w:r w:rsidR="00B85348" w:rsidRPr="00AB63C8">
        <w:rPr>
          <w:rFonts w:ascii="Times New Roman" w:hAnsi="Times New Roman" w:cs="Times New Roman"/>
          <w:sz w:val="24"/>
          <w:szCs w:val="24"/>
        </w:rPr>
        <w:t>los planes y</w:t>
      </w:r>
      <w:r w:rsidR="003F446A" w:rsidRPr="00AB63C8">
        <w:rPr>
          <w:rFonts w:ascii="Times New Roman" w:hAnsi="Times New Roman" w:cs="Times New Roman"/>
          <w:sz w:val="24"/>
          <w:szCs w:val="24"/>
        </w:rPr>
        <w:t xml:space="preserve"> programas </w:t>
      </w:r>
      <w:r w:rsidR="0057320C" w:rsidRPr="00AB63C8">
        <w:rPr>
          <w:rFonts w:ascii="Times New Roman" w:hAnsi="Times New Roman" w:cs="Times New Roman"/>
          <w:sz w:val="24"/>
          <w:szCs w:val="24"/>
        </w:rPr>
        <w:t xml:space="preserve">de estudio </w:t>
      </w:r>
      <w:r w:rsidR="00B85348" w:rsidRPr="00AB63C8">
        <w:rPr>
          <w:rFonts w:ascii="Times New Roman" w:hAnsi="Times New Roman" w:cs="Times New Roman"/>
          <w:sz w:val="24"/>
          <w:szCs w:val="24"/>
        </w:rPr>
        <w:t>que</w:t>
      </w:r>
      <w:r w:rsidR="003F446A" w:rsidRPr="00AB63C8">
        <w:rPr>
          <w:rFonts w:ascii="Times New Roman" w:hAnsi="Times New Roman" w:cs="Times New Roman"/>
          <w:sz w:val="24"/>
          <w:szCs w:val="24"/>
        </w:rPr>
        <w:t xml:space="preserve"> </w:t>
      </w:r>
      <w:r w:rsidR="0057320C" w:rsidRPr="00AB63C8">
        <w:rPr>
          <w:rFonts w:ascii="Times New Roman" w:hAnsi="Times New Roman" w:cs="Times New Roman"/>
          <w:sz w:val="24"/>
          <w:szCs w:val="24"/>
        </w:rPr>
        <w:t xml:space="preserve">establece la normativa a seguir. </w:t>
      </w:r>
    </w:p>
    <w:p w14:paraId="516AD912" w14:textId="77777777" w:rsidR="00150675" w:rsidRPr="00AB63C8" w:rsidRDefault="002D3D1B"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Efectivamente, l</w:t>
      </w:r>
      <w:r w:rsidR="0003208C" w:rsidRPr="00AB63C8">
        <w:rPr>
          <w:rFonts w:ascii="Times New Roman" w:hAnsi="Times New Roman" w:cs="Times New Roman"/>
          <w:sz w:val="24"/>
          <w:szCs w:val="24"/>
        </w:rPr>
        <w:t>a</w:t>
      </w:r>
      <w:r w:rsidR="0057320C" w:rsidRPr="00AB63C8">
        <w:rPr>
          <w:rFonts w:ascii="Times New Roman" w:hAnsi="Times New Roman" w:cs="Times New Roman"/>
          <w:sz w:val="24"/>
          <w:szCs w:val="24"/>
        </w:rPr>
        <w:t xml:space="preserve"> RCEN 2012 sustituye </w:t>
      </w:r>
      <w:r w:rsidR="008E15BE" w:rsidRPr="00AB63C8">
        <w:rPr>
          <w:rFonts w:ascii="Times New Roman" w:hAnsi="Times New Roman" w:cs="Times New Roman"/>
          <w:sz w:val="24"/>
          <w:szCs w:val="24"/>
        </w:rPr>
        <w:t>e</w:t>
      </w:r>
      <w:r w:rsidRPr="00AB63C8">
        <w:rPr>
          <w:rFonts w:ascii="Times New Roman" w:hAnsi="Times New Roman" w:cs="Times New Roman"/>
          <w:sz w:val="24"/>
          <w:szCs w:val="24"/>
        </w:rPr>
        <w:t>l</w:t>
      </w:r>
      <w:r w:rsidR="0057320C" w:rsidRPr="00AB63C8">
        <w:rPr>
          <w:rFonts w:ascii="Times New Roman" w:hAnsi="Times New Roman" w:cs="Times New Roman"/>
          <w:sz w:val="24"/>
          <w:szCs w:val="24"/>
        </w:rPr>
        <w:t xml:space="preserve"> diseño curricular </w:t>
      </w:r>
      <w:r w:rsidR="004549A3" w:rsidRPr="00AB63C8">
        <w:rPr>
          <w:rFonts w:ascii="Times New Roman" w:hAnsi="Times New Roman" w:cs="Times New Roman"/>
          <w:sz w:val="24"/>
          <w:szCs w:val="24"/>
        </w:rPr>
        <w:t xml:space="preserve">de </w:t>
      </w:r>
      <w:r w:rsidRPr="00AB63C8">
        <w:rPr>
          <w:rFonts w:ascii="Times New Roman" w:hAnsi="Times New Roman" w:cs="Times New Roman"/>
          <w:sz w:val="24"/>
          <w:szCs w:val="24"/>
        </w:rPr>
        <w:t>la l</w:t>
      </w:r>
      <w:r w:rsidR="0057320C" w:rsidRPr="00AB63C8">
        <w:rPr>
          <w:rFonts w:ascii="Times New Roman" w:hAnsi="Times New Roman" w:cs="Times New Roman"/>
          <w:sz w:val="24"/>
          <w:szCs w:val="24"/>
        </w:rPr>
        <w:t>icen</w:t>
      </w:r>
      <w:r w:rsidR="004549A3" w:rsidRPr="00AB63C8">
        <w:rPr>
          <w:rFonts w:ascii="Times New Roman" w:hAnsi="Times New Roman" w:cs="Times New Roman"/>
          <w:sz w:val="24"/>
          <w:szCs w:val="24"/>
        </w:rPr>
        <w:t>ciatura en Educación Primaria de</w:t>
      </w:r>
      <w:r w:rsidR="0057320C" w:rsidRPr="00AB63C8">
        <w:rPr>
          <w:rFonts w:ascii="Times New Roman" w:hAnsi="Times New Roman" w:cs="Times New Roman"/>
          <w:sz w:val="24"/>
          <w:szCs w:val="24"/>
        </w:rPr>
        <w:t xml:space="preserve"> 1997 y de </w:t>
      </w:r>
      <w:r w:rsidRPr="00AB63C8">
        <w:rPr>
          <w:rFonts w:ascii="Times New Roman" w:hAnsi="Times New Roman" w:cs="Times New Roman"/>
          <w:sz w:val="24"/>
          <w:szCs w:val="24"/>
        </w:rPr>
        <w:t>la l</w:t>
      </w:r>
      <w:r w:rsidR="0057320C" w:rsidRPr="00AB63C8">
        <w:rPr>
          <w:rFonts w:ascii="Times New Roman" w:hAnsi="Times New Roman" w:cs="Times New Roman"/>
          <w:sz w:val="24"/>
          <w:szCs w:val="24"/>
        </w:rPr>
        <w:t>icenciatura en Educa</w:t>
      </w:r>
      <w:r w:rsidR="009814F0" w:rsidRPr="00AB63C8">
        <w:rPr>
          <w:rFonts w:ascii="Times New Roman" w:hAnsi="Times New Roman" w:cs="Times New Roman"/>
          <w:sz w:val="24"/>
          <w:szCs w:val="24"/>
        </w:rPr>
        <w:t>ción Preescolar de 1999</w:t>
      </w:r>
      <w:r w:rsidR="0057320C" w:rsidRPr="00AB63C8">
        <w:rPr>
          <w:rFonts w:ascii="Times New Roman" w:hAnsi="Times New Roman" w:cs="Times New Roman"/>
          <w:sz w:val="24"/>
          <w:szCs w:val="24"/>
        </w:rPr>
        <w:t xml:space="preserve">, programas </w:t>
      </w:r>
      <w:r w:rsidR="004549A3" w:rsidRPr="00AB63C8">
        <w:rPr>
          <w:rFonts w:ascii="Times New Roman" w:hAnsi="Times New Roman" w:cs="Times New Roman"/>
          <w:sz w:val="24"/>
          <w:szCs w:val="24"/>
        </w:rPr>
        <w:t xml:space="preserve">educativos </w:t>
      </w:r>
      <w:r w:rsidR="009A404A" w:rsidRPr="00AB63C8">
        <w:rPr>
          <w:rFonts w:ascii="Times New Roman" w:hAnsi="Times New Roman" w:cs="Times New Roman"/>
          <w:sz w:val="24"/>
          <w:szCs w:val="24"/>
        </w:rPr>
        <w:t xml:space="preserve">renovados </w:t>
      </w:r>
      <w:r w:rsidR="00F73787" w:rsidRPr="00AB63C8">
        <w:rPr>
          <w:rFonts w:ascii="Times New Roman" w:hAnsi="Times New Roman" w:cs="Times New Roman"/>
          <w:sz w:val="24"/>
          <w:szCs w:val="24"/>
        </w:rPr>
        <w:t xml:space="preserve">en la Institución Benemérita y Centenaria Escuela Normal del Estado de Chihuahua Profesor Luis Urías </w:t>
      </w:r>
      <w:proofErr w:type="spellStart"/>
      <w:r w:rsidR="00F73787" w:rsidRPr="00AB63C8">
        <w:rPr>
          <w:rFonts w:ascii="Times New Roman" w:hAnsi="Times New Roman" w:cs="Times New Roman"/>
          <w:sz w:val="24"/>
          <w:szCs w:val="24"/>
        </w:rPr>
        <w:t>Belderráin</w:t>
      </w:r>
      <w:proofErr w:type="spellEnd"/>
      <w:r w:rsidR="009814F0" w:rsidRPr="00AB63C8">
        <w:rPr>
          <w:rFonts w:ascii="Times New Roman" w:hAnsi="Times New Roman" w:cs="Times New Roman"/>
          <w:sz w:val="24"/>
          <w:szCs w:val="24"/>
        </w:rPr>
        <w:t xml:space="preserve"> </w:t>
      </w:r>
      <w:r w:rsidR="004549A3" w:rsidRPr="00AB63C8">
        <w:rPr>
          <w:rFonts w:ascii="Times New Roman" w:hAnsi="Times New Roman" w:cs="Times New Roman"/>
          <w:sz w:val="24"/>
          <w:szCs w:val="24"/>
        </w:rPr>
        <w:t>(IBYCENECH)</w:t>
      </w:r>
      <w:r w:rsidRPr="00AB63C8">
        <w:rPr>
          <w:rFonts w:ascii="Times New Roman" w:hAnsi="Times New Roman" w:cs="Times New Roman"/>
          <w:sz w:val="24"/>
          <w:szCs w:val="24"/>
        </w:rPr>
        <w:t>,</w:t>
      </w:r>
      <w:r w:rsidR="004549A3" w:rsidRPr="00AB63C8">
        <w:rPr>
          <w:rFonts w:ascii="Times New Roman" w:hAnsi="Times New Roman" w:cs="Times New Roman"/>
          <w:sz w:val="24"/>
          <w:szCs w:val="24"/>
        </w:rPr>
        <w:t xml:space="preserve"> </w:t>
      </w:r>
      <w:r w:rsidR="009814F0" w:rsidRPr="00AB63C8">
        <w:rPr>
          <w:rFonts w:ascii="Times New Roman" w:hAnsi="Times New Roman" w:cs="Times New Roman"/>
          <w:sz w:val="24"/>
          <w:szCs w:val="24"/>
        </w:rPr>
        <w:t xml:space="preserve">donde se realiza la </w:t>
      </w:r>
      <w:r w:rsidRPr="00AB63C8">
        <w:rPr>
          <w:rFonts w:ascii="Times New Roman" w:hAnsi="Times New Roman" w:cs="Times New Roman"/>
          <w:sz w:val="24"/>
          <w:szCs w:val="24"/>
        </w:rPr>
        <w:t xml:space="preserve">presente </w:t>
      </w:r>
      <w:r w:rsidR="009814F0" w:rsidRPr="00AB63C8">
        <w:rPr>
          <w:rFonts w:ascii="Times New Roman" w:hAnsi="Times New Roman" w:cs="Times New Roman"/>
          <w:sz w:val="24"/>
          <w:szCs w:val="24"/>
        </w:rPr>
        <w:t>investigación</w:t>
      </w:r>
      <w:r w:rsidRPr="00AB63C8">
        <w:rPr>
          <w:rFonts w:ascii="Times New Roman" w:hAnsi="Times New Roman" w:cs="Times New Roman"/>
          <w:sz w:val="24"/>
          <w:szCs w:val="24"/>
        </w:rPr>
        <w:t>.</w:t>
      </w:r>
      <w:r w:rsidR="00F73787" w:rsidRPr="00AB63C8">
        <w:rPr>
          <w:rFonts w:ascii="Times New Roman" w:hAnsi="Times New Roman" w:cs="Times New Roman"/>
          <w:sz w:val="24"/>
          <w:szCs w:val="24"/>
        </w:rPr>
        <w:t xml:space="preserve"> </w:t>
      </w:r>
      <w:r w:rsidRPr="00AB63C8">
        <w:rPr>
          <w:rFonts w:ascii="Times New Roman" w:hAnsi="Times New Roman" w:cs="Times New Roman"/>
          <w:sz w:val="24"/>
          <w:szCs w:val="24"/>
        </w:rPr>
        <w:t>Sin embargo, vale destacar que en este tiempo trascurrido han surgido demandas que exigen una constante evaluación de los procesos implementados</w:t>
      </w:r>
      <w:r w:rsidR="0077681C" w:rsidRPr="00AB63C8">
        <w:rPr>
          <w:rFonts w:ascii="Times New Roman" w:hAnsi="Times New Roman" w:cs="Times New Roman"/>
          <w:sz w:val="24"/>
          <w:szCs w:val="24"/>
        </w:rPr>
        <w:t xml:space="preserve"> hasta el momento </w:t>
      </w:r>
      <w:r w:rsidR="008E15BE" w:rsidRPr="00AB63C8">
        <w:rPr>
          <w:rFonts w:ascii="Times New Roman" w:hAnsi="Times New Roman" w:cs="Times New Roman"/>
          <w:sz w:val="24"/>
          <w:szCs w:val="24"/>
        </w:rPr>
        <w:t xml:space="preserve">para </w:t>
      </w:r>
      <w:r w:rsidR="0077681C" w:rsidRPr="00AB63C8">
        <w:rPr>
          <w:rFonts w:ascii="Times New Roman" w:hAnsi="Times New Roman" w:cs="Times New Roman"/>
          <w:sz w:val="24"/>
          <w:szCs w:val="24"/>
        </w:rPr>
        <w:t xml:space="preserve">reconocer </w:t>
      </w:r>
      <w:r w:rsidR="00F52167" w:rsidRPr="00AB63C8">
        <w:rPr>
          <w:rFonts w:ascii="Times New Roman" w:hAnsi="Times New Roman" w:cs="Times New Roman"/>
          <w:sz w:val="24"/>
          <w:szCs w:val="24"/>
        </w:rPr>
        <w:t>las fortalezas y</w:t>
      </w:r>
      <w:r w:rsidR="0077681C" w:rsidRPr="00AB63C8">
        <w:rPr>
          <w:rFonts w:ascii="Times New Roman" w:hAnsi="Times New Roman" w:cs="Times New Roman"/>
          <w:sz w:val="24"/>
          <w:szCs w:val="24"/>
        </w:rPr>
        <w:t>, al mismo tiempo,</w:t>
      </w:r>
      <w:r w:rsidR="00F52167" w:rsidRPr="00AB63C8">
        <w:rPr>
          <w:rFonts w:ascii="Times New Roman" w:hAnsi="Times New Roman" w:cs="Times New Roman"/>
          <w:sz w:val="24"/>
          <w:szCs w:val="24"/>
        </w:rPr>
        <w:t xml:space="preserve"> superar </w:t>
      </w:r>
      <w:r w:rsidR="00F06670" w:rsidRPr="00AB63C8">
        <w:rPr>
          <w:rFonts w:ascii="Times New Roman" w:hAnsi="Times New Roman" w:cs="Times New Roman"/>
          <w:sz w:val="24"/>
          <w:szCs w:val="24"/>
        </w:rPr>
        <w:t>las debilidades</w:t>
      </w:r>
      <w:r w:rsidR="0077681C" w:rsidRPr="00AB63C8">
        <w:rPr>
          <w:rFonts w:ascii="Times New Roman" w:hAnsi="Times New Roman" w:cs="Times New Roman"/>
          <w:sz w:val="24"/>
          <w:szCs w:val="24"/>
        </w:rPr>
        <w:t>, lo cual beneficiará</w:t>
      </w:r>
      <w:r w:rsidR="00BE7533" w:rsidRPr="00AB63C8">
        <w:rPr>
          <w:rFonts w:ascii="Times New Roman" w:hAnsi="Times New Roman" w:cs="Times New Roman"/>
          <w:sz w:val="24"/>
          <w:szCs w:val="24"/>
        </w:rPr>
        <w:t xml:space="preserve"> </w:t>
      </w:r>
      <w:r w:rsidR="0077681C" w:rsidRPr="00AB63C8">
        <w:rPr>
          <w:rFonts w:ascii="Times New Roman" w:hAnsi="Times New Roman" w:cs="Times New Roman"/>
          <w:sz w:val="24"/>
          <w:szCs w:val="24"/>
        </w:rPr>
        <w:t xml:space="preserve">a </w:t>
      </w:r>
      <w:r w:rsidR="00BE7533" w:rsidRPr="00AB63C8">
        <w:rPr>
          <w:rFonts w:ascii="Times New Roman" w:hAnsi="Times New Roman" w:cs="Times New Roman"/>
          <w:sz w:val="24"/>
          <w:szCs w:val="24"/>
        </w:rPr>
        <w:t>la propia institución,</w:t>
      </w:r>
      <w:r w:rsidR="00F52167" w:rsidRPr="00AB63C8">
        <w:rPr>
          <w:rFonts w:ascii="Times New Roman" w:hAnsi="Times New Roman" w:cs="Times New Roman"/>
          <w:sz w:val="24"/>
          <w:szCs w:val="24"/>
        </w:rPr>
        <w:t xml:space="preserve"> </w:t>
      </w:r>
      <w:r w:rsidR="0077681C" w:rsidRPr="00AB63C8">
        <w:rPr>
          <w:rFonts w:ascii="Times New Roman" w:hAnsi="Times New Roman" w:cs="Times New Roman"/>
          <w:sz w:val="24"/>
          <w:szCs w:val="24"/>
        </w:rPr>
        <w:t xml:space="preserve">a </w:t>
      </w:r>
      <w:r w:rsidR="00F52167" w:rsidRPr="00AB63C8">
        <w:rPr>
          <w:rFonts w:ascii="Times New Roman" w:hAnsi="Times New Roman" w:cs="Times New Roman"/>
          <w:sz w:val="24"/>
          <w:szCs w:val="24"/>
        </w:rPr>
        <w:t xml:space="preserve">otras </w:t>
      </w:r>
      <w:r w:rsidR="00BE7533" w:rsidRPr="00AB63C8">
        <w:rPr>
          <w:rFonts w:ascii="Times New Roman" w:hAnsi="Times New Roman" w:cs="Times New Roman"/>
          <w:sz w:val="24"/>
          <w:szCs w:val="24"/>
        </w:rPr>
        <w:t xml:space="preserve">escuelas normales </w:t>
      </w:r>
      <w:r w:rsidR="00F52167" w:rsidRPr="00AB63C8">
        <w:rPr>
          <w:rFonts w:ascii="Times New Roman" w:hAnsi="Times New Roman" w:cs="Times New Roman"/>
          <w:sz w:val="24"/>
          <w:szCs w:val="24"/>
        </w:rPr>
        <w:t xml:space="preserve">y </w:t>
      </w:r>
      <w:r w:rsidR="0077681C" w:rsidRPr="00AB63C8">
        <w:rPr>
          <w:rFonts w:ascii="Times New Roman" w:hAnsi="Times New Roman" w:cs="Times New Roman"/>
          <w:sz w:val="24"/>
          <w:szCs w:val="24"/>
        </w:rPr>
        <w:t xml:space="preserve">a </w:t>
      </w:r>
      <w:r w:rsidR="00F52167" w:rsidRPr="00AB63C8">
        <w:rPr>
          <w:rFonts w:ascii="Times New Roman" w:hAnsi="Times New Roman" w:cs="Times New Roman"/>
          <w:sz w:val="24"/>
          <w:szCs w:val="24"/>
        </w:rPr>
        <w:t>quienes deben tomar</w:t>
      </w:r>
      <w:r w:rsidR="00AA25F4" w:rsidRPr="00AB63C8">
        <w:rPr>
          <w:rFonts w:ascii="Times New Roman" w:hAnsi="Times New Roman" w:cs="Times New Roman"/>
          <w:sz w:val="24"/>
          <w:szCs w:val="24"/>
        </w:rPr>
        <w:t xml:space="preserve"> decisiones </w:t>
      </w:r>
      <w:r w:rsidR="00F52167" w:rsidRPr="00AB63C8">
        <w:rPr>
          <w:rFonts w:ascii="Times New Roman" w:hAnsi="Times New Roman" w:cs="Times New Roman"/>
          <w:sz w:val="24"/>
          <w:szCs w:val="24"/>
        </w:rPr>
        <w:t>organizacionales en términos de política educativa.</w:t>
      </w:r>
      <w:r w:rsidR="004050B6" w:rsidRPr="00AB63C8">
        <w:rPr>
          <w:rFonts w:ascii="Times New Roman" w:hAnsi="Times New Roman" w:cs="Times New Roman"/>
          <w:sz w:val="24"/>
          <w:szCs w:val="24"/>
        </w:rPr>
        <w:t xml:space="preserve"> </w:t>
      </w:r>
    </w:p>
    <w:p w14:paraId="0B165698" w14:textId="77777777" w:rsidR="00150675" w:rsidRPr="00AB63C8" w:rsidRDefault="00962A30"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Los hallazgos </w:t>
      </w:r>
      <w:r w:rsidR="0077681C" w:rsidRPr="00AB63C8">
        <w:rPr>
          <w:rFonts w:ascii="Times New Roman" w:hAnsi="Times New Roman" w:cs="Times New Roman"/>
          <w:sz w:val="24"/>
          <w:szCs w:val="24"/>
        </w:rPr>
        <w:t xml:space="preserve">presentados en este trabajo </w:t>
      </w:r>
      <w:r w:rsidRPr="00AB63C8">
        <w:rPr>
          <w:rFonts w:ascii="Times New Roman" w:hAnsi="Times New Roman" w:cs="Times New Roman"/>
          <w:sz w:val="24"/>
          <w:szCs w:val="24"/>
        </w:rPr>
        <w:t xml:space="preserve">permiten contribuir a la </w:t>
      </w:r>
      <w:r w:rsidR="00AA25F4" w:rsidRPr="00AB63C8">
        <w:rPr>
          <w:rFonts w:ascii="Times New Roman" w:hAnsi="Times New Roman" w:cs="Times New Roman"/>
          <w:sz w:val="24"/>
          <w:szCs w:val="24"/>
        </w:rPr>
        <w:t>generación de conocimie</w:t>
      </w:r>
      <w:r w:rsidR="00576312" w:rsidRPr="00AB63C8">
        <w:rPr>
          <w:rFonts w:ascii="Times New Roman" w:hAnsi="Times New Roman" w:cs="Times New Roman"/>
          <w:sz w:val="24"/>
          <w:szCs w:val="24"/>
        </w:rPr>
        <w:t xml:space="preserve">nto </w:t>
      </w:r>
      <w:r w:rsidR="007472C1" w:rsidRPr="00AB63C8">
        <w:rPr>
          <w:rFonts w:ascii="Times New Roman" w:hAnsi="Times New Roman" w:cs="Times New Roman"/>
          <w:sz w:val="24"/>
          <w:szCs w:val="24"/>
        </w:rPr>
        <w:t>en</w:t>
      </w:r>
      <w:r w:rsidR="00047962" w:rsidRPr="00AB63C8">
        <w:rPr>
          <w:rFonts w:ascii="Times New Roman" w:hAnsi="Times New Roman" w:cs="Times New Roman"/>
          <w:sz w:val="24"/>
          <w:szCs w:val="24"/>
        </w:rPr>
        <w:t xml:space="preserve"> </w:t>
      </w:r>
      <w:r w:rsidR="007472C1" w:rsidRPr="00AB63C8">
        <w:rPr>
          <w:rFonts w:ascii="Times New Roman" w:hAnsi="Times New Roman" w:cs="Times New Roman"/>
          <w:sz w:val="24"/>
          <w:szCs w:val="24"/>
        </w:rPr>
        <w:t xml:space="preserve">los </w:t>
      </w:r>
      <w:r w:rsidR="0077681C" w:rsidRPr="00AB63C8">
        <w:rPr>
          <w:rFonts w:ascii="Times New Roman" w:hAnsi="Times New Roman" w:cs="Times New Roman"/>
          <w:sz w:val="24"/>
          <w:szCs w:val="24"/>
        </w:rPr>
        <w:t>procesos de formación</w:t>
      </w:r>
      <w:r w:rsidR="00AA25F4" w:rsidRPr="00AB63C8">
        <w:rPr>
          <w:rFonts w:ascii="Times New Roman" w:hAnsi="Times New Roman" w:cs="Times New Roman"/>
          <w:sz w:val="24"/>
          <w:szCs w:val="24"/>
        </w:rPr>
        <w:t xml:space="preserve">, área definida por el Consejo Mexicano de Investigación </w:t>
      </w:r>
      <w:r w:rsidR="0077681C" w:rsidRPr="00AB63C8">
        <w:rPr>
          <w:rFonts w:ascii="Times New Roman" w:hAnsi="Times New Roman" w:cs="Times New Roman"/>
          <w:sz w:val="24"/>
          <w:szCs w:val="24"/>
        </w:rPr>
        <w:t>Educativa (COMIE)</w:t>
      </w:r>
      <w:r w:rsidR="007472C1" w:rsidRPr="00AB63C8">
        <w:rPr>
          <w:rFonts w:ascii="Times New Roman" w:hAnsi="Times New Roman" w:cs="Times New Roman"/>
          <w:sz w:val="24"/>
          <w:szCs w:val="24"/>
        </w:rPr>
        <w:t xml:space="preserve"> </w:t>
      </w:r>
      <w:r w:rsidR="0077681C" w:rsidRPr="00AB63C8">
        <w:rPr>
          <w:rFonts w:ascii="Times New Roman" w:hAnsi="Times New Roman" w:cs="Times New Roman"/>
          <w:sz w:val="24"/>
          <w:szCs w:val="24"/>
        </w:rPr>
        <w:t xml:space="preserve">con el propósito de impulsar </w:t>
      </w:r>
      <w:r w:rsidR="00047962" w:rsidRPr="00AB63C8">
        <w:rPr>
          <w:rFonts w:ascii="Times New Roman" w:hAnsi="Times New Roman" w:cs="Times New Roman"/>
          <w:sz w:val="24"/>
          <w:szCs w:val="24"/>
        </w:rPr>
        <w:t xml:space="preserve">estudios </w:t>
      </w:r>
      <w:r w:rsidR="0077681C" w:rsidRPr="00AB63C8">
        <w:rPr>
          <w:rFonts w:ascii="Times New Roman" w:hAnsi="Times New Roman" w:cs="Times New Roman"/>
          <w:sz w:val="24"/>
          <w:szCs w:val="24"/>
        </w:rPr>
        <w:t>de</w:t>
      </w:r>
      <w:r w:rsidR="007472C1" w:rsidRPr="00AB63C8">
        <w:rPr>
          <w:rFonts w:ascii="Times New Roman" w:hAnsi="Times New Roman" w:cs="Times New Roman"/>
          <w:sz w:val="24"/>
          <w:szCs w:val="24"/>
        </w:rPr>
        <w:t xml:space="preserve"> formación inicial y</w:t>
      </w:r>
      <w:r w:rsidR="00652F3F" w:rsidRPr="00AB63C8">
        <w:rPr>
          <w:rFonts w:ascii="Times New Roman" w:hAnsi="Times New Roman" w:cs="Times New Roman"/>
          <w:sz w:val="24"/>
          <w:szCs w:val="24"/>
        </w:rPr>
        <w:t xml:space="preserve"> continua de profesores</w:t>
      </w:r>
      <w:r w:rsidR="0077681C" w:rsidRPr="00AB63C8">
        <w:rPr>
          <w:rFonts w:ascii="Times New Roman" w:hAnsi="Times New Roman" w:cs="Times New Roman"/>
          <w:sz w:val="24"/>
          <w:szCs w:val="24"/>
        </w:rPr>
        <w:t>,</w:t>
      </w:r>
      <w:r w:rsidR="00652F3F"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 xml:space="preserve">principalmente </w:t>
      </w:r>
      <w:r w:rsidR="0002571A" w:rsidRPr="00AB63C8">
        <w:rPr>
          <w:rFonts w:ascii="Times New Roman" w:hAnsi="Times New Roman" w:cs="Times New Roman"/>
          <w:sz w:val="24"/>
          <w:szCs w:val="24"/>
        </w:rPr>
        <w:t xml:space="preserve">de quienes laboran </w:t>
      </w:r>
      <w:r w:rsidR="00AA25F4" w:rsidRPr="00AB63C8">
        <w:rPr>
          <w:rFonts w:ascii="Times New Roman" w:hAnsi="Times New Roman" w:cs="Times New Roman"/>
          <w:sz w:val="24"/>
          <w:szCs w:val="24"/>
        </w:rPr>
        <w:t>en el nivel básico (</w:t>
      </w:r>
      <w:proofErr w:type="spellStart"/>
      <w:r w:rsidR="00AA25F4" w:rsidRPr="00AB63C8">
        <w:rPr>
          <w:rFonts w:ascii="Times New Roman" w:hAnsi="Times New Roman" w:cs="Times New Roman"/>
          <w:sz w:val="24"/>
          <w:szCs w:val="24"/>
        </w:rPr>
        <w:t>Ducoing</w:t>
      </w:r>
      <w:proofErr w:type="spellEnd"/>
      <w:r w:rsidR="00D020EB" w:rsidRPr="00AB63C8">
        <w:rPr>
          <w:rFonts w:ascii="Times New Roman" w:hAnsi="Times New Roman" w:cs="Times New Roman"/>
          <w:sz w:val="24"/>
          <w:szCs w:val="24"/>
        </w:rPr>
        <w:t>, 2003</w:t>
      </w:r>
      <w:r w:rsidR="00AA25F4" w:rsidRPr="00AB63C8">
        <w:rPr>
          <w:rFonts w:ascii="Times New Roman" w:hAnsi="Times New Roman" w:cs="Times New Roman"/>
          <w:sz w:val="24"/>
          <w:szCs w:val="24"/>
        </w:rPr>
        <w:t>).</w:t>
      </w:r>
    </w:p>
    <w:p w14:paraId="150F0EC8" w14:textId="77777777" w:rsidR="00150675" w:rsidRPr="00AB63C8" w:rsidRDefault="00AA25F4" w:rsidP="00AB63C8">
      <w:pPr>
        <w:pStyle w:val="Ttulo1"/>
        <w:spacing w:line="360" w:lineRule="auto"/>
        <w:rPr>
          <w:rFonts w:ascii="Times New Roman" w:hAnsi="Times New Roman" w:cs="Times New Roman"/>
          <w:sz w:val="24"/>
          <w:szCs w:val="24"/>
        </w:rPr>
      </w:pPr>
      <w:r w:rsidRPr="00AB63C8">
        <w:rPr>
          <w:rFonts w:ascii="Times New Roman" w:hAnsi="Times New Roman" w:cs="Times New Roman"/>
          <w:sz w:val="24"/>
          <w:szCs w:val="24"/>
        </w:rPr>
        <w:lastRenderedPageBreak/>
        <w:t>Marco teórico refe</w:t>
      </w:r>
      <w:r w:rsidR="00C13106" w:rsidRPr="00AB63C8">
        <w:rPr>
          <w:rFonts w:ascii="Times New Roman" w:hAnsi="Times New Roman" w:cs="Times New Roman"/>
          <w:sz w:val="24"/>
          <w:szCs w:val="24"/>
        </w:rPr>
        <w:t xml:space="preserve">rencial </w:t>
      </w:r>
    </w:p>
    <w:p w14:paraId="7DB6CD5E" w14:textId="77777777" w:rsidR="00150675" w:rsidRPr="00AB63C8" w:rsidRDefault="006256F2"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En el plano educativo,</w:t>
      </w:r>
      <w:r w:rsidR="00AA25F4" w:rsidRPr="00AB63C8">
        <w:rPr>
          <w:rFonts w:ascii="Times New Roman" w:hAnsi="Times New Roman" w:cs="Times New Roman"/>
          <w:sz w:val="24"/>
          <w:szCs w:val="24"/>
        </w:rPr>
        <w:t xml:space="preserve"> desde antaño</w:t>
      </w:r>
      <w:r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 el maestro y las instituciones formadoras de</w:t>
      </w:r>
      <w:r w:rsidR="000A13CE" w:rsidRPr="00AB63C8">
        <w:rPr>
          <w:rFonts w:ascii="Times New Roman" w:hAnsi="Times New Roman" w:cs="Times New Roman"/>
          <w:sz w:val="24"/>
          <w:szCs w:val="24"/>
        </w:rPr>
        <w:t xml:space="preserve"> docentes tienen un papel relevante en la configuración de las estructuras </w:t>
      </w:r>
      <w:r w:rsidR="00573CC0" w:rsidRPr="00AB63C8">
        <w:rPr>
          <w:rFonts w:ascii="Times New Roman" w:hAnsi="Times New Roman" w:cs="Times New Roman"/>
          <w:sz w:val="24"/>
          <w:szCs w:val="24"/>
        </w:rPr>
        <w:t>requeridas</w:t>
      </w:r>
      <w:r w:rsidR="000A13CE" w:rsidRPr="00AB63C8">
        <w:rPr>
          <w:rFonts w:ascii="Times New Roman" w:hAnsi="Times New Roman" w:cs="Times New Roman"/>
          <w:sz w:val="24"/>
          <w:szCs w:val="24"/>
        </w:rPr>
        <w:t xml:space="preserve">. Al docente </w:t>
      </w:r>
      <w:r w:rsidR="001E5C2F" w:rsidRPr="00AB63C8">
        <w:rPr>
          <w:rFonts w:ascii="Times New Roman" w:hAnsi="Times New Roman" w:cs="Times New Roman"/>
          <w:sz w:val="24"/>
          <w:szCs w:val="24"/>
        </w:rPr>
        <w:t xml:space="preserve">se delega la responsabilidad de moldear al </w:t>
      </w:r>
      <w:r w:rsidR="00573CC0" w:rsidRPr="00AB63C8">
        <w:rPr>
          <w:rFonts w:ascii="Times New Roman" w:hAnsi="Times New Roman" w:cs="Times New Roman"/>
          <w:sz w:val="24"/>
          <w:szCs w:val="24"/>
        </w:rPr>
        <w:t>individuo</w:t>
      </w:r>
      <w:r w:rsidR="001E5C2F" w:rsidRPr="00AB63C8">
        <w:rPr>
          <w:rFonts w:ascii="Times New Roman" w:hAnsi="Times New Roman" w:cs="Times New Roman"/>
          <w:sz w:val="24"/>
          <w:szCs w:val="24"/>
        </w:rPr>
        <w:t xml:space="preserve"> </w:t>
      </w:r>
      <w:r w:rsidR="009A404A" w:rsidRPr="00AB63C8">
        <w:rPr>
          <w:rFonts w:ascii="Times New Roman" w:hAnsi="Times New Roman" w:cs="Times New Roman"/>
          <w:sz w:val="24"/>
          <w:szCs w:val="24"/>
        </w:rPr>
        <w:t>demandado por l</w:t>
      </w:r>
      <w:r w:rsidR="001E5C2F" w:rsidRPr="00AB63C8">
        <w:rPr>
          <w:rFonts w:ascii="Times New Roman" w:hAnsi="Times New Roman" w:cs="Times New Roman"/>
          <w:sz w:val="24"/>
          <w:szCs w:val="24"/>
        </w:rPr>
        <w:t>a sociedad</w:t>
      </w:r>
      <w:r w:rsidRPr="00AB63C8">
        <w:rPr>
          <w:rFonts w:ascii="Times New Roman" w:hAnsi="Times New Roman" w:cs="Times New Roman"/>
          <w:sz w:val="24"/>
          <w:szCs w:val="24"/>
        </w:rPr>
        <w:t>, lo cual</w:t>
      </w:r>
      <w:r w:rsidR="001E5C2F"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se evidencia </w:t>
      </w:r>
      <w:r w:rsidR="00AA25F4" w:rsidRPr="00AB63C8">
        <w:rPr>
          <w:rFonts w:ascii="Times New Roman" w:hAnsi="Times New Roman" w:cs="Times New Roman"/>
          <w:sz w:val="24"/>
          <w:szCs w:val="24"/>
        </w:rPr>
        <w:t xml:space="preserve">en un diseño </w:t>
      </w:r>
      <w:r w:rsidR="00DD2420" w:rsidRPr="00AB63C8">
        <w:rPr>
          <w:rFonts w:ascii="Times New Roman" w:hAnsi="Times New Roman" w:cs="Times New Roman"/>
          <w:sz w:val="24"/>
          <w:szCs w:val="24"/>
        </w:rPr>
        <w:t>curricular</w:t>
      </w:r>
      <w:r w:rsidR="00993A21" w:rsidRPr="00AB63C8">
        <w:rPr>
          <w:rFonts w:ascii="Times New Roman" w:hAnsi="Times New Roman" w:cs="Times New Roman"/>
          <w:sz w:val="24"/>
          <w:szCs w:val="24"/>
        </w:rPr>
        <w:t xml:space="preserve"> </w:t>
      </w:r>
      <w:r w:rsidR="003F5A74" w:rsidRPr="00AB63C8">
        <w:rPr>
          <w:rFonts w:ascii="Times New Roman" w:hAnsi="Times New Roman" w:cs="Times New Roman"/>
          <w:sz w:val="24"/>
          <w:szCs w:val="24"/>
        </w:rPr>
        <w:t>que</w:t>
      </w:r>
      <w:r w:rsidR="00A95B5E"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define </w:t>
      </w:r>
      <w:r w:rsidR="003F5A74" w:rsidRPr="00AB63C8">
        <w:rPr>
          <w:rFonts w:ascii="Times New Roman" w:hAnsi="Times New Roman" w:cs="Times New Roman"/>
          <w:sz w:val="24"/>
          <w:szCs w:val="24"/>
        </w:rPr>
        <w:t>un</w:t>
      </w:r>
      <w:r w:rsidR="001E5C2F" w:rsidRPr="00AB63C8">
        <w:rPr>
          <w:rFonts w:ascii="Times New Roman" w:hAnsi="Times New Roman" w:cs="Times New Roman"/>
          <w:sz w:val="24"/>
          <w:szCs w:val="24"/>
        </w:rPr>
        <w:t xml:space="preserve"> perfil </w:t>
      </w:r>
      <w:r w:rsidR="00A95B5E" w:rsidRPr="00AB63C8">
        <w:rPr>
          <w:rFonts w:ascii="Times New Roman" w:hAnsi="Times New Roman" w:cs="Times New Roman"/>
          <w:sz w:val="24"/>
          <w:szCs w:val="24"/>
        </w:rPr>
        <w:t>docente</w:t>
      </w:r>
      <w:r w:rsidR="001E5C2F" w:rsidRPr="00AB63C8">
        <w:rPr>
          <w:rFonts w:ascii="Times New Roman" w:hAnsi="Times New Roman" w:cs="Times New Roman"/>
          <w:sz w:val="24"/>
          <w:szCs w:val="24"/>
        </w:rPr>
        <w:t xml:space="preserve"> </w:t>
      </w:r>
      <w:r w:rsidR="00A95B5E" w:rsidRPr="00AB63C8">
        <w:rPr>
          <w:rFonts w:ascii="Times New Roman" w:hAnsi="Times New Roman" w:cs="Times New Roman"/>
          <w:sz w:val="24"/>
          <w:szCs w:val="24"/>
        </w:rPr>
        <w:t xml:space="preserve">con determinados </w:t>
      </w:r>
      <w:r w:rsidR="00AA25F4" w:rsidRPr="00AB63C8">
        <w:rPr>
          <w:rFonts w:ascii="Times New Roman" w:hAnsi="Times New Roman" w:cs="Times New Roman"/>
          <w:sz w:val="24"/>
          <w:szCs w:val="24"/>
        </w:rPr>
        <w:t>conocimientos, habilidades</w:t>
      </w:r>
      <w:r w:rsidR="00A95B5E" w:rsidRPr="00AB63C8">
        <w:rPr>
          <w:rFonts w:ascii="Times New Roman" w:hAnsi="Times New Roman" w:cs="Times New Roman"/>
          <w:sz w:val="24"/>
          <w:szCs w:val="24"/>
        </w:rPr>
        <w:t>, actitudes y aptitudes. Esto significa que en el diseño curricular subyace todo lo relacionado con la elaboración</w:t>
      </w:r>
      <w:r w:rsidR="00AA25F4" w:rsidRPr="00AB63C8">
        <w:rPr>
          <w:rFonts w:ascii="Times New Roman" w:hAnsi="Times New Roman" w:cs="Times New Roman"/>
          <w:sz w:val="24"/>
          <w:szCs w:val="24"/>
        </w:rPr>
        <w:t xml:space="preserve"> </w:t>
      </w:r>
      <w:r w:rsidR="00A95B5E" w:rsidRPr="00AB63C8">
        <w:rPr>
          <w:rFonts w:ascii="Times New Roman" w:hAnsi="Times New Roman" w:cs="Times New Roman"/>
          <w:sz w:val="24"/>
          <w:szCs w:val="24"/>
        </w:rPr>
        <w:t xml:space="preserve">y </w:t>
      </w:r>
      <w:r w:rsidR="001F3CC9" w:rsidRPr="00AB63C8">
        <w:rPr>
          <w:rFonts w:ascii="Times New Roman" w:hAnsi="Times New Roman" w:cs="Times New Roman"/>
          <w:sz w:val="24"/>
          <w:szCs w:val="24"/>
        </w:rPr>
        <w:t xml:space="preserve">la </w:t>
      </w:r>
      <w:r w:rsidR="00AA25F4" w:rsidRPr="00AB63C8">
        <w:rPr>
          <w:rFonts w:ascii="Times New Roman" w:hAnsi="Times New Roman" w:cs="Times New Roman"/>
          <w:sz w:val="24"/>
          <w:szCs w:val="24"/>
        </w:rPr>
        <w:t xml:space="preserve">descripción de los programas de estudio, </w:t>
      </w:r>
      <w:r w:rsidR="00A95B5E" w:rsidRPr="00AB63C8">
        <w:rPr>
          <w:rFonts w:ascii="Times New Roman" w:hAnsi="Times New Roman" w:cs="Times New Roman"/>
          <w:sz w:val="24"/>
          <w:szCs w:val="24"/>
        </w:rPr>
        <w:t xml:space="preserve">así como con </w:t>
      </w:r>
      <w:r w:rsidR="001F3CC9" w:rsidRPr="00AB63C8">
        <w:rPr>
          <w:rFonts w:ascii="Times New Roman" w:hAnsi="Times New Roman" w:cs="Times New Roman"/>
          <w:sz w:val="24"/>
          <w:szCs w:val="24"/>
        </w:rPr>
        <w:t xml:space="preserve">la </w:t>
      </w:r>
      <w:r w:rsidR="00AA25F4" w:rsidRPr="00AB63C8">
        <w:rPr>
          <w:rFonts w:ascii="Times New Roman" w:hAnsi="Times New Roman" w:cs="Times New Roman"/>
          <w:sz w:val="24"/>
          <w:szCs w:val="24"/>
        </w:rPr>
        <w:t xml:space="preserve">planeación sugerida en contenidos y </w:t>
      </w:r>
      <w:r w:rsidR="001F3CC9" w:rsidRPr="00AB63C8">
        <w:rPr>
          <w:rFonts w:ascii="Times New Roman" w:hAnsi="Times New Roman" w:cs="Times New Roman"/>
          <w:sz w:val="24"/>
          <w:szCs w:val="24"/>
        </w:rPr>
        <w:t>la metodología para ejecutarlos</w:t>
      </w:r>
      <w:r w:rsidR="00A95B5E" w:rsidRPr="00AB63C8">
        <w:rPr>
          <w:rFonts w:ascii="Times New Roman" w:hAnsi="Times New Roman" w:cs="Times New Roman"/>
          <w:sz w:val="24"/>
          <w:szCs w:val="24"/>
        </w:rPr>
        <w:t>. Al respecto, Díaz (2010</w:t>
      </w:r>
      <w:r w:rsidR="00AA25F4" w:rsidRPr="00AB63C8">
        <w:rPr>
          <w:rFonts w:ascii="Times New Roman" w:hAnsi="Times New Roman" w:cs="Times New Roman"/>
          <w:sz w:val="24"/>
          <w:szCs w:val="24"/>
        </w:rPr>
        <w:t>)</w:t>
      </w:r>
      <w:r w:rsidR="00A95B5E" w:rsidRPr="00AB63C8">
        <w:rPr>
          <w:rFonts w:ascii="Times New Roman" w:hAnsi="Times New Roman" w:cs="Times New Roman"/>
          <w:sz w:val="24"/>
          <w:szCs w:val="24"/>
        </w:rPr>
        <w:t xml:space="preserve"> apunta lo siguiente</w:t>
      </w:r>
      <w:r w:rsidR="00AA25F4" w:rsidRPr="00AB63C8">
        <w:rPr>
          <w:rFonts w:ascii="Times New Roman" w:hAnsi="Times New Roman" w:cs="Times New Roman"/>
          <w:sz w:val="24"/>
          <w:szCs w:val="24"/>
        </w:rPr>
        <w:t>:</w:t>
      </w:r>
    </w:p>
    <w:p w14:paraId="68F1909F" w14:textId="052DBDAB" w:rsidR="00150675" w:rsidRPr="00AB63C8" w:rsidRDefault="00AA25F4" w:rsidP="00747EDD">
      <w:pPr>
        <w:spacing w:line="360" w:lineRule="auto"/>
        <w:ind w:left="709"/>
        <w:jc w:val="both"/>
        <w:rPr>
          <w:rFonts w:ascii="Times New Roman" w:hAnsi="Times New Roman" w:cs="Times New Roman"/>
          <w:sz w:val="24"/>
          <w:szCs w:val="24"/>
        </w:rPr>
      </w:pPr>
      <w:r w:rsidRPr="00AB63C8">
        <w:rPr>
          <w:rFonts w:ascii="Times New Roman" w:hAnsi="Times New Roman" w:cs="Times New Roman"/>
          <w:sz w:val="24"/>
          <w:szCs w:val="24"/>
        </w:rPr>
        <w:t>El diseño curricular puede entende</w:t>
      </w:r>
      <w:r w:rsidR="00BB0CF0" w:rsidRPr="00AB63C8">
        <w:rPr>
          <w:rFonts w:ascii="Times New Roman" w:hAnsi="Times New Roman" w:cs="Times New Roman"/>
          <w:sz w:val="24"/>
          <w:szCs w:val="24"/>
        </w:rPr>
        <w:t>rse como una dimensión del currí</w:t>
      </w:r>
      <w:r w:rsidRPr="00AB63C8">
        <w:rPr>
          <w:rFonts w:ascii="Times New Roman" w:hAnsi="Times New Roman" w:cs="Times New Roman"/>
          <w:sz w:val="24"/>
          <w:szCs w:val="24"/>
        </w:rPr>
        <w:t>culum que revela la metodología, las acciones y el resultado del diagnóst</w:t>
      </w:r>
      <w:r w:rsidR="00A95B5E" w:rsidRPr="00AB63C8">
        <w:rPr>
          <w:rFonts w:ascii="Times New Roman" w:hAnsi="Times New Roman" w:cs="Times New Roman"/>
          <w:sz w:val="24"/>
          <w:szCs w:val="24"/>
        </w:rPr>
        <w:t>ico, modelación, estructuración</w:t>
      </w:r>
      <w:r w:rsidRPr="00AB63C8">
        <w:rPr>
          <w:rFonts w:ascii="Times New Roman" w:hAnsi="Times New Roman" w:cs="Times New Roman"/>
          <w:sz w:val="24"/>
          <w:szCs w:val="24"/>
        </w:rPr>
        <w:t xml:space="preserve"> y organización de los proyectos curriculares. Prescribe una concepción educativa determinada que al ejecutarse pretende solucionar problemas y satisfacer necesidades y en su evaluación posibilita el perfeccionamiento del proceso de enseñanza-aprendizaje</w:t>
      </w:r>
      <w:r w:rsidR="0081323B" w:rsidRPr="00AB63C8">
        <w:rPr>
          <w:rFonts w:ascii="Times New Roman" w:hAnsi="Times New Roman" w:cs="Times New Roman"/>
          <w:sz w:val="24"/>
          <w:szCs w:val="24"/>
        </w:rPr>
        <w:t xml:space="preserve"> (párr. 28).</w:t>
      </w:r>
    </w:p>
    <w:p w14:paraId="1B2694AF" w14:textId="71EF2F29" w:rsidR="008E15BE" w:rsidRPr="00AB63C8" w:rsidRDefault="009F48C2"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Si bien es cierto </w:t>
      </w:r>
      <w:r w:rsidR="00A95B5E" w:rsidRPr="00AB63C8">
        <w:rPr>
          <w:rFonts w:ascii="Times New Roman" w:hAnsi="Times New Roman" w:cs="Times New Roman"/>
          <w:sz w:val="24"/>
          <w:szCs w:val="24"/>
        </w:rPr>
        <w:t xml:space="preserve">que </w:t>
      </w:r>
      <w:r w:rsidRPr="00AB63C8">
        <w:rPr>
          <w:rFonts w:ascii="Times New Roman" w:hAnsi="Times New Roman" w:cs="Times New Roman"/>
          <w:sz w:val="24"/>
          <w:szCs w:val="24"/>
        </w:rPr>
        <w:t xml:space="preserve">hay posturas </w:t>
      </w:r>
      <w:r w:rsidR="00A95B5E" w:rsidRPr="00AB63C8">
        <w:rPr>
          <w:rFonts w:ascii="Times New Roman" w:hAnsi="Times New Roman" w:cs="Times New Roman"/>
          <w:sz w:val="24"/>
          <w:szCs w:val="24"/>
        </w:rPr>
        <w:t>que</w:t>
      </w:r>
      <w:r w:rsidRPr="00AB63C8">
        <w:rPr>
          <w:rFonts w:ascii="Times New Roman" w:hAnsi="Times New Roman" w:cs="Times New Roman"/>
          <w:sz w:val="24"/>
          <w:szCs w:val="24"/>
        </w:rPr>
        <w:t xml:space="preserve"> </w:t>
      </w:r>
      <w:r w:rsidR="000F2197" w:rsidRPr="00AB63C8">
        <w:rPr>
          <w:rFonts w:ascii="Times New Roman" w:hAnsi="Times New Roman" w:cs="Times New Roman"/>
          <w:sz w:val="24"/>
          <w:szCs w:val="24"/>
        </w:rPr>
        <w:t>reconoce</w:t>
      </w:r>
      <w:r w:rsidR="00A95B5E" w:rsidRPr="00AB63C8">
        <w:rPr>
          <w:rFonts w:ascii="Times New Roman" w:hAnsi="Times New Roman" w:cs="Times New Roman"/>
          <w:sz w:val="24"/>
          <w:szCs w:val="24"/>
        </w:rPr>
        <w:t>n</w:t>
      </w:r>
      <w:r w:rsidR="000F2197"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 xml:space="preserve">el desarrollo de </w:t>
      </w:r>
      <w:r w:rsidR="00A95B5E" w:rsidRPr="00AB63C8">
        <w:rPr>
          <w:rFonts w:ascii="Times New Roman" w:hAnsi="Times New Roman" w:cs="Times New Roman"/>
          <w:sz w:val="24"/>
          <w:szCs w:val="24"/>
        </w:rPr>
        <w:t>planes y programas de estudio so</w:t>
      </w:r>
      <w:r w:rsidR="00AA25F4" w:rsidRPr="00AB63C8">
        <w:rPr>
          <w:rFonts w:ascii="Times New Roman" w:hAnsi="Times New Roman" w:cs="Times New Roman"/>
          <w:sz w:val="24"/>
          <w:szCs w:val="24"/>
        </w:rPr>
        <w:t xml:space="preserve">lo </w:t>
      </w:r>
      <w:r w:rsidR="00715210" w:rsidRPr="00AB63C8">
        <w:rPr>
          <w:rFonts w:ascii="Times New Roman" w:hAnsi="Times New Roman" w:cs="Times New Roman"/>
          <w:sz w:val="24"/>
          <w:szCs w:val="24"/>
        </w:rPr>
        <w:t xml:space="preserve">como </w:t>
      </w:r>
      <w:r w:rsidR="00AA25F4" w:rsidRPr="00AB63C8">
        <w:rPr>
          <w:rFonts w:ascii="Times New Roman" w:hAnsi="Times New Roman" w:cs="Times New Roman"/>
          <w:sz w:val="24"/>
          <w:szCs w:val="24"/>
        </w:rPr>
        <w:t xml:space="preserve">una parte </w:t>
      </w:r>
      <w:r w:rsidR="00715210" w:rsidRPr="00AB63C8">
        <w:rPr>
          <w:rFonts w:ascii="Times New Roman" w:hAnsi="Times New Roman" w:cs="Times New Roman"/>
          <w:sz w:val="24"/>
          <w:szCs w:val="24"/>
        </w:rPr>
        <w:t>integral</w:t>
      </w:r>
      <w:r w:rsidR="00AA25F4" w:rsidRPr="00AB63C8">
        <w:rPr>
          <w:rFonts w:ascii="Times New Roman" w:hAnsi="Times New Roman" w:cs="Times New Roman"/>
          <w:sz w:val="24"/>
          <w:szCs w:val="24"/>
        </w:rPr>
        <w:t xml:space="preserve"> el </w:t>
      </w:r>
      <w:r w:rsidR="00A95B5E" w:rsidRPr="00AB63C8">
        <w:rPr>
          <w:rFonts w:ascii="Times New Roman" w:hAnsi="Times New Roman" w:cs="Times New Roman"/>
          <w:sz w:val="24"/>
          <w:szCs w:val="24"/>
        </w:rPr>
        <w:t>currículo</w:t>
      </w:r>
      <w:r w:rsidR="001C7B73"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 también</w:t>
      </w:r>
      <w:r w:rsidR="00DD2420" w:rsidRPr="00AB63C8">
        <w:rPr>
          <w:rFonts w:ascii="Times New Roman" w:hAnsi="Times New Roman" w:cs="Times New Roman"/>
          <w:sz w:val="24"/>
          <w:szCs w:val="24"/>
        </w:rPr>
        <w:t xml:space="preserve"> </w:t>
      </w:r>
      <w:r w:rsidR="00A95B5E" w:rsidRPr="00AB63C8">
        <w:rPr>
          <w:rFonts w:ascii="Times New Roman" w:hAnsi="Times New Roman" w:cs="Times New Roman"/>
          <w:sz w:val="24"/>
          <w:szCs w:val="24"/>
        </w:rPr>
        <w:t xml:space="preserve">existen </w:t>
      </w:r>
      <w:r w:rsidR="00715210" w:rsidRPr="00AB63C8">
        <w:rPr>
          <w:rFonts w:ascii="Times New Roman" w:hAnsi="Times New Roman" w:cs="Times New Roman"/>
          <w:sz w:val="24"/>
          <w:szCs w:val="24"/>
        </w:rPr>
        <w:t xml:space="preserve">conceptos </w:t>
      </w:r>
      <w:r w:rsidR="00AA25F4" w:rsidRPr="00AB63C8">
        <w:rPr>
          <w:rFonts w:ascii="Times New Roman" w:hAnsi="Times New Roman" w:cs="Times New Roman"/>
          <w:sz w:val="24"/>
          <w:szCs w:val="24"/>
        </w:rPr>
        <w:t xml:space="preserve">con una visión más focalizada </w:t>
      </w:r>
      <w:r w:rsidR="00A95B5E" w:rsidRPr="00AB63C8">
        <w:rPr>
          <w:rFonts w:ascii="Times New Roman" w:hAnsi="Times New Roman" w:cs="Times New Roman"/>
          <w:sz w:val="24"/>
          <w:szCs w:val="24"/>
        </w:rPr>
        <w:t xml:space="preserve">donde </w:t>
      </w:r>
      <w:r w:rsidR="001C7B73" w:rsidRPr="00AB63C8">
        <w:rPr>
          <w:rFonts w:ascii="Times New Roman" w:hAnsi="Times New Roman" w:cs="Times New Roman"/>
          <w:sz w:val="24"/>
          <w:szCs w:val="24"/>
        </w:rPr>
        <w:t xml:space="preserve">se manejan </w:t>
      </w:r>
      <w:r w:rsidRPr="00AB63C8">
        <w:rPr>
          <w:rFonts w:ascii="Times New Roman" w:hAnsi="Times New Roman" w:cs="Times New Roman"/>
          <w:sz w:val="24"/>
          <w:szCs w:val="24"/>
        </w:rPr>
        <w:t>como sinónimos</w:t>
      </w:r>
      <w:r w:rsidR="00A95B5E" w:rsidRPr="00AB63C8">
        <w:rPr>
          <w:rFonts w:ascii="Times New Roman" w:hAnsi="Times New Roman" w:cs="Times New Roman"/>
          <w:sz w:val="24"/>
          <w:szCs w:val="24"/>
        </w:rPr>
        <w:t>.</w:t>
      </w:r>
      <w:r w:rsidR="00715210" w:rsidRPr="00AB63C8">
        <w:rPr>
          <w:rFonts w:ascii="Times New Roman" w:hAnsi="Times New Roman" w:cs="Times New Roman"/>
          <w:sz w:val="24"/>
          <w:szCs w:val="24"/>
        </w:rPr>
        <w:t xml:space="preserve"> </w:t>
      </w:r>
      <w:r w:rsidR="00A95B5E" w:rsidRPr="00AB63C8">
        <w:rPr>
          <w:rFonts w:ascii="Times New Roman" w:hAnsi="Times New Roman" w:cs="Times New Roman"/>
          <w:sz w:val="24"/>
          <w:szCs w:val="24"/>
        </w:rPr>
        <w:t>E</w:t>
      </w:r>
      <w:r w:rsidR="00AA25F4" w:rsidRPr="00AB63C8">
        <w:rPr>
          <w:rFonts w:ascii="Times New Roman" w:hAnsi="Times New Roman" w:cs="Times New Roman"/>
          <w:sz w:val="24"/>
          <w:szCs w:val="24"/>
        </w:rPr>
        <w:t xml:space="preserve">ste </w:t>
      </w:r>
      <w:r w:rsidR="00A95B5E" w:rsidRPr="00AB63C8">
        <w:rPr>
          <w:rFonts w:ascii="Times New Roman" w:hAnsi="Times New Roman" w:cs="Times New Roman"/>
          <w:sz w:val="24"/>
          <w:szCs w:val="24"/>
        </w:rPr>
        <w:t xml:space="preserve">es </w:t>
      </w:r>
      <w:r w:rsidR="00AA25F4" w:rsidRPr="00AB63C8">
        <w:rPr>
          <w:rFonts w:ascii="Times New Roman" w:hAnsi="Times New Roman" w:cs="Times New Roman"/>
          <w:sz w:val="24"/>
          <w:szCs w:val="24"/>
        </w:rPr>
        <w:t xml:space="preserve">el paradigma de la </w:t>
      </w:r>
      <w:r w:rsidR="003E0CC5" w:rsidRPr="00AB63C8">
        <w:rPr>
          <w:rFonts w:ascii="Times New Roman" w:hAnsi="Times New Roman" w:cs="Times New Roman"/>
          <w:sz w:val="24"/>
          <w:szCs w:val="24"/>
        </w:rPr>
        <w:t xml:space="preserve">SEP </w:t>
      </w:r>
      <w:r w:rsidR="001C7B73" w:rsidRPr="00AB63C8">
        <w:rPr>
          <w:rFonts w:ascii="Times New Roman" w:hAnsi="Times New Roman" w:cs="Times New Roman"/>
          <w:sz w:val="24"/>
          <w:szCs w:val="24"/>
        </w:rPr>
        <w:t>difundido</w:t>
      </w:r>
      <w:r w:rsidR="00715210" w:rsidRPr="00AB63C8">
        <w:rPr>
          <w:rFonts w:ascii="Times New Roman" w:hAnsi="Times New Roman" w:cs="Times New Roman"/>
          <w:sz w:val="24"/>
          <w:szCs w:val="24"/>
        </w:rPr>
        <w:t xml:space="preserve"> por</w:t>
      </w:r>
      <w:r w:rsidR="003E0CC5" w:rsidRPr="00AB63C8">
        <w:rPr>
          <w:rFonts w:ascii="Times New Roman" w:hAnsi="Times New Roman" w:cs="Times New Roman"/>
          <w:sz w:val="24"/>
          <w:szCs w:val="24"/>
        </w:rPr>
        <w:t xml:space="preserve"> la DGESPE, </w:t>
      </w:r>
      <w:r w:rsidR="00420104" w:rsidRPr="00AB63C8">
        <w:rPr>
          <w:rFonts w:ascii="Times New Roman" w:hAnsi="Times New Roman" w:cs="Times New Roman"/>
          <w:sz w:val="24"/>
          <w:szCs w:val="24"/>
        </w:rPr>
        <w:t>instancia responsable de un</w:t>
      </w:r>
      <w:r w:rsidR="001C7B73" w:rsidRPr="00AB63C8">
        <w:rPr>
          <w:rFonts w:ascii="Times New Roman" w:hAnsi="Times New Roman" w:cs="Times New Roman"/>
          <w:sz w:val="24"/>
          <w:szCs w:val="24"/>
        </w:rPr>
        <w:t xml:space="preserve"> diseño curricular</w:t>
      </w:r>
      <w:r w:rsidR="00AA25F4" w:rsidRPr="00AB63C8">
        <w:rPr>
          <w:rFonts w:ascii="Times New Roman" w:hAnsi="Times New Roman" w:cs="Times New Roman"/>
          <w:sz w:val="24"/>
          <w:szCs w:val="24"/>
        </w:rPr>
        <w:t xml:space="preserve"> para </w:t>
      </w:r>
      <w:r w:rsidR="00420104" w:rsidRPr="00AB63C8">
        <w:rPr>
          <w:rFonts w:ascii="Times New Roman" w:hAnsi="Times New Roman" w:cs="Times New Roman"/>
          <w:sz w:val="24"/>
          <w:szCs w:val="24"/>
        </w:rPr>
        <w:t>el que</w:t>
      </w:r>
      <w:r w:rsidR="008E15BE"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 xml:space="preserve">ha instrumentado una serie de estrategias </w:t>
      </w:r>
      <w:r w:rsidR="00420104" w:rsidRPr="00AB63C8">
        <w:rPr>
          <w:rFonts w:ascii="Times New Roman" w:hAnsi="Times New Roman" w:cs="Times New Roman"/>
          <w:sz w:val="24"/>
          <w:szCs w:val="24"/>
        </w:rPr>
        <w:t xml:space="preserve">con el propósito de </w:t>
      </w:r>
      <w:r w:rsidR="00AA25F4" w:rsidRPr="00AB63C8">
        <w:rPr>
          <w:rFonts w:ascii="Times New Roman" w:hAnsi="Times New Roman" w:cs="Times New Roman"/>
          <w:sz w:val="24"/>
          <w:szCs w:val="24"/>
        </w:rPr>
        <w:t>permit</w:t>
      </w:r>
      <w:r w:rsidR="009A404A" w:rsidRPr="00AB63C8">
        <w:rPr>
          <w:rFonts w:ascii="Times New Roman" w:hAnsi="Times New Roman" w:cs="Times New Roman"/>
          <w:sz w:val="24"/>
          <w:szCs w:val="24"/>
        </w:rPr>
        <w:t>ir</w:t>
      </w:r>
      <w:r w:rsidR="00AA25F4" w:rsidRPr="00AB63C8">
        <w:rPr>
          <w:rFonts w:ascii="Times New Roman" w:hAnsi="Times New Roman" w:cs="Times New Roman"/>
          <w:sz w:val="24"/>
          <w:szCs w:val="24"/>
        </w:rPr>
        <w:t xml:space="preserve"> </w:t>
      </w:r>
      <w:r w:rsidR="00420104" w:rsidRPr="00AB63C8">
        <w:rPr>
          <w:rFonts w:ascii="Times New Roman" w:hAnsi="Times New Roman" w:cs="Times New Roman"/>
          <w:sz w:val="24"/>
          <w:szCs w:val="24"/>
        </w:rPr>
        <w:t xml:space="preserve">que la educación sea </w:t>
      </w:r>
      <w:r w:rsidR="00AA25F4" w:rsidRPr="00AB63C8">
        <w:rPr>
          <w:rFonts w:ascii="Times New Roman" w:hAnsi="Times New Roman" w:cs="Times New Roman"/>
          <w:sz w:val="24"/>
          <w:szCs w:val="24"/>
        </w:rPr>
        <w:t>una pieza clave</w:t>
      </w:r>
      <w:r w:rsidR="00420104"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 ef</w:t>
      </w:r>
      <w:r w:rsidR="00064923">
        <w:rPr>
          <w:rFonts w:ascii="Times New Roman" w:hAnsi="Times New Roman" w:cs="Times New Roman"/>
          <w:sz w:val="24"/>
          <w:szCs w:val="24"/>
        </w:rPr>
        <w:t xml:space="preserve">iciente y eficaz </w:t>
      </w:r>
      <w:r w:rsidR="00420104" w:rsidRPr="00AB63C8">
        <w:rPr>
          <w:rFonts w:ascii="Times New Roman" w:hAnsi="Times New Roman" w:cs="Times New Roman"/>
          <w:sz w:val="24"/>
          <w:szCs w:val="24"/>
        </w:rPr>
        <w:t>a través de un paradigma basado en la formación por competencias</w:t>
      </w:r>
      <w:r w:rsidR="008E15BE" w:rsidRPr="00AB63C8">
        <w:rPr>
          <w:rFonts w:ascii="Times New Roman" w:hAnsi="Times New Roman" w:cs="Times New Roman"/>
          <w:sz w:val="24"/>
          <w:szCs w:val="24"/>
        </w:rPr>
        <w:t xml:space="preserve">, el cual ya se hallaba velado en reformas precedentes. </w:t>
      </w:r>
    </w:p>
    <w:p w14:paraId="3222ABCE" w14:textId="56775AA4" w:rsidR="00150675" w:rsidRDefault="001730F5"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En efecto, </w:t>
      </w:r>
      <w:r w:rsidR="00420104" w:rsidRPr="00AB63C8">
        <w:rPr>
          <w:rFonts w:ascii="Times New Roman" w:hAnsi="Times New Roman" w:cs="Times New Roman"/>
          <w:sz w:val="24"/>
          <w:szCs w:val="24"/>
        </w:rPr>
        <w:t>l</w:t>
      </w:r>
      <w:r w:rsidR="00AA25F4" w:rsidRPr="00AB63C8">
        <w:rPr>
          <w:rFonts w:ascii="Times New Roman" w:hAnsi="Times New Roman" w:cs="Times New Roman"/>
          <w:sz w:val="24"/>
          <w:szCs w:val="24"/>
        </w:rPr>
        <w:t xml:space="preserve">os antecedentes </w:t>
      </w:r>
      <w:r w:rsidR="00DD2420" w:rsidRPr="00AB63C8">
        <w:rPr>
          <w:rFonts w:ascii="Times New Roman" w:hAnsi="Times New Roman" w:cs="Times New Roman"/>
          <w:sz w:val="24"/>
          <w:szCs w:val="24"/>
        </w:rPr>
        <w:t>de la RCEN 2012</w:t>
      </w:r>
      <w:r w:rsidR="00A13119" w:rsidRPr="00AB63C8">
        <w:rPr>
          <w:rFonts w:ascii="Times New Roman" w:hAnsi="Times New Roman" w:cs="Times New Roman"/>
          <w:sz w:val="24"/>
          <w:szCs w:val="24"/>
        </w:rPr>
        <w:t xml:space="preserve"> se remonta</w:t>
      </w:r>
      <w:r w:rsidR="001C7B73" w:rsidRPr="00AB63C8">
        <w:rPr>
          <w:rFonts w:ascii="Times New Roman" w:hAnsi="Times New Roman" w:cs="Times New Roman"/>
          <w:sz w:val="24"/>
          <w:szCs w:val="24"/>
        </w:rPr>
        <w:t xml:space="preserve">n </w:t>
      </w:r>
      <w:r w:rsidR="00A13119" w:rsidRPr="00AB63C8">
        <w:rPr>
          <w:rFonts w:ascii="Times New Roman" w:hAnsi="Times New Roman" w:cs="Times New Roman"/>
          <w:sz w:val="24"/>
          <w:szCs w:val="24"/>
        </w:rPr>
        <w:t xml:space="preserve">a </w:t>
      </w:r>
      <w:r w:rsidR="000F2197" w:rsidRPr="00AB63C8">
        <w:rPr>
          <w:rFonts w:ascii="Times New Roman" w:hAnsi="Times New Roman" w:cs="Times New Roman"/>
          <w:sz w:val="24"/>
          <w:szCs w:val="24"/>
        </w:rPr>
        <w:t xml:space="preserve">1984 cuando </w:t>
      </w:r>
      <w:r w:rsidR="00281E36" w:rsidRPr="00AB63C8">
        <w:rPr>
          <w:rFonts w:ascii="Times New Roman" w:hAnsi="Times New Roman" w:cs="Times New Roman"/>
          <w:sz w:val="24"/>
          <w:szCs w:val="24"/>
        </w:rPr>
        <w:t>surge</w:t>
      </w:r>
      <w:r w:rsidR="001C7B73" w:rsidRPr="00AB63C8">
        <w:rPr>
          <w:rFonts w:ascii="Times New Roman" w:hAnsi="Times New Roman" w:cs="Times New Roman"/>
          <w:sz w:val="24"/>
          <w:szCs w:val="24"/>
        </w:rPr>
        <w:t xml:space="preserve"> </w:t>
      </w:r>
      <w:r w:rsidR="00DD2420" w:rsidRPr="00AB63C8">
        <w:rPr>
          <w:rFonts w:ascii="Times New Roman" w:hAnsi="Times New Roman" w:cs="Times New Roman"/>
          <w:sz w:val="24"/>
          <w:szCs w:val="24"/>
        </w:rPr>
        <w:t xml:space="preserve">la </w:t>
      </w:r>
      <w:r w:rsidR="00AA25F4" w:rsidRPr="00AB63C8">
        <w:rPr>
          <w:rFonts w:ascii="Times New Roman" w:hAnsi="Times New Roman" w:cs="Times New Roman"/>
          <w:sz w:val="24"/>
          <w:szCs w:val="24"/>
        </w:rPr>
        <w:t>reforma más radical y tras</w:t>
      </w:r>
      <w:r w:rsidR="00DD2420" w:rsidRPr="00AB63C8">
        <w:rPr>
          <w:rFonts w:ascii="Times New Roman" w:hAnsi="Times New Roman" w:cs="Times New Roman"/>
          <w:sz w:val="24"/>
          <w:szCs w:val="24"/>
        </w:rPr>
        <w:t xml:space="preserve">cendente </w:t>
      </w:r>
      <w:r w:rsidR="00A13119" w:rsidRPr="00AB63C8">
        <w:rPr>
          <w:rFonts w:ascii="Times New Roman" w:hAnsi="Times New Roman" w:cs="Times New Roman"/>
          <w:sz w:val="24"/>
          <w:szCs w:val="24"/>
        </w:rPr>
        <w:t xml:space="preserve">para las escuelas normales </w:t>
      </w:r>
      <w:r w:rsidR="00420104" w:rsidRPr="00AB63C8">
        <w:rPr>
          <w:rFonts w:ascii="Times New Roman" w:hAnsi="Times New Roman" w:cs="Times New Roman"/>
          <w:sz w:val="24"/>
          <w:szCs w:val="24"/>
        </w:rPr>
        <w:t>de las últimas décadas. Esta</w:t>
      </w:r>
      <w:r w:rsidR="001C7B73" w:rsidRPr="00AB63C8">
        <w:rPr>
          <w:rFonts w:ascii="Times New Roman" w:hAnsi="Times New Roman" w:cs="Times New Roman"/>
          <w:sz w:val="24"/>
          <w:szCs w:val="24"/>
        </w:rPr>
        <w:t xml:space="preserve"> incorpora</w:t>
      </w:r>
      <w:r w:rsidR="003F5A74" w:rsidRPr="00AB63C8">
        <w:rPr>
          <w:rFonts w:ascii="Times New Roman" w:hAnsi="Times New Roman" w:cs="Times New Roman"/>
          <w:sz w:val="24"/>
          <w:szCs w:val="24"/>
        </w:rPr>
        <w:t>ba</w:t>
      </w:r>
      <w:r w:rsidR="00AA25F4" w:rsidRPr="00AB63C8">
        <w:rPr>
          <w:rFonts w:ascii="Times New Roman" w:hAnsi="Times New Roman" w:cs="Times New Roman"/>
          <w:sz w:val="24"/>
          <w:szCs w:val="24"/>
        </w:rPr>
        <w:t xml:space="preserve"> la </w:t>
      </w:r>
      <w:r w:rsidR="00A13119" w:rsidRPr="00AB63C8">
        <w:rPr>
          <w:rFonts w:ascii="Times New Roman" w:hAnsi="Times New Roman" w:cs="Times New Roman"/>
          <w:sz w:val="24"/>
          <w:szCs w:val="24"/>
        </w:rPr>
        <w:t>formación inicial docente a la educación s</w:t>
      </w:r>
      <w:r w:rsidR="00AA25F4" w:rsidRPr="00AB63C8">
        <w:rPr>
          <w:rFonts w:ascii="Times New Roman" w:hAnsi="Times New Roman" w:cs="Times New Roman"/>
          <w:sz w:val="24"/>
          <w:szCs w:val="24"/>
        </w:rPr>
        <w:t>uperior en el nivel de lice</w:t>
      </w:r>
      <w:r w:rsidR="00420104" w:rsidRPr="00AB63C8">
        <w:rPr>
          <w:rFonts w:ascii="Times New Roman" w:hAnsi="Times New Roman" w:cs="Times New Roman"/>
          <w:sz w:val="24"/>
          <w:szCs w:val="24"/>
        </w:rPr>
        <w:t>nciatura e</w:t>
      </w:r>
      <w:r w:rsidR="00DD2420"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incrementa</w:t>
      </w:r>
      <w:r w:rsidR="00281E36" w:rsidRPr="00AB63C8">
        <w:rPr>
          <w:rFonts w:ascii="Times New Roman" w:hAnsi="Times New Roman" w:cs="Times New Roman"/>
          <w:sz w:val="24"/>
          <w:szCs w:val="24"/>
        </w:rPr>
        <w:t>ba</w:t>
      </w:r>
      <w:r w:rsidR="00AA25F4" w:rsidRPr="00AB63C8">
        <w:rPr>
          <w:rFonts w:ascii="Times New Roman" w:hAnsi="Times New Roman" w:cs="Times New Roman"/>
          <w:sz w:val="24"/>
          <w:szCs w:val="24"/>
        </w:rPr>
        <w:t xml:space="preserve"> </w:t>
      </w:r>
      <w:r w:rsidR="000F2197" w:rsidRPr="00AB63C8">
        <w:rPr>
          <w:rFonts w:ascii="Times New Roman" w:hAnsi="Times New Roman" w:cs="Times New Roman"/>
          <w:sz w:val="24"/>
          <w:szCs w:val="24"/>
        </w:rPr>
        <w:t xml:space="preserve">la </w:t>
      </w:r>
      <w:r w:rsidR="00AA25F4" w:rsidRPr="00AB63C8">
        <w:rPr>
          <w:rFonts w:ascii="Times New Roman" w:hAnsi="Times New Roman" w:cs="Times New Roman"/>
          <w:sz w:val="24"/>
          <w:szCs w:val="24"/>
        </w:rPr>
        <w:t xml:space="preserve">demanda académica en la carrera </w:t>
      </w:r>
      <w:r w:rsidR="001C7B73" w:rsidRPr="00AB63C8">
        <w:rPr>
          <w:rFonts w:ascii="Times New Roman" w:hAnsi="Times New Roman" w:cs="Times New Roman"/>
          <w:sz w:val="24"/>
          <w:szCs w:val="24"/>
        </w:rPr>
        <w:t xml:space="preserve">al establecer </w:t>
      </w:r>
      <w:r w:rsidR="00AA25F4" w:rsidRPr="00AB63C8">
        <w:rPr>
          <w:rFonts w:ascii="Times New Roman" w:hAnsi="Times New Roman" w:cs="Times New Roman"/>
          <w:sz w:val="24"/>
          <w:szCs w:val="24"/>
        </w:rPr>
        <w:t>la obligatoriedad del nivel bachillerato para el ingreso y egreso de un profesional de la educación</w:t>
      </w:r>
      <w:r w:rsidR="00457C31" w:rsidRPr="00AB63C8">
        <w:rPr>
          <w:rFonts w:ascii="Times New Roman" w:hAnsi="Times New Roman" w:cs="Times New Roman"/>
          <w:sz w:val="24"/>
          <w:szCs w:val="24"/>
        </w:rPr>
        <w:t xml:space="preserve"> (</w:t>
      </w:r>
      <w:r w:rsidR="00457C31" w:rsidRPr="00AB63C8">
        <w:rPr>
          <w:rFonts w:ascii="Times New Roman" w:hAnsi="Times New Roman" w:cs="Times New Roman"/>
          <w:i/>
          <w:sz w:val="24"/>
          <w:szCs w:val="24"/>
        </w:rPr>
        <w:t>Diario Oficial de la Federación Mexicana</w:t>
      </w:r>
      <w:r w:rsidR="00064923">
        <w:rPr>
          <w:rFonts w:ascii="Times New Roman" w:hAnsi="Times New Roman" w:cs="Times New Roman"/>
          <w:sz w:val="24"/>
          <w:szCs w:val="24"/>
        </w:rPr>
        <w:t>, 1988</w:t>
      </w:r>
      <w:r w:rsidR="00457C31" w:rsidRPr="00AB63C8">
        <w:rPr>
          <w:rFonts w:ascii="Times New Roman" w:hAnsi="Times New Roman" w:cs="Times New Roman"/>
          <w:sz w:val="24"/>
          <w:szCs w:val="24"/>
        </w:rPr>
        <w:t>)</w:t>
      </w:r>
      <w:r w:rsidR="00420104" w:rsidRPr="00AB63C8">
        <w:rPr>
          <w:rFonts w:ascii="Times New Roman" w:hAnsi="Times New Roman" w:cs="Times New Roman"/>
          <w:sz w:val="24"/>
          <w:szCs w:val="24"/>
        </w:rPr>
        <w:t>. Con este</w:t>
      </w:r>
      <w:r w:rsidR="00AA25F4" w:rsidRPr="00AB63C8">
        <w:rPr>
          <w:rFonts w:ascii="Times New Roman" w:hAnsi="Times New Roman" w:cs="Times New Roman"/>
          <w:sz w:val="24"/>
          <w:szCs w:val="24"/>
        </w:rPr>
        <w:t xml:space="preserve"> </w:t>
      </w:r>
      <w:r w:rsidR="009A404A" w:rsidRPr="00AB63C8">
        <w:rPr>
          <w:rFonts w:ascii="Times New Roman" w:hAnsi="Times New Roman" w:cs="Times New Roman"/>
          <w:sz w:val="24"/>
          <w:szCs w:val="24"/>
        </w:rPr>
        <w:t xml:space="preserve">planteamiento curricular </w:t>
      </w:r>
      <w:r w:rsidR="001C7B73" w:rsidRPr="00AB63C8">
        <w:rPr>
          <w:rFonts w:ascii="Times New Roman" w:hAnsi="Times New Roman" w:cs="Times New Roman"/>
          <w:sz w:val="24"/>
          <w:szCs w:val="24"/>
        </w:rPr>
        <w:t>se</w:t>
      </w:r>
      <w:r w:rsidR="0002571A" w:rsidRPr="00AB63C8">
        <w:rPr>
          <w:rFonts w:ascii="Times New Roman" w:hAnsi="Times New Roman" w:cs="Times New Roman"/>
          <w:sz w:val="24"/>
          <w:szCs w:val="24"/>
        </w:rPr>
        <w:t xml:space="preserve"> </w:t>
      </w:r>
      <w:r w:rsidR="00281E36" w:rsidRPr="00AB63C8">
        <w:rPr>
          <w:rFonts w:ascii="Times New Roman" w:hAnsi="Times New Roman" w:cs="Times New Roman"/>
          <w:sz w:val="24"/>
          <w:szCs w:val="24"/>
        </w:rPr>
        <w:t>priorizó</w:t>
      </w:r>
      <w:r w:rsidR="0002571A" w:rsidRPr="00AB63C8">
        <w:rPr>
          <w:rFonts w:ascii="Times New Roman" w:hAnsi="Times New Roman" w:cs="Times New Roman"/>
          <w:sz w:val="24"/>
          <w:szCs w:val="24"/>
        </w:rPr>
        <w:t xml:space="preserve"> la formación teórica</w:t>
      </w:r>
      <w:r w:rsidR="00A13119" w:rsidRPr="00AB63C8">
        <w:rPr>
          <w:rFonts w:ascii="Times New Roman" w:hAnsi="Times New Roman" w:cs="Times New Roman"/>
          <w:sz w:val="24"/>
          <w:szCs w:val="24"/>
        </w:rPr>
        <w:t xml:space="preserve"> </w:t>
      </w:r>
      <w:r w:rsidR="009A404A" w:rsidRPr="00AB63C8">
        <w:rPr>
          <w:rFonts w:ascii="Times New Roman" w:hAnsi="Times New Roman" w:cs="Times New Roman"/>
          <w:sz w:val="24"/>
          <w:szCs w:val="24"/>
        </w:rPr>
        <w:t xml:space="preserve">con el argumento de tener </w:t>
      </w:r>
      <w:r w:rsidR="00420104" w:rsidRPr="00AB63C8">
        <w:rPr>
          <w:rFonts w:ascii="Times New Roman" w:hAnsi="Times New Roman" w:cs="Times New Roman"/>
          <w:sz w:val="24"/>
          <w:szCs w:val="24"/>
        </w:rPr>
        <w:t xml:space="preserve">una </w:t>
      </w:r>
      <w:r w:rsidR="00281E36" w:rsidRPr="00AB63C8">
        <w:rPr>
          <w:rFonts w:ascii="Times New Roman" w:hAnsi="Times New Roman" w:cs="Times New Roman"/>
          <w:sz w:val="24"/>
          <w:szCs w:val="24"/>
        </w:rPr>
        <w:t xml:space="preserve">mejor </w:t>
      </w:r>
      <w:r w:rsidR="009A404A" w:rsidRPr="00AB63C8">
        <w:rPr>
          <w:rFonts w:ascii="Times New Roman" w:hAnsi="Times New Roman" w:cs="Times New Roman"/>
          <w:sz w:val="24"/>
          <w:szCs w:val="24"/>
        </w:rPr>
        <w:t xml:space="preserve">respuesta al momento </w:t>
      </w:r>
      <w:r w:rsidR="00420104" w:rsidRPr="00AB63C8">
        <w:rPr>
          <w:rFonts w:ascii="Times New Roman" w:hAnsi="Times New Roman" w:cs="Times New Roman"/>
          <w:sz w:val="24"/>
          <w:szCs w:val="24"/>
        </w:rPr>
        <w:t>de</w:t>
      </w:r>
      <w:r w:rsidR="009A404A" w:rsidRPr="00AB63C8">
        <w:rPr>
          <w:rFonts w:ascii="Times New Roman" w:hAnsi="Times New Roman" w:cs="Times New Roman"/>
          <w:sz w:val="24"/>
          <w:szCs w:val="24"/>
        </w:rPr>
        <w:t xml:space="preserve"> relacionar los conocimientos con la realidad </w:t>
      </w:r>
      <w:r w:rsidR="0002571A" w:rsidRPr="00AB63C8">
        <w:rPr>
          <w:rFonts w:ascii="Times New Roman" w:hAnsi="Times New Roman" w:cs="Times New Roman"/>
          <w:sz w:val="24"/>
          <w:szCs w:val="24"/>
        </w:rPr>
        <w:t>correspond</w:t>
      </w:r>
      <w:r w:rsidR="009A404A" w:rsidRPr="00AB63C8">
        <w:rPr>
          <w:rFonts w:ascii="Times New Roman" w:hAnsi="Times New Roman" w:cs="Times New Roman"/>
          <w:sz w:val="24"/>
          <w:szCs w:val="24"/>
        </w:rPr>
        <w:t xml:space="preserve">iente </w:t>
      </w:r>
      <w:r w:rsidR="005E68F3" w:rsidRPr="00AB63C8">
        <w:rPr>
          <w:rFonts w:ascii="Times New Roman" w:hAnsi="Times New Roman" w:cs="Times New Roman"/>
          <w:sz w:val="24"/>
          <w:szCs w:val="24"/>
        </w:rPr>
        <w:t>(</w:t>
      </w:r>
      <w:proofErr w:type="spellStart"/>
      <w:r w:rsidR="005E68F3" w:rsidRPr="00AB63C8">
        <w:rPr>
          <w:rFonts w:ascii="Times New Roman" w:hAnsi="Times New Roman" w:cs="Times New Roman"/>
          <w:sz w:val="24"/>
          <w:szCs w:val="24"/>
        </w:rPr>
        <w:t>Arnaut</w:t>
      </w:r>
      <w:proofErr w:type="spellEnd"/>
      <w:r w:rsidR="005E68F3" w:rsidRPr="00AB63C8">
        <w:rPr>
          <w:rFonts w:ascii="Times New Roman" w:hAnsi="Times New Roman" w:cs="Times New Roman"/>
          <w:sz w:val="24"/>
          <w:szCs w:val="24"/>
        </w:rPr>
        <w:t xml:space="preserve">, </w:t>
      </w:r>
      <w:r w:rsidR="006D4F92" w:rsidRPr="00AB63C8">
        <w:rPr>
          <w:rFonts w:ascii="Times New Roman" w:hAnsi="Times New Roman" w:cs="Times New Roman"/>
          <w:sz w:val="24"/>
          <w:szCs w:val="24"/>
        </w:rPr>
        <w:t>200</w:t>
      </w:r>
      <w:r w:rsidR="00FB2A06" w:rsidRPr="00AB63C8">
        <w:rPr>
          <w:rFonts w:ascii="Times New Roman" w:hAnsi="Times New Roman" w:cs="Times New Roman"/>
          <w:sz w:val="24"/>
          <w:szCs w:val="24"/>
        </w:rPr>
        <w:t>4)</w:t>
      </w:r>
      <w:r w:rsidR="00AA25F4" w:rsidRPr="00AB63C8">
        <w:rPr>
          <w:rFonts w:ascii="Times New Roman" w:hAnsi="Times New Roman" w:cs="Times New Roman"/>
          <w:sz w:val="24"/>
          <w:szCs w:val="24"/>
        </w:rPr>
        <w:t>.</w:t>
      </w:r>
      <w:r w:rsidR="005E7ECA" w:rsidRPr="00AB63C8">
        <w:rPr>
          <w:rFonts w:ascii="Times New Roman" w:hAnsi="Times New Roman" w:cs="Times New Roman"/>
          <w:sz w:val="24"/>
          <w:szCs w:val="24"/>
        </w:rPr>
        <w:t xml:space="preserve"> </w:t>
      </w:r>
    </w:p>
    <w:p w14:paraId="3BDD3CA4" w14:textId="77777777" w:rsidR="007B040B" w:rsidRPr="00AB63C8" w:rsidRDefault="007B040B" w:rsidP="00AB63C8">
      <w:pPr>
        <w:spacing w:line="360" w:lineRule="auto"/>
        <w:ind w:firstLine="720"/>
        <w:jc w:val="both"/>
        <w:rPr>
          <w:rFonts w:ascii="Times New Roman" w:hAnsi="Times New Roman" w:cs="Times New Roman"/>
          <w:sz w:val="24"/>
          <w:szCs w:val="24"/>
        </w:rPr>
      </w:pPr>
    </w:p>
    <w:p w14:paraId="7725DA72" w14:textId="77777777" w:rsidR="002D1DB0" w:rsidRPr="00AB63C8" w:rsidRDefault="003F5A7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lastRenderedPageBreak/>
        <w:t xml:space="preserve">Para ello, </w:t>
      </w:r>
      <w:r w:rsidR="00420104" w:rsidRPr="00AB63C8">
        <w:rPr>
          <w:rFonts w:ascii="Times New Roman" w:hAnsi="Times New Roman" w:cs="Times New Roman"/>
          <w:sz w:val="24"/>
          <w:szCs w:val="24"/>
        </w:rPr>
        <w:t>l</w:t>
      </w:r>
      <w:r w:rsidR="008915BA" w:rsidRPr="00AB63C8">
        <w:rPr>
          <w:rFonts w:ascii="Times New Roman" w:hAnsi="Times New Roman" w:cs="Times New Roman"/>
          <w:sz w:val="24"/>
          <w:szCs w:val="24"/>
        </w:rPr>
        <w:t>os</w:t>
      </w:r>
      <w:r w:rsidR="00AA25F4" w:rsidRPr="00AB63C8">
        <w:rPr>
          <w:rFonts w:ascii="Times New Roman" w:hAnsi="Times New Roman" w:cs="Times New Roman"/>
          <w:sz w:val="24"/>
          <w:szCs w:val="24"/>
        </w:rPr>
        <w:t xml:space="preserve"> acuerdos, legislaciones o programas fueron planteados y operados </w:t>
      </w:r>
      <w:r w:rsidR="008915BA" w:rsidRPr="00AB63C8">
        <w:rPr>
          <w:rFonts w:ascii="Times New Roman" w:hAnsi="Times New Roman" w:cs="Times New Roman"/>
          <w:sz w:val="24"/>
          <w:szCs w:val="24"/>
        </w:rPr>
        <w:t xml:space="preserve">en las siguientes dos décadas </w:t>
      </w:r>
      <w:r w:rsidR="00661A28" w:rsidRPr="00AB63C8">
        <w:rPr>
          <w:rFonts w:ascii="Times New Roman" w:hAnsi="Times New Roman" w:cs="Times New Roman"/>
          <w:sz w:val="24"/>
          <w:szCs w:val="24"/>
        </w:rPr>
        <w:t xml:space="preserve">para </w:t>
      </w:r>
      <w:r w:rsidR="00AA25F4" w:rsidRPr="00AB63C8">
        <w:rPr>
          <w:rFonts w:ascii="Times New Roman" w:hAnsi="Times New Roman" w:cs="Times New Roman"/>
          <w:sz w:val="24"/>
          <w:szCs w:val="24"/>
        </w:rPr>
        <w:t xml:space="preserve">instrumentar </w:t>
      </w:r>
      <w:r w:rsidR="00661A28" w:rsidRPr="00AB63C8">
        <w:rPr>
          <w:rFonts w:ascii="Times New Roman" w:hAnsi="Times New Roman" w:cs="Times New Roman"/>
          <w:sz w:val="24"/>
          <w:szCs w:val="24"/>
        </w:rPr>
        <w:t xml:space="preserve">los </w:t>
      </w:r>
      <w:r w:rsidR="00AA25F4" w:rsidRPr="00AB63C8">
        <w:rPr>
          <w:rFonts w:ascii="Times New Roman" w:hAnsi="Times New Roman" w:cs="Times New Roman"/>
          <w:sz w:val="24"/>
          <w:szCs w:val="24"/>
        </w:rPr>
        <w:t>apoyos</w:t>
      </w:r>
      <w:r w:rsidR="008915BA" w:rsidRPr="00AB63C8">
        <w:rPr>
          <w:rFonts w:ascii="Times New Roman" w:hAnsi="Times New Roman" w:cs="Times New Roman"/>
          <w:sz w:val="24"/>
          <w:szCs w:val="24"/>
        </w:rPr>
        <w:t xml:space="preserve"> a</w:t>
      </w:r>
      <w:r w:rsidR="00661A28"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 xml:space="preserve">la transición de </w:t>
      </w:r>
      <w:r w:rsidRPr="00AB63C8">
        <w:rPr>
          <w:rFonts w:ascii="Times New Roman" w:hAnsi="Times New Roman" w:cs="Times New Roman"/>
          <w:sz w:val="24"/>
          <w:szCs w:val="24"/>
        </w:rPr>
        <w:t>una</w:t>
      </w:r>
      <w:r w:rsidR="00AA25F4" w:rsidRPr="00AB63C8">
        <w:rPr>
          <w:rFonts w:ascii="Times New Roman" w:hAnsi="Times New Roman" w:cs="Times New Roman"/>
          <w:sz w:val="24"/>
          <w:szCs w:val="24"/>
        </w:rPr>
        <w:t xml:space="preserve"> formación docente técnica a </w:t>
      </w:r>
      <w:r w:rsidRPr="00AB63C8">
        <w:rPr>
          <w:rFonts w:ascii="Times New Roman" w:hAnsi="Times New Roman" w:cs="Times New Roman"/>
          <w:sz w:val="24"/>
          <w:szCs w:val="24"/>
        </w:rPr>
        <w:t xml:space="preserve">una </w:t>
      </w:r>
      <w:r w:rsidR="00AA25F4" w:rsidRPr="00AB63C8">
        <w:rPr>
          <w:rFonts w:ascii="Times New Roman" w:hAnsi="Times New Roman" w:cs="Times New Roman"/>
          <w:sz w:val="24"/>
          <w:szCs w:val="24"/>
        </w:rPr>
        <w:t xml:space="preserve">profesional. </w:t>
      </w:r>
      <w:r w:rsidRPr="00AB63C8">
        <w:rPr>
          <w:rFonts w:ascii="Times New Roman" w:hAnsi="Times New Roman" w:cs="Times New Roman"/>
          <w:sz w:val="24"/>
          <w:szCs w:val="24"/>
        </w:rPr>
        <w:t>Estas iniciativas, sin embargo, por sí mismas, desprovistas</w:t>
      </w:r>
      <w:r w:rsidR="00AA25F4" w:rsidRPr="00AB63C8">
        <w:rPr>
          <w:rFonts w:ascii="Times New Roman" w:hAnsi="Times New Roman" w:cs="Times New Roman"/>
          <w:sz w:val="24"/>
          <w:szCs w:val="24"/>
        </w:rPr>
        <w:t xml:space="preserve"> de los </w:t>
      </w:r>
      <w:r w:rsidR="00661A28" w:rsidRPr="00AB63C8">
        <w:rPr>
          <w:rFonts w:ascii="Times New Roman" w:hAnsi="Times New Roman" w:cs="Times New Roman"/>
          <w:sz w:val="24"/>
          <w:szCs w:val="24"/>
        </w:rPr>
        <w:t>soportes</w:t>
      </w:r>
      <w:r w:rsidR="00AA25F4" w:rsidRPr="00AB63C8">
        <w:rPr>
          <w:rFonts w:ascii="Times New Roman" w:hAnsi="Times New Roman" w:cs="Times New Roman"/>
          <w:sz w:val="24"/>
          <w:szCs w:val="24"/>
        </w:rPr>
        <w:t xml:space="preserve"> correspondientes p</w:t>
      </w:r>
      <w:r w:rsidRPr="00AB63C8">
        <w:rPr>
          <w:rFonts w:ascii="Times New Roman" w:hAnsi="Times New Roman" w:cs="Times New Roman"/>
          <w:sz w:val="24"/>
          <w:szCs w:val="24"/>
        </w:rPr>
        <w:t>ara dar vida al nuevo currículo</w:t>
      </w:r>
      <w:r w:rsidR="00AA25F4"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(es decir, </w:t>
      </w:r>
      <w:r w:rsidR="0002571A" w:rsidRPr="00AB63C8">
        <w:rPr>
          <w:rFonts w:ascii="Times New Roman" w:hAnsi="Times New Roman" w:cs="Times New Roman"/>
          <w:sz w:val="24"/>
          <w:szCs w:val="24"/>
        </w:rPr>
        <w:t xml:space="preserve">el financiamiento para </w:t>
      </w:r>
      <w:r w:rsidR="008915BA" w:rsidRPr="00AB63C8">
        <w:rPr>
          <w:rFonts w:ascii="Times New Roman" w:hAnsi="Times New Roman" w:cs="Times New Roman"/>
          <w:sz w:val="24"/>
          <w:szCs w:val="24"/>
        </w:rPr>
        <w:t>la obtención de bibliografía,</w:t>
      </w:r>
      <w:r w:rsidR="0002571A" w:rsidRPr="00AB63C8">
        <w:rPr>
          <w:rFonts w:ascii="Times New Roman" w:hAnsi="Times New Roman" w:cs="Times New Roman"/>
          <w:sz w:val="24"/>
          <w:szCs w:val="24"/>
        </w:rPr>
        <w:t xml:space="preserve"> </w:t>
      </w:r>
      <w:r w:rsidR="008915BA" w:rsidRPr="00AB63C8">
        <w:rPr>
          <w:rFonts w:ascii="Times New Roman" w:hAnsi="Times New Roman" w:cs="Times New Roman"/>
          <w:sz w:val="24"/>
          <w:szCs w:val="24"/>
        </w:rPr>
        <w:t xml:space="preserve">la </w:t>
      </w:r>
      <w:r w:rsidR="0002571A" w:rsidRPr="00AB63C8">
        <w:rPr>
          <w:rFonts w:ascii="Times New Roman" w:hAnsi="Times New Roman" w:cs="Times New Roman"/>
          <w:sz w:val="24"/>
          <w:szCs w:val="24"/>
        </w:rPr>
        <w:t>capacitación de los profesores</w:t>
      </w:r>
      <w:r w:rsidR="009A7201" w:rsidRPr="00AB63C8">
        <w:rPr>
          <w:rFonts w:ascii="Times New Roman" w:hAnsi="Times New Roman" w:cs="Times New Roman"/>
          <w:sz w:val="24"/>
          <w:szCs w:val="24"/>
        </w:rPr>
        <w:t>,</w:t>
      </w:r>
      <w:r w:rsidR="0002571A" w:rsidRPr="00AB63C8">
        <w:rPr>
          <w:rFonts w:ascii="Times New Roman" w:hAnsi="Times New Roman" w:cs="Times New Roman"/>
          <w:sz w:val="24"/>
          <w:szCs w:val="24"/>
        </w:rPr>
        <w:t xml:space="preserve"> la renovación de la infraestructura </w:t>
      </w:r>
      <w:r w:rsidR="001167A1" w:rsidRPr="00AB63C8">
        <w:rPr>
          <w:rFonts w:ascii="Times New Roman" w:hAnsi="Times New Roman" w:cs="Times New Roman"/>
          <w:sz w:val="24"/>
          <w:szCs w:val="24"/>
        </w:rPr>
        <w:t>para dar</w:t>
      </w:r>
      <w:r w:rsidR="0002571A" w:rsidRPr="00AB63C8">
        <w:rPr>
          <w:rFonts w:ascii="Times New Roman" w:hAnsi="Times New Roman" w:cs="Times New Roman"/>
          <w:sz w:val="24"/>
          <w:szCs w:val="24"/>
        </w:rPr>
        <w:t xml:space="preserve"> respuesta a las nuevas demandas</w:t>
      </w:r>
      <w:r w:rsidRPr="00AB63C8">
        <w:rPr>
          <w:rFonts w:ascii="Times New Roman" w:hAnsi="Times New Roman" w:cs="Times New Roman"/>
          <w:sz w:val="24"/>
          <w:szCs w:val="24"/>
        </w:rPr>
        <w:t>,</w:t>
      </w:r>
      <w:r w:rsidR="009A7201" w:rsidRPr="00AB63C8">
        <w:rPr>
          <w:rFonts w:ascii="Times New Roman" w:hAnsi="Times New Roman" w:cs="Times New Roman"/>
          <w:sz w:val="24"/>
          <w:szCs w:val="24"/>
        </w:rPr>
        <w:t xml:space="preserve"> entre otras</w:t>
      </w:r>
      <w:r w:rsidRPr="00AB63C8">
        <w:rPr>
          <w:rFonts w:ascii="Times New Roman" w:hAnsi="Times New Roman" w:cs="Times New Roman"/>
          <w:sz w:val="24"/>
          <w:szCs w:val="24"/>
        </w:rPr>
        <w:t>)</w:t>
      </w:r>
      <w:r w:rsidR="009A7201" w:rsidRPr="00AB63C8">
        <w:rPr>
          <w:rFonts w:ascii="Times New Roman" w:hAnsi="Times New Roman" w:cs="Times New Roman"/>
          <w:sz w:val="24"/>
          <w:szCs w:val="24"/>
        </w:rPr>
        <w:t xml:space="preserve"> </w:t>
      </w:r>
      <w:r w:rsidRPr="00AB63C8">
        <w:rPr>
          <w:rFonts w:ascii="Times New Roman" w:hAnsi="Times New Roman" w:cs="Times New Roman"/>
          <w:sz w:val="24"/>
          <w:szCs w:val="24"/>
        </w:rPr>
        <w:t>encarecían</w:t>
      </w:r>
      <w:r w:rsidR="00661A28" w:rsidRPr="00AB63C8">
        <w:rPr>
          <w:rFonts w:ascii="Times New Roman" w:hAnsi="Times New Roman" w:cs="Times New Roman"/>
          <w:sz w:val="24"/>
          <w:szCs w:val="24"/>
        </w:rPr>
        <w:t xml:space="preserve"> y dificultaba</w:t>
      </w:r>
      <w:r w:rsidRPr="00AB63C8">
        <w:rPr>
          <w:rFonts w:ascii="Times New Roman" w:hAnsi="Times New Roman" w:cs="Times New Roman"/>
          <w:sz w:val="24"/>
          <w:szCs w:val="24"/>
        </w:rPr>
        <w:t>n</w:t>
      </w:r>
      <w:r w:rsidR="00661A28" w:rsidRPr="00AB63C8">
        <w:rPr>
          <w:rFonts w:ascii="Times New Roman" w:hAnsi="Times New Roman" w:cs="Times New Roman"/>
          <w:sz w:val="24"/>
          <w:szCs w:val="24"/>
        </w:rPr>
        <w:t xml:space="preserve"> la labor</w:t>
      </w:r>
      <w:r w:rsidRPr="00AB63C8">
        <w:rPr>
          <w:rFonts w:ascii="Times New Roman" w:hAnsi="Times New Roman" w:cs="Times New Roman"/>
          <w:sz w:val="24"/>
          <w:szCs w:val="24"/>
        </w:rPr>
        <w:t xml:space="preserve"> docente</w:t>
      </w:r>
      <w:r w:rsidR="00661A28"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lo cual no fue superado por </w:t>
      </w:r>
      <w:r w:rsidR="00661A28" w:rsidRPr="00AB63C8">
        <w:rPr>
          <w:rFonts w:ascii="Times New Roman" w:hAnsi="Times New Roman" w:cs="Times New Roman"/>
          <w:sz w:val="24"/>
          <w:szCs w:val="24"/>
        </w:rPr>
        <w:t>la voluntad de</w:t>
      </w:r>
      <w:r w:rsidRPr="00AB63C8">
        <w:rPr>
          <w:rFonts w:ascii="Times New Roman" w:hAnsi="Times New Roman" w:cs="Times New Roman"/>
          <w:sz w:val="24"/>
          <w:szCs w:val="24"/>
        </w:rPr>
        <w:t>l</w:t>
      </w:r>
      <w:r w:rsidR="00661A28" w:rsidRPr="00AB63C8">
        <w:rPr>
          <w:rFonts w:ascii="Times New Roman" w:hAnsi="Times New Roman" w:cs="Times New Roman"/>
          <w:sz w:val="24"/>
          <w:szCs w:val="24"/>
        </w:rPr>
        <w:t xml:space="preserve"> </w:t>
      </w:r>
      <w:r w:rsidR="00445F64" w:rsidRPr="00AB63C8">
        <w:rPr>
          <w:rFonts w:ascii="Times New Roman" w:hAnsi="Times New Roman" w:cs="Times New Roman"/>
          <w:sz w:val="24"/>
          <w:szCs w:val="24"/>
        </w:rPr>
        <w:t xml:space="preserve">profesor </w:t>
      </w:r>
      <w:r w:rsidR="001167A1" w:rsidRPr="00AB63C8">
        <w:rPr>
          <w:rFonts w:ascii="Times New Roman" w:hAnsi="Times New Roman" w:cs="Times New Roman"/>
          <w:sz w:val="24"/>
          <w:szCs w:val="24"/>
        </w:rPr>
        <w:t>de</w:t>
      </w:r>
      <w:r w:rsidR="00445F64" w:rsidRPr="00AB63C8">
        <w:rPr>
          <w:rFonts w:ascii="Times New Roman" w:hAnsi="Times New Roman" w:cs="Times New Roman"/>
          <w:sz w:val="24"/>
          <w:szCs w:val="24"/>
        </w:rPr>
        <w:t xml:space="preserve"> las </w:t>
      </w:r>
      <w:r w:rsidRPr="00AB63C8">
        <w:rPr>
          <w:rFonts w:ascii="Times New Roman" w:hAnsi="Times New Roman" w:cs="Times New Roman"/>
          <w:sz w:val="24"/>
          <w:szCs w:val="24"/>
        </w:rPr>
        <w:t>escuelas normales</w:t>
      </w:r>
      <w:r w:rsidR="00F1070C" w:rsidRPr="00AB63C8">
        <w:rPr>
          <w:rFonts w:ascii="Times New Roman" w:hAnsi="Times New Roman" w:cs="Times New Roman"/>
          <w:sz w:val="24"/>
          <w:szCs w:val="24"/>
        </w:rPr>
        <w:t>.</w:t>
      </w:r>
    </w:p>
    <w:p w14:paraId="023A34BD" w14:textId="5815BD81" w:rsidR="002D1DB0" w:rsidRPr="00AB63C8" w:rsidRDefault="00AA25F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La siguiente reforma </w:t>
      </w:r>
      <w:r w:rsidR="00445F64" w:rsidRPr="00AB63C8">
        <w:rPr>
          <w:rFonts w:ascii="Times New Roman" w:hAnsi="Times New Roman" w:cs="Times New Roman"/>
          <w:sz w:val="24"/>
          <w:szCs w:val="24"/>
        </w:rPr>
        <w:t xml:space="preserve">para la </w:t>
      </w:r>
      <w:r w:rsidR="003F5A74" w:rsidRPr="00AB63C8">
        <w:rPr>
          <w:rFonts w:ascii="Times New Roman" w:hAnsi="Times New Roman" w:cs="Times New Roman"/>
          <w:sz w:val="24"/>
          <w:szCs w:val="24"/>
        </w:rPr>
        <w:t>educación normal</w:t>
      </w:r>
      <w:r w:rsidR="00445F64" w:rsidRPr="00AB63C8">
        <w:rPr>
          <w:rFonts w:ascii="Times New Roman" w:hAnsi="Times New Roman" w:cs="Times New Roman"/>
          <w:sz w:val="24"/>
          <w:szCs w:val="24"/>
        </w:rPr>
        <w:t xml:space="preserve"> establecida por la SEP </w:t>
      </w:r>
      <w:r w:rsidR="003F5A74" w:rsidRPr="00AB63C8">
        <w:rPr>
          <w:rFonts w:ascii="Times New Roman" w:hAnsi="Times New Roman" w:cs="Times New Roman"/>
          <w:sz w:val="24"/>
          <w:szCs w:val="24"/>
        </w:rPr>
        <w:t>(primera realizada al currículo</w:t>
      </w:r>
      <w:r w:rsidR="00C92406" w:rsidRPr="00AB63C8">
        <w:rPr>
          <w:rFonts w:ascii="Times New Roman" w:hAnsi="Times New Roman" w:cs="Times New Roman"/>
          <w:sz w:val="24"/>
          <w:szCs w:val="24"/>
        </w:rPr>
        <w:t xml:space="preserve"> de </w:t>
      </w:r>
      <w:r w:rsidR="0035053D" w:rsidRPr="00AB63C8">
        <w:rPr>
          <w:rFonts w:ascii="Times New Roman" w:hAnsi="Times New Roman" w:cs="Times New Roman"/>
          <w:sz w:val="24"/>
          <w:szCs w:val="24"/>
        </w:rPr>
        <w:t xml:space="preserve">estudios de nivel </w:t>
      </w:r>
      <w:r w:rsidR="001730F5" w:rsidRPr="00AB63C8">
        <w:rPr>
          <w:rFonts w:ascii="Times New Roman" w:hAnsi="Times New Roman" w:cs="Times New Roman"/>
          <w:sz w:val="24"/>
          <w:szCs w:val="24"/>
        </w:rPr>
        <w:t xml:space="preserve">de </w:t>
      </w:r>
      <w:r w:rsidR="001167A1" w:rsidRPr="00AB63C8">
        <w:rPr>
          <w:rFonts w:ascii="Times New Roman" w:hAnsi="Times New Roman" w:cs="Times New Roman"/>
          <w:sz w:val="24"/>
          <w:szCs w:val="24"/>
        </w:rPr>
        <w:t>licenciatura</w:t>
      </w:r>
      <w:r w:rsidR="003F5A74" w:rsidRPr="00AB63C8">
        <w:rPr>
          <w:rFonts w:ascii="Times New Roman" w:hAnsi="Times New Roman" w:cs="Times New Roman"/>
          <w:sz w:val="24"/>
          <w:szCs w:val="24"/>
        </w:rPr>
        <w:t>)</w:t>
      </w:r>
      <w:r w:rsidR="001167A1" w:rsidRPr="00AB63C8">
        <w:rPr>
          <w:rFonts w:ascii="Times New Roman" w:hAnsi="Times New Roman" w:cs="Times New Roman"/>
          <w:sz w:val="24"/>
          <w:szCs w:val="24"/>
        </w:rPr>
        <w:t xml:space="preserve"> </w:t>
      </w:r>
      <w:r w:rsidR="003F5A74" w:rsidRPr="00AB63C8">
        <w:rPr>
          <w:rFonts w:ascii="Times New Roman" w:hAnsi="Times New Roman" w:cs="Times New Roman"/>
          <w:sz w:val="24"/>
          <w:szCs w:val="24"/>
        </w:rPr>
        <w:t xml:space="preserve">se produjo en </w:t>
      </w:r>
      <w:r w:rsidR="00C92406" w:rsidRPr="00AB63C8">
        <w:rPr>
          <w:rFonts w:ascii="Times New Roman" w:hAnsi="Times New Roman" w:cs="Times New Roman"/>
          <w:sz w:val="24"/>
          <w:szCs w:val="24"/>
        </w:rPr>
        <w:t>1997</w:t>
      </w:r>
      <w:r w:rsidR="003F5A74" w:rsidRPr="00AB63C8">
        <w:rPr>
          <w:rFonts w:ascii="Times New Roman" w:hAnsi="Times New Roman" w:cs="Times New Roman"/>
          <w:sz w:val="24"/>
          <w:szCs w:val="24"/>
        </w:rPr>
        <w:t>,</w:t>
      </w:r>
      <w:r w:rsidR="00C123B9" w:rsidRPr="00AB63C8">
        <w:rPr>
          <w:rFonts w:ascii="Times New Roman" w:hAnsi="Times New Roman" w:cs="Times New Roman"/>
          <w:sz w:val="24"/>
          <w:szCs w:val="24"/>
        </w:rPr>
        <w:t xml:space="preserve"> </w:t>
      </w:r>
      <w:r w:rsidR="003F5A74" w:rsidRPr="00AB63C8">
        <w:rPr>
          <w:rFonts w:ascii="Times New Roman" w:hAnsi="Times New Roman" w:cs="Times New Roman"/>
          <w:sz w:val="24"/>
          <w:szCs w:val="24"/>
        </w:rPr>
        <w:t xml:space="preserve">donde se estableció </w:t>
      </w:r>
      <w:r w:rsidRPr="00AB63C8">
        <w:rPr>
          <w:rFonts w:ascii="Times New Roman" w:hAnsi="Times New Roman" w:cs="Times New Roman"/>
          <w:sz w:val="24"/>
          <w:szCs w:val="24"/>
        </w:rPr>
        <w:t>un perfil d</w:t>
      </w:r>
      <w:r w:rsidR="001167A1" w:rsidRPr="00AB63C8">
        <w:rPr>
          <w:rFonts w:ascii="Times New Roman" w:hAnsi="Times New Roman" w:cs="Times New Roman"/>
          <w:sz w:val="24"/>
          <w:szCs w:val="24"/>
        </w:rPr>
        <w:t xml:space="preserve">e egreso para el profesor novel, </w:t>
      </w:r>
      <w:r w:rsidR="003F5A74" w:rsidRPr="00AB63C8">
        <w:rPr>
          <w:rFonts w:ascii="Times New Roman" w:hAnsi="Times New Roman" w:cs="Times New Roman"/>
          <w:sz w:val="24"/>
          <w:szCs w:val="24"/>
        </w:rPr>
        <w:t xml:space="preserve">el cual se agrupó </w:t>
      </w:r>
      <w:r w:rsidRPr="00AB63C8">
        <w:rPr>
          <w:rFonts w:ascii="Times New Roman" w:hAnsi="Times New Roman" w:cs="Times New Roman"/>
          <w:sz w:val="24"/>
          <w:szCs w:val="24"/>
        </w:rPr>
        <w:t>en cinco grande</w:t>
      </w:r>
      <w:r w:rsidR="00C13106" w:rsidRPr="00AB63C8">
        <w:rPr>
          <w:rFonts w:ascii="Times New Roman" w:hAnsi="Times New Roman" w:cs="Times New Roman"/>
          <w:sz w:val="24"/>
          <w:szCs w:val="24"/>
        </w:rPr>
        <w:t>s</w:t>
      </w:r>
      <w:r w:rsidR="005909D5" w:rsidRPr="00AB63C8">
        <w:rPr>
          <w:rFonts w:ascii="Times New Roman" w:hAnsi="Times New Roman" w:cs="Times New Roman"/>
          <w:sz w:val="24"/>
          <w:szCs w:val="24"/>
        </w:rPr>
        <w:t xml:space="preserve"> campos</w:t>
      </w:r>
      <w:r w:rsidR="00445F64" w:rsidRPr="00AB63C8">
        <w:rPr>
          <w:rFonts w:ascii="Times New Roman" w:hAnsi="Times New Roman" w:cs="Times New Roman"/>
          <w:sz w:val="24"/>
          <w:szCs w:val="24"/>
        </w:rPr>
        <w:t xml:space="preserve"> </w:t>
      </w:r>
      <w:r w:rsidR="001167A1" w:rsidRPr="00AB63C8">
        <w:rPr>
          <w:rFonts w:ascii="Times New Roman" w:hAnsi="Times New Roman" w:cs="Times New Roman"/>
          <w:sz w:val="24"/>
          <w:szCs w:val="24"/>
        </w:rPr>
        <w:t xml:space="preserve">de conocimientos y habilidades a </w:t>
      </w:r>
      <w:r w:rsidR="00445F64" w:rsidRPr="00AB63C8">
        <w:rPr>
          <w:rFonts w:ascii="Times New Roman" w:hAnsi="Times New Roman" w:cs="Times New Roman"/>
          <w:sz w:val="24"/>
          <w:szCs w:val="24"/>
        </w:rPr>
        <w:t>desarrollar: “</w:t>
      </w:r>
      <w:r w:rsidR="003F5A74" w:rsidRPr="00AB63C8">
        <w:rPr>
          <w:rFonts w:ascii="Times New Roman" w:hAnsi="Times New Roman" w:cs="Times New Roman"/>
          <w:sz w:val="24"/>
          <w:szCs w:val="24"/>
        </w:rPr>
        <w:t>H</w:t>
      </w:r>
      <w:r w:rsidRPr="00AB63C8">
        <w:rPr>
          <w:rFonts w:ascii="Times New Roman" w:hAnsi="Times New Roman" w:cs="Times New Roman"/>
          <w:sz w:val="24"/>
          <w:szCs w:val="24"/>
        </w:rPr>
        <w:t>abilidades intelectuales específicas, dominio de los contenidos de enseñanza, competencias didácticas, identidad profesional y ética, y capacidad de percepción y respuesta a las condiciones sociales del ent</w:t>
      </w:r>
      <w:r w:rsidR="005909D5" w:rsidRPr="00AB63C8">
        <w:rPr>
          <w:rFonts w:ascii="Times New Roman" w:hAnsi="Times New Roman" w:cs="Times New Roman"/>
          <w:sz w:val="24"/>
          <w:szCs w:val="24"/>
        </w:rPr>
        <w:t>orno de la escuela” (</w:t>
      </w:r>
      <w:r w:rsidR="0081323B" w:rsidRPr="00AB63C8">
        <w:rPr>
          <w:rFonts w:ascii="Times New Roman" w:hAnsi="Times New Roman" w:cs="Times New Roman"/>
          <w:sz w:val="24"/>
          <w:szCs w:val="24"/>
        </w:rPr>
        <w:t>SEP</w:t>
      </w:r>
      <w:r w:rsidR="00C13106" w:rsidRPr="00AB63C8">
        <w:rPr>
          <w:rFonts w:ascii="Times New Roman" w:hAnsi="Times New Roman" w:cs="Times New Roman"/>
          <w:sz w:val="24"/>
          <w:szCs w:val="24"/>
        </w:rPr>
        <w:t>,</w:t>
      </w:r>
      <w:r w:rsidR="0081323B" w:rsidRPr="00AB63C8">
        <w:rPr>
          <w:rFonts w:ascii="Times New Roman" w:hAnsi="Times New Roman" w:cs="Times New Roman"/>
          <w:sz w:val="24"/>
          <w:szCs w:val="24"/>
        </w:rPr>
        <w:t xml:space="preserve"> 2002, p. 31</w:t>
      </w:r>
      <w:r w:rsidR="002D1DB0" w:rsidRPr="00AB63C8">
        <w:rPr>
          <w:rFonts w:ascii="Times New Roman" w:hAnsi="Times New Roman" w:cs="Times New Roman"/>
          <w:sz w:val="24"/>
          <w:szCs w:val="24"/>
        </w:rPr>
        <w:t>).</w:t>
      </w:r>
    </w:p>
    <w:p w14:paraId="0E05EABD" w14:textId="2BD596D7" w:rsidR="00150675" w:rsidRPr="00AB63C8" w:rsidRDefault="00281E36"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Posteriormente, e</w:t>
      </w:r>
      <w:r w:rsidR="00E25B04" w:rsidRPr="00AB63C8">
        <w:rPr>
          <w:rFonts w:ascii="Times New Roman" w:hAnsi="Times New Roman" w:cs="Times New Roman"/>
          <w:sz w:val="24"/>
          <w:szCs w:val="24"/>
        </w:rPr>
        <w:t>l cambio de</w:t>
      </w:r>
      <w:r w:rsidR="00F01F82" w:rsidRPr="00AB63C8">
        <w:rPr>
          <w:rFonts w:ascii="Times New Roman" w:hAnsi="Times New Roman" w:cs="Times New Roman"/>
          <w:sz w:val="24"/>
          <w:szCs w:val="24"/>
        </w:rPr>
        <w:t xml:space="preserve">l plan y programas </w:t>
      </w:r>
      <w:r w:rsidR="00E25B04" w:rsidRPr="00AB63C8">
        <w:rPr>
          <w:rFonts w:ascii="Times New Roman" w:hAnsi="Times New Roman" w:cs="Times New Roman"/>
          <w:sz w:val="24"/>
          <w:szCs w:val="24"/>
        </w:rPr>
        <w:t>en</w:t>
      </w:r>
      <w:r w:rsidR="00F01F82" w:rsidRPr="00AB63C8">
        <w:rPr>
          <w:rFonts w:ascii="Times New Roman" w:hAnsi="Times New Roman" w:cs="Times New Roman"/>
          <w:sz w:val="24"/>
          <w:szCs w:val="24"/>
        </w:rPr>
        <w:t xml:space="preserve"> educación normal de 1997</w:t>
      </w:r>
      <w:r w:rsidRPr="00AB63C8">
        <w:rPr>
          <w:rFonts w:ascii="Times New Roman" w:hAnsi="Times New Roman" w:cs="Times New Roman"/>
          <w:sz w:val="24"/>
          <w:szCs w:val="24"/>
        </w:rPr>
        <w:t xml:space="preserve"> surgió</w:t>
      </w:r>
      <w:r w:rsidR="002D1DB0"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como un</w:t>
      </w:r>
      <w:r w:rsidR="00C13106" w:rsidRPr="00AB63C8">
        <w:rPr>
          <w:rFonts w:ascii="Times New Roman" w:hAnsi="Times New Roman" w:cs="Times New Roman"/>
          <w:sz w:val="24"/>
          <w:szCs w:val="24"/>
        </w:rPr>
        <w:t>a</w:t>
      </w:r>
      <w:r w:rsidR="00AA25F4" w:rsidRPr="00AB63C8">
        <w:rPr>
          <w:rFonts w:ascii="Times New Roman" w:hAnsi="Times New Roman" w:cs="Times New Roman"/>
          <w:sz w:val="24"/>
          <w:szCs w:val="24"/>
        </w:rPr>
        <w:t xml:space="preserve"> alternativa para avanzar </w:t>
      </w:r>
      <w:r w:rsidRPr="00AB63C8">
        <w:rPr>
          <w:rFonts w:ascii="Times New Roman" w:hAnsi="Times New Roman" w:cs="Times New Roman"/>
          <w:sz w:val="24"/>
          <w:szCs w:val="24"/>
        </w:rPr>
        <w:t>hacia el aprendizaje permanente y</w:t>
      </w:r>
      <w:r w:rsidR="00AA25F4" w:rsidRPr="00AB63C8">
        <w:rPr>
          <w:rFonts w:ascii="Times New Roman" w:hAnsi="Times New Roman" w:cs="Times New Roman"/>
          <w:sz w:val="24"/>
          <w:szCs w:val="24"/>
        </w:rPr>
        <w:t xml:space="preserve"> descentrado de saberes específicos</w:t>
      </w:r>
      <w:r w:rsidR="0035053D" w:rsidRPr="00AB63C8">
        <w:rPr>
          <w:rFonts w:ascii="Times New Roman" w:hAnsi="Times New Roman" w:cs="Times New Roman"/>
          <w:sz w:val="24"/>
          <w:szCs w:val="24"/>
        </w:rPr>
        <w:t>, plante</w:t>
      </w:r>
      <w:r w:rsidRPr="00AB63C8">
        <w:rPr>
          <w:rFonts w:ascii="Times New Roman" w:hAnsi="Times New Roman" w:cs="Times New Roman"/>
          <w:sz w:val="24"/>
          <w:szCs w:val="24"/>
        </w:rPr>
        <w:t>amiento desde el cual se perfiló, aunque de manera implícita,</w:t>
      </w:r>
      <w:r w:rsidR="0035053D" w:rsidRPr="00AB63C8">
        <w:rPr>
          <w:rFonts w:ascii="Times New Roman" w:hAnsi="Times New Roman" w:cs="Times New Roman"/>
          <w:sz w:val="24"/>
          <w:szCs w:val="24"/>
        </w:rPr>
        <w:t xml:space="preserve"> una educación fundamentada en competencias, </w:t>
      </w:r>
      <w:r w:rsidR="001730F5" w:rsidRPr="00AB63C8">
        <w:rPr>
          <w:rFonts w:ascii="Times New Roman" w:hAnsi="Times New Roman" w:cs="Times New Roman"/>
          <w:sz w:val="24"/>
          <w:szCs w:val="24"/>
        </w:rPr>
        <w:t>pues en esta se empezaron</w:t>
      </w:r>
      <w:r w:rsidRPr="00AB63C8">
        <w:rPr>
          <w:rFonts w:ascii="Times New Roman" w:hAnsi="Times New Roman" w:cs="Times New Roman"/>
          <w:sz w:val="24"/>
          <w:szCs w:val="24"/>
        </w:rPr>
        <w:t xml:space="preserve"> a señalar los </w:t>
      </w:r>
      <w:r w:rsidR="00C123B9" w:rsidRPr="00AB63C8">
        <w:rPr>
          <w:rFonts w:ascii="Times New Roman" w:hAnsi="Times New Roman" w:cs="Times New Roman"/>
          <w:sz w:val="24"/>
          <w:szCs w:val="24"/>
        </w:rPr>
        <w:t xml:space="preserve">conocimientos, habilidades y destrezas </w:t>
      </w:r>
      <w:r w:rsidRPr="00AB63C8">
        <w:rPr>
          <w:rFonts w:ascii="Times New Roman" w:hAnsi="Times New Roman" w:cs="Times New Roman"/>
          <w:sz w:val="24"/>
          <w:szCs w:val="24"/>
        </w:rPr>
        <w:t xml:space="preserve">que se debían </w:t>
      </w:r>
      <w:r w:rsidR="001167A1" w:rsidRPr="00AB63C8">
        <w:rPr>
          <w:rFonts w:ascii="Times New Roman" w:hAnsi="Times New Roman" w:cs="Times New Roman"/>
          <w:sz w:val="24"/>
          <w:szCs w:val="24"/>
        </w:rPr>
        <w:t xml:space="preserve">adquirir </w:t>
      </w:r>
      <w:r w:rsidR="00F01F82" w:rsidRPr="00AB63C8">
        <w:rPr>
          <w:rFonts w:ascii="Times New Roman" w:hAnsi="Times New Roman" w:cs="Times New Roman"/>
          <w:sz w:val="24"/>
          <w:szCs w:val="24"/>
        </w:rPr>
        <w:t>du</w:t>
      </w:r>
      <w:r w:rsidR="00064923">
        <w:rPr>
          <w:rFonts w:ascii="Times New Roman" w:hAnsi="Times New Roman" w:cs="Times New Roman"/>
          <w:sz w:val="24"/>
          <w:szCs w:val="24"/>
        </w:rPr>
        <w:t>rante la formación (SEP, 2002</w:t>
      </w:r>
      <w:r w:rsidR="00F01F82" w:rsidRPr="00AB63C8">
        <w:rPr>
          <w:rFonts w:ascii="Times New Roman" w:hAnsi="Times New Roman" w:cs="Times New Roman"/>
          <w:sz w:val="24"/>
          <w:szCs w:val="24"/>
        </w:rPr>
        <w:t>).</w:t>
      </w:r>
    </w:p>
    <w:p w14:paraId="140B115C" w14:textId="77777777" w:rsidR="00F01F82" w:rsidRPr="00AB63C8" w:rsidRDefault="00281E36"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La siguiente transición entre el p</w:t>
      </w:r>
      <w:r w:rsidR="00E25B04" w:rsidRPr="00AB63C8">
        <w:rPr>
          <w:rFonts w:ascii="Times New Roman" w:hAnsi="Times New Roman" w:cs="Times New Roman"/>
          <w:sz w:val="24"/>
          <w:szCs w:val="24"/>
        </w:rPr>
        <w:t xml:space="preserve">lan y </w:t>
      </w:r>
      <w:r w:rsidRPr="00AB63C8">
        <w:rPr>
          <w:rFonts w:ascii="Times New Roman" w:hAnsi="Times New Roman" w:cs="Times New Roman"/>
          <w:sz w:val="24"/>
          <w:szCs w:val="24"/>
        </w:rPr>
        <w:t xml:space="preserve">los </w:t>
      </w:r>
      <w:r w:rsidR="00E25B04" w:rsidRPr="00AB63C8">
        <w:rPr>
          <w:rFonts w:ascii="Times New Roman" w:hAnsi="Times New Roman" w:cs="Times New Roman"/>
          <w:sz w:val="24"/>
          <w:szCs w:val="24"/>
        </w:rPr>
        <w:t>programas de estu</w:t>
      </w:r>
      <w:r w:rsidRPr="00AB63C8">
        <w:rPr>
          <w:rFonts w:ascii="Times New Roman" w:hAnsi="Times New Roman" w:cs="Times New Roman"/>
          <w:sz w:val="24"/>
          <w:szCs w:val="24"/>
        </w:rPr>
        <w:t>dio ocurrió</w:t>
      </w:r>
      <w:r w:rsidR="001730F5" w:rsidRPr="00AB63C8">
        <w:rPr>
          <w:rFonts w:ascii="Times New Roman" w:hAnsi="Times New Roman" w:cs="Times New Roman"/>
          <w:sz w:val="24"/>
          <w:szCs w:val="24"/>
        </w:rPr>
        <w:t xml:space="preserve"> con la RCEN</w:t>
      </w:r>
      <w:r w:rsidR="004C5D26" w:rsidRPr="00AB63C8">
        <w:rPr>
          <w:rFonts w:ascii="Times New Roman" w:hAnsi="Times New Roman" w:cs="Times New Roman"/>
          <w:sz w:val="24"/>
          <w:szCs w:val="24"/>
        </w:rPr>
        <w:t xml:space="preserve"> </w:t>
      </w:r>
      <w:r w:rsidR="00E25B04" w:rsidRPr="00AB63C8">
        <w:rPr>
          <w:rFonts w:ascii="Times New Roman" w:hAnsi="Times New Roman" w:cs="Times New Roman"/>
          <w:sz w:val="24"/>
          <w:szCs w:val="24"/>
        </w:rPr>
        <w:t>2012</w:t>
      </w:r>
      <w:r w:rsidRPr="00AB63C8">
        <w:rPr>
          <w:rFonts w:ascii="Times New Roman" w:hAnsi="Times New Roman" w:cs="Times New Roman"/>
          <w:sz w:val="24"/>
          <w:szCs w:val="24"/>
        </w:rPr>
        <w:t>, donde</w:t>
      </w:r>
      <w:r w:rsidR="009A7201"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el diseño y estructura se hizo a partir de tres líneas u orientaciones curriculares: enfoque centrado en el aprendizaje, basado en competencias con flexibilidad curricular, académica y administrativa” (</w:t>
      </w:r>
      <w:r w:rsidR="00AA25F4" w:rsidRPr="00AB63C8">
        <w:rPr>
          <w:rFonts w:ascii="Times New Roman" w:hAnsi="Times New Roman" w:cs="Times New Roman"/>
          <w:i/>
          <w:sz w:val="24"/>
          <w:szCs w:val="24"/>
        </w:rPr>
        <w:t>D</w:t>
      </w:r>
      <w:r w:rsidR="00C13106" w:rsidRPr="00AB63C8">
        <w:rPr>
          <w:rFonts w:ascii="Times New Roman" w:hAnsi="Times New Roman" w:cs="Times New Roman"/>
          <w:i/>
          <w:sz w:val="24"/>
          <w:szCs w:val="24"/>
        </w:rPr>
        <w:t xml:space="preserve">iario </w:t>
      </w:r>
      <w:r w:rsidR="00AA25F4" w:rsidRPr="00AB63C8">
        <w:rPr>
          <w:rFonts w:ascii="Times New Roman" w:hAnsi="Times New Roman" w:cs="Times New Roman"/>
          <w:i/>
          <w:sz w:val="24"/>
          <w:szCs w:val="24"/>
        </w:rPr>
        <w:t>O</w:t>
      </w:r>
      <w:r w:rsidR="00C13106" w:rsidRPr="00AB63C8">
        <w:rPr>
          <w:rFonts w:ascii="Times New Roman" w:hAnsi="Times New Roman" w:cs="Times New Roman"/>
          <w:i/>
          <w:sz w:val="24"/>
          <w:szCs w:val="24"/>
        </w:rPr>
        <w:t xml:space="preserve">ficial de la </w:t>
      </w:r>
      <w:r w:rsidR="00AA25F4" w:rsidRPr="00AB63C8">
        <w:rPr>
          <w:rFonts w:ascii="Times New Roman" w:hAnsi="Times New Roman" w:cs="Times New Roman"/>
          <w:i/>
          <w:sz w:val="24"/>
          <w:szCs w:val="24"/>
        </w:rPr>
        <w:t>F</w:t>
      </w:r>
      <w:r w:rsidR="00F01F82" w:rsidRPr="00AB63C8">
        <w:rPr>
          <w:rFonts w:ascii="Times New Roman" w:hAnsi="Times New Roman" w:cs="Times New Roman"/>
          <w:i/>
          <w:sz w:val="24"/>
          <w:szCs w:val="24"/>
        </w:rPr>
        <w:t>ederación</w:t>
      </w:r>
      <w:r w:rsidR="00330363" w:rsidRPr="00AB63C8">
        <w:rPr>
          <w:rFonts w:ascii="Times New Roman" w:hAnsi="Times New Roman" w:cs="Times New Roman"/>
          <w:i/>
          <w:sz w:val="24"/>
          <w:szCs w:val="24"/>
        </w:rPr>
        <w:t xml:space="preserve"> Mexicana</w:t>
      </w:r>
      <w:r w:rsidR="00330363" w:rsidRPr="00AB63C8">
        <w:rPr>
          <w:rFonts w:ascii="Times New Roman" w:hAnsi="Times New Roman" w:cs="Times New Roman"/>
          <w:sz w:val="24"/>
          <w:szCs w:val="24"/>
        </w:rPr>
        <w:t xml:space="preserve">, 2012, p. 30). </w:t>
      </w:r>
      <w:r w:rsidRPr="00AB63C8">
        <w:rPr>
          <w:rFonts w:ascii="Times New Roman" w:hAnsi="Times New Roman" w:cs="Times New Roman"/>
          <w:sz w:val="24"/>
          <w:szCs w:val="24"/>
        </w:rPr>
        <w:t>Vale destacar, sin embargo, que dicha f</w:t>
      </w:r>
      <w:r w:rsidR="00E25B04" w:rsidRPr="00AB63C8">
        <w:rPr>
          <w:rFonts w:ascii="Times New Roman" w:hAnsi="Times New Roman" w:cs="Times New Roman"/>
          <w:sz w:val="24"/>
          <w:szCs w:val="24"/>
        </w:rPr>
        <w:t xml:space="preserve">lexibilidad </w:t>
      </w:r>
      <w:r w:rsidRPr="00AB63C8">
        <w:rPr>
          <w:rFonts w:ascii="Times New Roman" w:hAnsi="Times New Roman" w:cs="Times New Roman"/>
          <w:sz w:val="24"/>
          <w:szCs w:val="24"/>
        </w:rPr>
        <w:t xml:space="preserve">es </w:t>
      </w:r>
      <w:r w:rsidR="00E25B04" w:rsidRPr="00AB63C8">
        <w:rPr>
          <w:rFonts w:ascii="Times New Roman" w:hAnsi="Times New Roman" w:cs="Times New Roman"/>
          <w:sz w:val="24"/>
          <w:szCs w:val="24"/>
        </w:rPr>
        <w:t>relativa</w:t>
      </w:r>
      <w:r w:rsidRPr="00AB63C8">
        <w:rPr>
          <w:rFonts w:ascii="Times New Roman" w:hAnsi="Times New Roman" w:cs="Times New Roman"/>
          <w:sz w:val="24"/>
          <w:szCs w:val="24"/>
        </w:rPr>
        <w:t>,</w:t>
      </w:r>
      <w:r w:rsidR="00E25B04" w:rsidRPr="00AB63C8">
        <w:rPr>
          <w:rFonts w:ascii="Times New Roman" w:hAnsi="Times New Roman" w:cs="Times New Roman"/>
          <w:sz w:val="24"/>
          <w:szCs w:val="24"/>
        </w:rPr>
        <w:t xml:space="preserve"> al permitir </w:t>
      </w:r>
      <w:r w:rsidR="00DC5BB4" w:rsidRPr="00AB63C8">
        <w:rPr>
          <w:rFonts w:ascii="Times New Roman" w:hAnsi="Times New Roman" w:cs="Times New Roman"/>
          <w:sz w:val="24"/>
          <w:szCs w:val="24"/>
        </w:rPr>
        <w:t>a</w:t>
      </w:r>
      <w:r w:rsidR="00E25B04" w:rsidRPr="00AB63C8">
        <w:rPr>
          <w:rFonts w:ascii="Times New Roman" w:hAnsi="Times New Roman" w:cs="Times New Roman"/>
          <w:sz w:val="24"/>
          <w:szCs w:val="24"/>
        </w:rPr>
        <w:t xml:space="preserve"> las entidades </w:t>
      </w:r>
      <w:r w:rsidR="00DC5BB4" w:rsidRPr="00AB63C8">
        <w:rPr>
          <w:rFonts w:ascii="Times New Roman" w:hAnsi="Times New Roman" w:cs="Times New Roman"/>
          <w:sz w:val="24"/>
          <w:szCs w:val="24"/>
        </w:rPr>
        <w:t>el diseño y la oferta de</w:t>
      </w:r>
      <w:r w:rsidR="00E25B04" w:rsidRPr="00AB63C8">
        <w:rPr>
          <w:rFonts w:ascii="Times New Roman" w:hAnsi="Times New Roman" w:cs="Times New Roman"/>
          <w:sz w:val="24"/>
          <w:szCs w:val="24"/>
        </w:rPr>
        <w:t xml:space="preserve"> algunos cursos optativos adecuados a cada región</w:t>
      </w:r>
      <w:r w:rsidRPr="00AB63C8">
        <w:rPr>
          <w:rFonts w:ascii="Times New Roman" w:hAnsi="Times New Roman" w:cs="Times New Roman"/>
          <w:sz w:val="24"/>
          <w:szCs w:val="24"/>
        </w:rPr>
        <w:t>,</w:t>
      </w:r>
      <w:r w:rsidR="00E25B04"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los cuales </w:t>
      </w:r>
      <w:r w:rsidR="00F01F82" w:rsidRPr="00AB63C8">
        <w:rPr>
          <w:rFonts w:ascii="Times New Roman" w:hAnsi="Times New Roman" w:cs="Times New Roman"/>
          <w:sz w:val="24"/>
          <w:szCs w:val="24"/>
        </w:rPr>
        <w:t>depende</w:t>
      </w:r>
      <w:r w:rsidRPr="00AB63C8">
        <w:rPr>
          <w:rFonts w:ascii="Times New Roman" w:hAnsi="Times New Roman" w:cs="Times New Roman"/>
          <w:sz w:val="24"/>
          <w:szCs w:val="24"/>
        </w:rPr>
        <w:t>n</w:t>
      </w:r>
      <w:r w:rsidR="00F01F82" w:rsidRPr="00AB63C8">
        <w:rPr>
          <w:rFonts w:ascii="Times New Roman" w:hAnsi="Times New Roman" w:cs="Times New Roman"/>
          <w:sz w:val="24"/>
          <w:szCs w:val="24"/>
        </w:rPr>
        <w:t xml:space="preserve"> más de las posibilidades </w:t>
      </w:r>
      <w:r w:rsidRPr="00AB63C8">
        <w:rPr>
          <w:rFonts w:ascii="Times New Roman" w:hAnsi="Times New Roman" w:cs="Times New Roman"/>
          <w:sz w:val="24"/>
          <w:szCs w:val="24"/>
        </w:rPr>
        <w:t xml:space="preserve">de las instituciones y </w:t>
      </w:r>
      <w:r w:rsidR="004C5D26" w:rsidRPr="00AB63C8">
        <w:rPr>
          <w:rFonts w:ascii="Times New Roman" w:hAnsi="Times New Roman" w:cs="Times New Roman"/>
          <w:sz w:val="24"/>
          <w:szCs w:val="24"/>
        </w:rPr>
        <w:t xml:space="preserve">de la aprobación de </w:t>
      </w:r>
      <w:r w:rsidR="00E25B04" w:rsidRPr="00AB63C8">
        <w:rPr>
          <w:rFonts w:ascii="Times New Roman" w:hAnsi="Times New Roman" w:cs="Times New Roman"/>
          <w:sz w:val="24"/>
          <w:szCs w:val="24"/>
        </w:rPr>
        <w:t>la DGESPE</w:t>
      </w:r>
      <w:r w:rsidR="00DC5BB4" w:rsidRPr="00AB63C8">
        <w:rPr>
          <w:rFonts w:ascii="Times New Roman" w:hAnsi="Times New Roman" w:cs="Times New Roman"/>
          <w:sz w:val="24"/>
          <w:szCs w:val="24"/>
        </w:rPr>
        <w:t xml:space="preserve"> a través de un riguroso proceso con la participación de profesores normalistas y autoridades</w:t>
      </w:r>
      <w:r w:rsidR="009A7201" w:rsidRPr="00AB63C8">
        <w:rPr>
          <w:rFonts w:ascii="Times New Roman" w:hAnsi="Times New Roman" w:cs="Times New Roman"/>
          <w:sz w:val="24"/>
          <w:szCs w:val="24"/>
        </w:rPr>
        <w:t xml:space="preserve"> educ</w:t>
      </w:r>
      <w:r w:rsidRPr="00AB63C8">
        <w:rPr>
          <w:rFonts w:ascii="Times New Roman" w:hAnsi="Times New Roman" w:cs="Times New Roman"/>
          <w:sz w:val="24"/>
          <w:szCs w:val="24"/>
        </w:rPr>
        <w:t>ativas de nivel superior en el e</w:t>
      </w:r>
      <w:r w:rsidR="009A7201" w:rsidRPr="00AB63C8">
        <w:rPr>
          <w:rFonts w:ascii="Times New Roman" w:hAnsi="Times New Roman" w:cs="Times New Roman"/>
          <w:sz w:val="24"/>
          <w:szCs w:val="24"/>
        </w:rPr>
        <w:t>stado.</w:t>
      </w:r>
    </w:p>
    <w:p w14:paraId="07A59F7D" w14:textId="77777777" w:rsidR="00F01F82" w:rsidRPr="00AB63C8" w:rsidRDefault="004C5D26"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Esto significa que, d</w:t>
      </w:r>
      <w:r w:rsidR="00DF4ECB" w:rsidRPr="00AB63C8">
        <w:rPr>
          <w:rFonts w:ascii="Times New Roman" w:hAnsi="Times New Roman" w:cs="Times New Roman"/>
          <w:sz w:val="24"/>
          <w:szCs w:val="24"/>
        </w:rPr>
        <w:t>esde un punto de vista teórico</w:t>
      </w:r>
      <w:r w:rsidRPr="00AB63C8">
        <w:rPr>
          <w:rFonts w:ascii="Times New Roman" w:hAnsi="Times New Roman" w:cs="Times New Roman"/>
          <w:sz w:val="24"/>
          <w:szCs w:val="24"/>
        </w:rPr>
        <w:t>,</w:t>
      </w:r>
      <w:r w:rsidR="001730F5" w:rsidRPr="00AB63C8">
        <w:rPr>
          <w:rFonts w:ascii="Times New Roman" w:hAnsi="Times New Roman" w:cs="Times New Roman"/>
          <w:sz w:val="24"/>
          <w:szCs w:val="24"/>
        </w:rPr>
        <w:t xml:space="preserve"> la RCEN</w:t>
      </w:r>
      <w:r w:rsidRPr="00AB63C8">
        <w:rPr>
          <w:rFonts w:ascii="Times New Roman" w:hAnsi="Times New Roman" w:cs="Times New Roman"/>
          <w:sz w:val="24"/>
          <w:szCs w:val="24"/>
        </w:rPr>
        <w:t xml:space="preserve"> </w:t>
      </w:r>
      <w:r w:rsidR="00DF4ECB" w:rsidRPr="00AB63C8">
        <w:rPr>
          <w:rFonts w:ascii="Times New Roman" w:hAnsi="Times New Roman" w:cs="Times New Roman"/>
          <w:sz w:val="24"/>
          <w:szCs w:val="24"/>
        </w:rPr>
        <w:t xml:space="preserve">2012 </w:t>
      </w:r>
      <w:r w:rsidRPr="00AB63C8">
        <w:rPr>
          <w:rFonts w:ascii="Times New Roman" w:hAnsi="Times New Roman" w:cs="Times New Roman"/>
          <w:sz w:val="24"/>
          <w:szCs w:val="24"/>
        </w:rPr>
        <w:t xml:space="preserve">puede ser considerada como un planteamiento de currículo cerrado debido a </w:t>
      </w:r>
      <w:r w:rsidR="00DF4ECB" w:rsidRPr="00AB63C8">
        <w:rPr>
          <w:rFonts w:ascii="Times New Roman" w:hAnsi="Times New Roman" w:cs="Times New Roman"/>
          <w:sz w:val="24"/>
          <w:szCs w:val="24"/>
        </w:rPr>
        <w:t xml:space="preserve">la </w:t>
      </w:r>
      <w:r w:rsidR="00591BDB" w:rsidRPr="00AB63C8">
        <w:rPr>
          <w:rFonts w:ascii="Times New Roman" w:hAnsi="Times New Roman" w:cs="Times New Roman"/>
          <w:sz w:val="24"/>
          <w:szCs w:val="24"/>
        </w:rPr>
        <w:t>descripción</w:t>
      </w:r>
      <w:r w:rsidR="00DF4ECB" w:rsidRPr="00AB63C8">
        <w:rPr>
          <w:rFonts w:ascii="Times New Roman" w:hAnsi="Times New Roman" w:cs="Times New Roman"/>
          <w:sz w:val="24"/>
          <w:szCs w:val="24"/>
        </w:rPr>
        <w:t xml:space="preserve"> puntual y </w:t>
      </w:r>
      <w:r w:rsidR="00BB0CF0" w:rsidRPr="00AB63C8">
        <w:rPr>
          <w:rFonts w:ascii="Times New Roman" w:hAnsi="Times New Roman" w:cs="Times New Roman"/>
          <w:sz w:val="24"/>
          <w:szCs w:val="24"/>
        </w:rPr>
        <w:t>específica</w:t>
      </w:r>
      <w:r w:rsidR="00DF4ECB" w:rsidRPr="00AB63C8">
        <w:rPr>
          <w:rFonts w:ascii="Times New Roman" w:hAnsi="Times New Roman" w:cs="Times New Roman"/>
          <w:sz w:val="24"/>
          <w:szCs w:val="24"/>
        </w:rPr>
        <w:t xml:space="preserve"> </w:t>
      </w:r>
      <w:r w:rsidR="00BB0CF0" w:rsidRPr="00AB63C8">
        <w:rPr>
          <w:rFonts w:ascii="Times New Roman" w:hAnsi="Times New Roman" w:cs="Times New Roman"/>
          <w:sz w:val="24"/>
          <w:szCs w:val="24"/>
        </w:rPr>
        <w:t xml:space="preserve">de </w:t>
      </w:r>
      <w:r w:rsidR="00DF4ECB" w:rsidRPr="00AB63C8">
        <w:rPr>
          <w:rFonts w:ascii="Times New Roman" w:hAnsi="Times New Roman" w:cs="Times New Roman"/>
          <w:sz w:val="24"/>
          <w:szCs w:val="24"/>
        </w:rPr>
        <w:t>cada una de las cuestiones a abordarse</w:t>
      </w:r>
      <w:r w:rsidR="002E0C7A" w:rsidRPr="00AB63C8">
        <w:rPr>
          <w:rFonts w:ascii="Times New Roman" w:hAnsi="Times New Roman" w:cs="Times New Roman"/>
          <w:sz w:val="24"/>
          <w:szCs w:val="24"/>
        </w:rPr>
        <w:t xml:space="preserve"> “</w:t>
      </w:r>
      <w:r w:rsidR="00DF4ECB" w:rsidRPr="00AB63C8">
        <w:rPr>
          <w:rFonts w:ascii="Times New Roman" w:hAnsi="Times New Roman" w:cs="Times New Roman"/>
          <w:sz w:val="24"/>
          <w:szCs w:val="24"/>
        </w:rPr>
        <w:t xml:space="preserve">incluso hasta sus más mínimos detalles de funcionamiento; es decir: estructura, áreas o materias curriculares, objetivos, contenidos, </w:t>
      </w:r>
      <w:r w:rsidR="00DF4ECB" w:rsidRPr="00AB63C8">
        <w:rPr>
          <w:rFonts w:ascii="Times New Roman" w:hAnsi="Times New Roman" w:cs="Times New Roman"/>
          <w:sz w:val="24"/>
          <w:szCs w:val="24"/>
        </w:rPr>
        <w:lastRenderedPageBreak/>
        <w:t>métodos, tipos de actividades y recursos di</w:t>
      </w:r>
      <w:r w:rsidR="00B23761" w:rsidRPr="00AB63C8">
        <w:rPr>
          <w:rFonts w:ascii="Times New Roman" w:hAnsi="Times New Roman" w:cs="Times New Roman"/>
          <w:sz w:val="24"/>
          <w:szCs w:val="24"/>
        </w:rPr>
        <w:t>dácticos, modelo de evaluación</w:t>
      </w:r>
      <w:r w:rsidR="00DF4ECB" w:rsidRPr="00AB63C8">
        <w:rPr>
          <w:rFonts w:ascii="Times New Roman" w:hAnsi="Times New Roman" w:cs="Times New Roman"/>
          <w:sz w:val="24"/>
          <w:szCs w:val="24"/>
        </w:rPr>
        <w:t>, y</w:t>
      </w:r>
      <w:r w:rsidRPr="00AB63C8">
        <w:rPr>
          <w:rFonts w:ascii="Times New Roman" w:hAnsi="Times New Roman" w:cs="Times New Roman"/>
          <w:sz w:val="24"/>
          <w:szCs w:val="24"/>
        </w:rPr>
        <w:t xml:space="preserve"> también </w:t>
      </w:r>
      <w:r w:rsidR="00DF4ECB" w:rsidRPr="00AB63C8">
        <w:rPr>
          <w:rFonts w:ascii="Times New Roman" w:hAnsi="Times New Roman" w:cs="Times New Roman"/>
          <w:sz w:val="24"/>
          <w:szCs w:val="24"/>
        </w:rPr>
        <w:t>en lo que se refiere a organizac</w:t>
      </w:r>
      <w:r w:rsidRPr="00AB63C8">
        <w:rPr>
          <w:rFonts w:ascii="Times New Roman" w:hAnsi="Times New Roman" w:cs="Times New Roman"/>
          <w:sz w:val="24"/>
          <w:szCs w:val="24"/>
        </w:rPr>
        <w:t>ión</w:t>
      </w:r>
      <w:r w:rsidR="00F01F82" w:rsidRPr="00AB63C8">
        <w:rPr>
          <w:rFonts w:ascii="Times New Roman" w:hAnsi="Times New Roman" w:cs="Times New Roman"/>
          <w:sz w:val="24"/>
          <w:szCs w:val="24"/>
        </w:rPr>
        <w:t>” (Casanova, 2009, p.</w:t>
      </w:r>
      <w:r w:rsidR="00F1070C" w:rsidRPr="00AB63C8">
        <w:rPr>
          <w:rFonts w:ascii="Times New Roman" w:hAnsi="Times New Roman" w:cs="Times New Roman"/>
          <w:sz w:val="24"/>
          <w:szCs w:val="24"/>
        </w:rPr>
        <w:t xml:space="preserve"> </w:t>
      </w:r>
      <w:r w:rsidR="00F01F82" w:rsidRPr="00AB63C8">
        <w:rPr>
          <w:rFonts w:ascii="Times New Roman" w:hAnsi="Times New Roman" w:cs="Times New Roman"/>
          <w:sz w:val="24"/>
          <w:szCs w:val="24"/>
        </w:rPr>
        <w:t>29).</w:t>
      </w:r>
    </w:p>
    <w:p w14:paraId="77E42033" w14:textId="13FA6DA3" w:rsidR="001A1B91" w:rsidRPr="00AB63C8" w:rsidRDefault="004C5D26"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En tal sentido, e</w:t>
      </w:r>
      <w:r w:rsidR="00B23761" w:rsidRPr="00AB63C8">
        <w:rPr>
          <w:rFonts w:ascii="Times New Roman" w:hAnsi="Times New Roman" w:cs="Times New Roman"/>
          <w:sz w:val="24"/>
          <w:szCs w:val="24"/>
        </w:rPr>
        <w:t xml:space="preserve">l </w:t>
      </w:r>
      <w:r w:rsidR="001730F5" w:rsidRPr="00AB63C8">
        <w:rPr>
          <w:rFonts w:ascii="Times New Roman" w:hAnsi="Times New Roman" w:cs="Times New Roman"/>
          <w:sz w:val="24"/>
          <w:szCs w:val="24"/>
        </w:rPr>
        <w:t>plan y los programas de la RCEN</w:t>
      </w:r>
      <w:r w:rsidRPr="00AB63C8">
        <w:rPr>
          <w:rFonts w:ascii="Times New Roman" w:hAnsi="Times New Roman" w:cs="Times New Roman"/>
          <w:sz w:val="24"/>
          <w:szCs w:val="24"/>
        </w:rPr>
        <w:t xml:space="preserve"> </w:t>
      </w:r>
      <w:r w:rsidR="00B23761" w:rsidRPr="00AB63C8">
        <w:rPr>
          <w:rFonts w:ascii="Times New Roman" w:hAnsi="Times New Roman" w:cs="Times New Roman"/>
          <w:sz w:val="24"/>
          <w:szCs w:val="24"/>
        </w:rPr>
        <w:t xml:space="preserve">2012 </w:t>
      </w:r>
      <w:r w:rsidR="00591BDB" w:rsidRPr="00AB63C8">
        <w:rPr>
          <w:rFonts w:ascii="Times New Roman" w:hAnsi="Times New Roman" w:cs="Times New Roman"/>
          <w:sz w:val="24"/>
          <w:szCs w:val="24"/>
        </w:rPr>
        <w:t xml:space="preserve">se </w:t>
      </w:r>
      <w:r w:rsidR="006656F6" w:rsidRPr="00AB63C8">
        <w:rPr>
          <w:rFonts w:ascii="Times New Roman" w:hAnsi="Times New Roman" w:cs="Times New Roman"/>
          <w:sz w:val="24"/>
          <w:szCs w:val="24"/>
        </w:rPr>
        <w:t>instituye</w:t>
      </w:r>
      <w:r w:rsidR="00E42D2D" w:rsidRPr="00AB63C8">
        <w:rPr>
          <w:rFonts w:ascii="Times New Roman" w:hAnsi="Times New Roman" w:cs="Times New Roman"/>
          <w:sz w:val="24"/>
          <w:szCs w:val="24"/>
        </w:rPr>
        <w:t>n</w:t>
      </w:r>
      <w:r w:rsidR="00DF4ECB" w:rsidRPr="00AB63C8">
        <w:rPr>
          <w:rFonts w:ascii="Times New Roman" w:hAnsi="Times New Roman" w:cs="Times New Roman"/>
          <w:sz w:val="24"/>
          <w:szCs w:val="24"/>
        </w:rPr>
        <w:t xml:space="preserve"> en</w:t>
      </w:r>
      <w:r w:rsidR="00591BDB" w:rsidRPr="00AB63C8">
        <w:rPr>
          <w:rFonts w:ascii="Times New Roman" w:hAnsi="Times New Roman" w:cs="Times New Roman"/>
          <w:sz w:val="24"/>
          <w:szCs w:val="24"/>
        </w:rPr>
        <w:t xml:space="preserve"> una e</w:t>
      </w:r>
      <w:r w:rsidRPr="00AB63C8">
        <w:rPr>
          <w:rFonts w:ascii="Times New Roman" w:hAnsi="Times New Roman" w:cs="Times New Roman"/>
          <w:sz w:val="24"/>
          <w:szCs w:val="24"/>
        </w:rPr>
        <w:t>structura horizontal y vertical que</w:t>
      </w:r>
      <w:r w:rsidR="00DC5BB4" w:rsidRPr="00AB63C8">
        <w:rPr>
          <w:rFonts w:ascii="Times New Roman" w:hAnsi="Times New Roman" w:cs="Times New Roman"/>
          <w:sz w:val="24"/>
          <w:szCs w:val="24"/>
        </w:rPr>
        <w:t xml:space="preserve"> </w:t>
      </w:r>
      <w:r w:rsidR="00E42D2D" w:rsidRPr="00AB63C8">
        <w:rPr>
          <w:rFonts w:ascii="Times New Roman" w:hAnsi="Times New Roman" w:cs="Times New Roman"/>
          <w:sz w:val="24"/>
          <w:szCs w:val="24"/>
        </w:rPr>
        <w:t>se distribuy</w:t>
      </w:r>
      <w:r w:rsidR="009A7201" w:rsidRPr="00AB63C8">
        <w:rPr>
          <w:rFonts w:ascii="Times New Roman" w:hAnsi="Times New Roman" w:cs="Times New Roman"/>
          <w:sz w:val="24"/>
          <w:szCs w:val="24"/>
        </w:rPr>
        <w:t xml:space="preserve">en </w:t>
      </w:r>
      <w:r w:rsidR="00DC5BB4" w:rsidRPr="00AB63C8">
        <w:rPr>
          <w:rFonts w:ascii="Times New Roman" w:hAnsi="Times New Roman" w:cs="Times New Roman"/>
          <w:sz w:val="24"/>
          <w:szCs w:val="24"/>
        </w:rPr>
        <w:t xml:space="preserve">en cinco trayectos como </w:t>
      </w:r>
      <w:r w:rsidR="001A1B91" w:rsidRPr="00AB63C8">
        <w:rPr>
          <w:rFonts w:ascii="Times New Roman" w:hAnsi="Times New Roman" w:cs="Times New Roman"/>
          <w:sz w:val="24"/>
          <w:szCs w:val="24"/>
        </w:rPr>
        <w:t xml:space="preserve">campos de conocimiento para la formación profesional: </w:t>
      </w:r>
      <w:r w:rsidRPr="00AB63C8">
        <w:rPr>
          <w:rFonts w:ascii="Times New Roman" w:hAnsi="Times New Roman" w:cs="Times New Roman"/>
          <w:sz w:val="24"/>
          <w:szCs w:val="24"/>
        </w:rPr>
        <w:t>1)</w:t>
      </w:r>
      <w:r w:rsidR="001A1B91" w:rsidRPr="00AB63C8">
        <w:rPr>
          <w:rFonts w:ascii="Times New Roman" w:hAnsi="Times New Roman" w:cs="Times New Roman"/>
          <w:sz w:val="24"/>
          <w:szCs w:val="24"/>
        </w:rPr>
        <w:t xml:space="preserve"> psicopedagógico, </w:t>
      </w:r>
      <w:r w:rsidRPr="00AB63C8">
        <w:rPr>
          <w:rFonts w:ascii="Times New Roman" w:hAnsi="Times New Roman" w:cs="Times New Roman"/>
          <w:sz w:val="24"/>
          <w:szCs w:val="24"/>
        </w:rPr>
        <w:t>2)</w:t>
      </w:r>
      <w:r w:rsidR="001A1B91" w:rsidRPr="00AB63C8">
        <w:rPr>
          <w:rFonts w:ascii="Times New Roman" w:hAnsi="Times New Roman" w:cs="Times New Roman"/>
          <w:sz w:val="24"/>
          <w:szCs w:val="24"/>
        </w:rPr>
        <w:t xml:space="preserve"> preparación para la enseñanza y el aprendizaje, </w:t>
      </w:r>
      <w:r w:rsidRPr="00AB63C8">
        <w:rPr>
          <w:rFonts w:ascii="Times New Roman" w:hAnsi="Times New Roman" w:cs="Times New Roman"/>
          <w:sz w:val="24"/>
          <w:szCs w:val="24"/>
        </w:rPr>
        <w:t xml:space="preserve">3) </w:t>
      </w:r>
      <w:r w:rsidR="001A1B91" w:rsidRPr="00AB63C8">
        <w:rPr>
          <w:rFonts w:ascii="Times New Roman" w:hAnsi="Times New Roman" w:cs="Times New Roman"/>
          <w:sz w:val="24"/>
          <w:szCs w:val="24"/>
        </w:rPr>
        <w:t xml:space="preserve">lengua adicional y tecnologías, </w:t>
      </w:r>
      <w:r w:rsidRPr="00AB63C8">
        <w:rPr>
          <w:rFonts w:ascii="Times New Roman" w:hAnsi="Times New Roman" w:cs="Times New Roman"/>
          <w:sz w:val="24"/>
          <w:szCs w:val="24"/>
        </w:rPr>
        <w:t xml:space="preserve">4) </w:t>
      </w:r>
      <w:r w:rsidR="001A1B91" w:rsidRPr="00AB63C8">
        <w:rPr>
          <w:rFonts w:ascii="Times New Roman" w:hAnsi="Times New Roman" w:cs="Times New Roman"/>
          <w:sz w:val="24"/>
          <w:szCs w:val="24"/>
        </w:rPr>
        <w:t xml:space="preserve">práctica profesional y </w:t>
      </w:r>
      <w:r w:rsidRPr="00AB63C8">
        <w:rPr>
          <w:rFonts w:ascii="Times New Roman" w:hAnsi="Times New Roman" w:cs="Times New Roman"/>
          <w:sz w:val="24"/>
          <w:szCs w:val="24"/>
        </w:rPr>
        <w:t xml:space="preserve">5) </w:t>
      </w:r>
      <w:r w:rsidR="001A1B91" w:rsidRPr="00AB63C8">
        <w:rPr>
          <w:rFonts w:ascii="Times New Roman" w:hAnsi="Times New Roman" w:cs="Times New Roman"/>
          <w:sz w:val="24"/>
          <w:szCs w:val="24"/>
        </w:rPr>
        <w:t>cursos optativos (</w:t>
      </w:r>
      <w:r w:rsidR="00C56CC1" w:rsidRPr="00AB63C8">
        <w:rPr>
          <w:rFonts w:ascii="Times New Roman" w:hAnsi="Times New Roman" w:cs="Times New Roman"/>
          <w:i/>
          <w:sz w:val="24"/>
          <w:szCs w:val="24"/>
        </w:rPr>
        <w:t>Diario Oficial de la Federación Mexicana</w:t>
      </w:r>
      <w:r w:rsidR="001A1B91" w:rsidRPr="00AB63C8">
        <w:rPr>
          <w:rFonts w:ascii="Times New Roman" w:hAnsi="Times New Roman" w:cs="Times New Roman"/>
          <w:sz w:val="24"/>
          <w:szCs w:val="24"/>
        </w:rPr>
        <w:t xml:space="preserve">, 2012). </w:t>
      </w:r>
      <w:r w:rsidRPr="00AB63C8">
        <w:rPr>
          <w:rFonts w:ascii="Times New Roman" w:hAnsi="Times New Roman" w:cs="Times New Roman"/>
          <w:sz w:val="24"/>
          <w:szCs w:val="24"/>
        </w:rPr>
        <w:t>Vale comentar que l</w:t>
      </w:r>
      <w:r w:rsidR="00E42D2D" w:rsidRPr="00AB63C8">
        <w:rPr>
          <w:rFonts w:ascii="Times New Roman" w:hAnsi="Times New Roman" w:cs="Times New Roman"/>
          <w:sz w:val="24"/>
          <w:szCs w:val="24"/>
        </w:rPr>
        <w:t xml:space="preserve">os </w:t>
      </w:r>
      <w:r w:rsidR="00591BDB" w:rsidRPr="00AB63C8">
        <w:rPr>
          <w:rFonts w:ascii="Times New Roman" w:hAnsi="Times New Roman" w:cs="Times New Roman"/>
          <w:sz w:val="24"/>
          <w:szCs w:val="24"/>
        </w:rPr>
        <w:t>cursos</w:t>
      </w:r>
      <w:r w:rsidR="00E42D2D" w:rsidRPr="00AB63C8">
        <w:rPr>
          <w:rFonts w:ascii="Times New Roman" w:hAnsi="Times New Roman" w:cs="Times New Roman"/>
          <w:sz w:val="24"/>
          <w:szCs w:val="24"/>
        </w:rPr>
        <w:t xml:space="preserve"> (materias) con valor en créditos</w:t>
      </w:r>
      <w:r w:rsidRPr="00AB63C8">
        <w:rPr>
          <w:rFonts w:ascii="Times New Roman" w:hAnsi="Times New Roman" w:cs="Times New Roman"/>
          <w:sz w:val="24"/>
          <w:szCs w:val="24"/>
        </w:rPr>
        <w:t xml:space="preserve"> se imparten semestralmente y que</w:t>
      </w:r>
      <w:r w:rsidR="001A1B91" w:rsidRPr="00AB63C8">
        <w:rPr>
          <w:rFonts w:ascii="Times New Roman" w:hAnsi="Times New Roman" w:cs="Times New Roman"/>
          <w:sz w:val="24"/>
          <w:szCs w:val="24"/>
        </w:rPr>
        <w:t xml:space="preserve"> a</w:t>
      </w:r>
      <w:r w:rsidR="00E42D2D" w:rsidRPr="00AB63C8">
        <w:rPr>
          <w:rFonts w:ascii="Times New Roman" w:hAnsi="Times New Roman" w:cs="Times New Roman"/>
          <w:sz w:val="24"/>
          <w:szCs w:val="24"/>
        </w:rPr>
        <w:t xml:space="preserve"> </w:t>
      </w:r>
      <w:r w:rsidR="000D628D" w:rsidRPr="00AB63C8">
        <w:rPr>
          <w:rFonts w:ascii="Times New Roman" w:hAnsi="Times New Roman" w:cs="Times New Roman"/>
          <w:sz w:val="24"/>
          <w:szCs w:val="24"/>
        </w:rPr>
        <w:t xml:space="preserve">esta organización </w:t>
      </w:r>
      <w:r w:rsidR="00E42D2D" w:rsidRPr="00AB63C8">
        <w:rPr>
          <w:rFonts w:ascii="Times New Roman" w:hAnsi="Times New Roman" w:cs="Times New Roman"/>
          <w:sz w:val="24"/>
          <w:szCs w:val="24"/>
        </w:rPr>
        <w:t xml:space="preserve">se le denomina </w:t>
      </w:r>
      <w:r w:rsidR="00DF4ECB" w:rsidRPr="00AB63C8">
        <w:rPr>
          <w:rFonts w:ascii="Times New Roman" w:hAnsi="Times New Roman" w:cs="Times New Roman"/>
          <w:i/>
          <w:sz w:val="24"/>
          <w:szCs w:val="24"/>
        </w:rPr>
        <w:t>malla curricular</w:t>
      </w:r>
      <w:r w:rsidR="006656F6" w:rsidRPr="00AB63C8">
        <w:rPr>
          <w:rFonts w:ascii="Times New Roman" w:hAnsi="Times New Roman" w:cs="Times New Roman"/>
          <w:sz w:val="24"/>
          <w:szCs w:val="24"/>
        </w:rPr>
        <w:t xml:space="preserve">. </w:t>
      </w:r>
    </w:p>
    <w:p w14:paraId="05B441A9" w14:textId="5EB915C4" w:rsidR="00150675" w:rsidRPr="00AB63C8" w:rsidRDefault="004C5D26"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L</w:t>
      </w:r>
      <w:r w:rsidR="001730F5" w:rsidRPr="00AB63C8">
        <w:rPr>
          <w:rFonts w:ascii="Times New Roman" w:hAnsi="Times New Roman" w:cs="Times New Roman"/>
          <w:sz w:val="24"/>
          <w:szCs w:val="24"/>
        </w:rPr>
        <w:t>a RCEN</w:t>
      </w:r>
      <w:r w:rsidRPr="00AB63C8">
        <w:rPr>
          <w:rFonts w:ascii="Times New Roman" w:hAnsi="Times New Roman" w:cs="Times New Roman"/>
          <w:sz w:val="24"/>
          <w:szCs w:val="24"/>
        </w:rPr>
        <w:t xml:space="preserve"> </w:t>
      </w:r>
      <w:r w:rsidR="008A7768" w:rsidRPr="00AB63C8">
        <w:rPr>
          <w:rFonts w:ascii="Times New Roman" w:hAnsi="Times New Roman" w:cs="Times New Roman"/>
          <w:sz w:val="24"/>
          <w:szCs w:val="24"/>
        </w:rPr>
        <w:t>2012</w:t>
      </w:r>
      <w:r w:rsidRPr="00AB63C8">
        <w:rPr>
          <w:rFonts w:ascii="Times New Roman" w:hAnsi="Times New Roman" w:cs="Times New Roman"/>
          <w:sz w:val="24"/>
          <w:szCs w:val="24"/>
        </w:rPr>
        <w:t>, por otra parte,</w:t>
      </w:r>
      <w:r w:rsidR="008A7768" w:rsidRPr="00AB63C8">
        <w:rPr>
          <w:rFonts w:ascii="Times New Roman" w:hAnsi="Times New Roman" w:cs="Times New Roman"/>
          <w:sz w:val="24"/>
          <w:szCs w:val="24"/>
        </w:rPr>
        <w:t xml:space="preserve"> se </w:t>
      </w:r>
      <w:r w:rsidR="00AA25F4" w:rsidRPr="00AB63C8">
        <w:rPr>
          <w:rFonts w:ascii="Times New Roman" w:hAnsi="Times New Roman" w:cs="Times New Roman"/>
          <w:sz w:val="24"/>
          <w:szCs w:val="24"/>
        </w:rPr>
        <w:t xml:space="preserve">fundamenta en </w:t>
      </w:r>
      <w:r w:rsidR="00EE7AAF" w:rsidRPr="00AB63C8">
        <w:rPr>
          <w:rFonts w:ascii="Times New Roman" w:hAnsi="Times New Roman" w:cs="Times New Roman"/>
          <w:sz w:val="24"/>
          <w:szCs w:val="24"/>
        </w:rPr>
        <w:t>el</w:t>
      </w:r>
      <w:r w:rsidRPr="00AB63C8">
        <w:rPr>
          <w:rFonts w:ascii="Times New Roman" w:hAnsi="Times New Roman" w:cs="Times New Roman"/>
          <w:sz w:val="24"/>
          <w:szCs w:val="24"/>
        </w:rPr>
        <w:t xml:space="preserve"> </w:t>
      </w:r>
      <w:proofErr w:type="spellStart"/>
      <w:r w:rsidRPr="00AB63C8">
        <w:rPr>
          <w:rFonts w:ascii="Times New Roman" w:hAnsi="Times New Roman" w:cs="Times New Roman"/>
          <w:sz w:val="24"/>
          <w:szCs w:val="24"/>
        </w:rPr>
        <w:t>socio</w:t>
      </w:r>
      <w:r w:rsidR="00AA25F4" w:rsidRPr="00AB63C8">
        <w:rPr>
          <w:rFonts w:ascii="Times New Roman" w:hAnsi="Times New Roman" w:cs="Times New Roman"/>
          <w:sz w:val="24"/>
          <w:szCs w:val="24"/>
        </w:rPr>
        <w:t>constru</w:t>
      </w:r>
      <w:r w:rsidR="008308C0" w:rsidRPr="00AB63C8">
        <w:rPr>
          <w:rFonts w:ascii="Times New Roman" w:hAnsi="Times New Roman" w:cs="Times New Roman"/>
          <w:sz w:val="24"/>
          <w:szCs w:val="24"/>
        </w:rPr>
        <w:t>ctivis</w:t>
      </w:r>
      <w:r w:rsidR="00EE7AAF" w:rsidRPr="00AB63C8">
        <w:rPr>
          <w:rFonts w:ascii="Times New Roman" w:hAnsi="Times New Roman" w:cs="Times New Roman"/>
          <w:sz w:val="24"/>
          <w:szCs w:val="24"/>
        </w:rPr>
        <w:t>mo</w:t>
      </w:r>
      <w:proofErr w:type="spellEnd"/>
      <w:r w:rsidR="008308C0" w:rsidRPr="00AB63C8">
        <w:rPr>
          <w:rFonts w:ascii="Times New Roman" w:hAnsi="Times New Roman" w:cs="Times New Roman"/>
          <w:sz w:val="24"/>
          <w:szCs w:val="24"/>
        </w:rPr>
        <w:t xml:space="preserve"> de competencias</w:t>
      </w:r>
      <w:r w:rsidRPr="00AB63C8">
        <w:rPr>
          <w:rFonts w:ascii="Times New Roman" w:hAnsi="Times New Roman" w:cs="Times New Roman"/>
          <w:sz w:val="24"/>
          <w:szCs w:val="24"/>
        </w:rPr>
        <w:t xml:space="preserve"> y</w:t>
      </w:r>
      <w:r w:rsidR="00DC5BB4" w:rsidRPr="00AB63C8">
        <w:rPr>
          <w:rFonts w:ascii="Times New Roman" w:hAnsi="Times New Roman" w:cs="Times New Roman"/>
          <w:sz w:val="24"/>
          <w:szCs w:val="24"/>
        </w:rPr>
        <w:t xml:space="preserve"> </w:t>
      </w:r>
      <w:r w:rsidR="008308C0" w:rsidRPr="00AB63C8">
        <w:rPr>
          <w:rFonts w:ascii="Times New Roman" w:hAnsi="Times New Roman" w:cs="Times New Roman"/>
          <w:sz w:val="24"/>
          <w:szCs w:val="24"/>
        </w:rPr>
        <w:t>s</w:t>
      </w:r>
      <w:r w:rsidR="00AA25F4" w:rsidRPr="00AB63C8">
        <w:rPr>
          <w:rFonts w:ascii="Times New Roman" w:hAnsi="Times New Roman" w:cs="Times New Roman"/>
          <w:sz w:val="24"/>
          <w:szCs w:val="24"/>
        </w:rPr>
        <w:t xml:space="preserve">ugiere como metodología la elaboración de proyectos </w:t>
      </w:r>
      <w:r w:rsidRPr="00AB63C8">
        <w:rPr>
          <w:rFonts w:ascii="Times New Roman" w:hAnsi="Times New Roman" w:cs="Times New Roman"/>
          <w:sz w:val="24"/>
          <w:szCs w:val="24"/>
        </w:rPr>
        <w:t xml:space="preserve">no solo </w:t>
      </w:r>
      <w:r w:rsidR="00AA25F4" w:rsidRPr="00AB63C8">
        <w:rPr>
          <w:rFonts w:ascii="Times New Roman" w:hAnsi="Times New Roman" w:cs="Times New Roman"/>
          <w:sz w:val="24"/>
          <w:szCs w:val="24"/>
        </w:rPr>
        <w:t xml:space="preserve">para </w:t>
      </w:r>
      <w:r w:rsidR="008308C0" w:rsidRPr="00AB63C8">
        <w:rPr>
          <w:rFonts w:ascii="Times New Roman" w:hAnsi="Times New Roman" w:cs="Times New Roman"/>
          <w:sz w:val="24"/>
          <w:szCs w:val="24"/>
        </w:rPr>
        <w:t xml:space="preserve">la detección de </w:t>
      </w:r>
      <w:r w:rsidR="00AA25F4" w:rsidRPr="00AB63C8">
        <w:rPr>
          <w:rFonts w:ascii="Times New Roman" w:hAnsi="Times New Roman" w:cs="Times New Roman"/>
          <w:sz w:val="24"/>
          <w:szCs w:val="24"/>
        </w:rPr>
        <w:t>problemas concr</w:t>
      </w:r>
      <w:r w:rsidR="008308C0" w:rsidRPr="00AB63C8">
        <w:rPr>
          <w:rFonts w:ascii="Times New Roman" w:hAnsi="Times New Roman" w:cs="Times New Roman"/>
          <w:sz w:val="24"/>
          <w:szCs w:val="24"/>
        </w:rPr>
        <w:t>etos o incidentes críticos</w:t>
      </w:r>
      <w:r w:rsidRPr="00AB63C8">
        <w:rPr>
          <w:rFonts w:ascii="Times New Roman" w:hAnsi="Times New Roman" w:cs="Times New Roman"/>
          <w:sz w:val="24"/>
          <w:szCs w:val="24"/>
        </w:rPr>
        <w:t>, sino principalmente para</w:t>
      </w:r>
      <w:r w:rsidR="00942BEA" w:rsidRPr="00AB63C8">
        <w:rPr>
          <w:rFonts w:ascii="Times New Roman" w:hAnsi="Times New Roman" w:cs="Times New Roman"/>
          <w:sz w:val="24"/>
          <w:szCs w:val="24"/>
        </w:rPr>
        <w:t xml:space="preserve"> </w:t>
      </w:r>
      <w:r w:rsidR="00DC5BB4" w:rsidRPr="00AB63C8">
        <w:rPr>
          <w:rFonts w:ascii="Times New Roman" w:hAnsi="Times New Roman" w:cs="Times New Roman"/>
          <w:sz w:val="24"/>
          <w:szCs w:val="24"/>
        </w:rPr>
        <w:t xml:space="preserve">para </w:t>
      </w:r>
      <w:r w:rsidRPr="00AB63C8">
        <w:rPr>
          <w:rFonts w:ascii="Times New Roman" w:hAnsi="Times New Roman" w:cs="Times New Roman"/>
          <w:sz w:val="24"/>
          <w:szCs w:val="24"/>
        </w:rPr>
        <w:t xml:space="preserve">procurar hallarles </w:t>
      </w:r>
      <w:r w:rsidR="00AA25F4" w:rsidRPr="00AB63C8">
        <w:rPr>
          <w:rFonts w:ascii="Times New Roman" w:hAnsi="Times New Roman" w:cs="Times New Roman"/>
          <w:sz w:val="24"/>
          <w:szCs w:val="24"/>
        </w:rPr>
        <w:t xml:space="preserve">soluciones </w:t>
      </w:r>
      <w:r w:rsidR="00223636" w:rsidRPr="00AB63C8">
        <w:rPr>
          <w:rFonts w:ascii="Times New Roman" w:hAnsi="Times New Roman" w:cs="Times New Roman"/>
          <w:sz w:val="24"/>
          <w:szCs w:val="24"/>
        </w:rPr>
        <w:t>creativas (Mercado, 2013</w:t>
      </w:r>
      <w:r w:rsidR="00AA25F4" w:rsidRPr="00AB63C8">
        <w:rPr>
          <w:rFonts w:ascii="Times New Roman" w:hAnsi="Times New Roman" w:cs="Times New Roman"/>
          <w:sz w:val="24"/>
          <w:szCs w:val="24"/>
        </w:rPr>
        <w:t xml:space="preserve">). Este diseño expone </w:t>
      </w:r>
      <w:r w:rsidR="008308C0" w:rsidRPr="00AB63C8">
        <w:rPr>
          <w:rFonts w:ascii="Times New Roman" w:hAnsi="Times New Roman" w:cs="Times New Roman"/>
          <w:sz w:val="24"/>
          <w:szCs w:val="24"/>
        </w:rPr>
        <w:t xml:space="preserve">también </w:t>
      </w:r>
      <w:r w:rsidRPr="00AB63C8">
        <w:rPr>
          <w:rFonts w:ascii="Times New Roman" w:hAnsi="Times New Roman" w:cs="Times New Roman"/>
          <w:sz w:val="24"/>
          <w:szCs w:val="24"/>
        </w:rPr>
        <w:t xml:space="preserve">diversas </w:t>
      </w:r>
      <w:r w:rsidR="008308C0" w:rsidRPr="00AB63C8">
        <w:rPr>
          <w:rFonts w:ascii="Times New Roman" w:hAnsi="Times New Roman" w:cs="Times New Roman"/>
          <w:sz w:val="24"/>
          <w:szCs w:val="24"/>
        </w:rPr>
        <w:t>dimensiones</w:t>
      </w:r>
      <w:r w:rsidR="00AA25F4" w:rsidRPr="00AB63C8">
        <w:rPr>
          <w:rFonts w:ascii="Times New Roman" w:hAnsi="Times New Roman" w:cs="Times New Roman"/>
          <w:sz w:val="24"/>
          <w:szCs w:val="24"/>
        </w:rPr>
        <w:t xml:space="preserve"> </w:t>
      </w:r>
      <w:r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como la social, filosófica, epistemológica, psicopedagógica, profesional </w:t>
      </w:r>
      <w:r w:rsidR="001730F5" w:rsidRPr="00AB63C8">
        <w:rPr>
          <w:rFonts w:ascii="Times New Roman" w:hAnsi="Times New Roman" w:cs="Times New Roman"/>
          <w:sz w:val="24"/>
          <w:szCs w:val="24"/>
        </w:rPr>
        <w:t>e</w:t>
      </w:r>
      <w:r w:rsidR="008A7768"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institucional</w:t>
      </w:r>
      <w:r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 en </w:t>
      </w:r>
      <w:r w:rsidRPr="00AB63C8">
        <w:rPr>
          <w:rFonts w:ascii="Times New Roman" w:hAnsi="Times New Roman" w:cs="Times New Roman"/>
          <w:sz w:val="24"/>
          <w:szCs w:val="24"/>
        </w:rPr>
        <w:t>donde</w:t>
      </w:r>
      <w:r w:rsidR="00DC5BB4"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se identifican los elementos</w:t>
      </w:r>
      <w:r w:rsidR="00DC5BB4" w:rsidRPr="00AB63C8">
        <w:rPr>
          <w:rFonts w:ascii="Times New Roman" w:hAnsi="Times New Roman" w:cs="Times New Roman"/>
          <w:sz w:val="24"/>
          <w:szCs w:val="24"/>
        </w:rPr>
        <w:t xml:space="preserve"> de impacto</w:t>
      </w:r>
      <w:r w:rsidR="00AA25F4" w:rsidRPr="00AB63C8">
        <w:rPr>
          <w:rFonts w:ascii="Times New Roman" w:hAnsi="Times New Roman" w:cs="Times New Roman"/>
          <w:sz w:val="24"/>
          <w:szCs w:val="24"/>
        </w:rPr>
        <w:t xml:space="preserve"> en la naturaleza y desarrollo de las prácticas pedagógicas acordes con las necesidades </w:t>
      </w:r>
      <w:r w:rsidRPr="00AB63C8">
        <w:rPr>
          <w:rFonts w:ascii="Times New Roman" w:hAnsi="Times New Roman" w:cs="Times New Roman"/>
          <w:sz w:val="24"/>
          <w:szCs w:val="24"/>
        </w:rPr>
        <w:t>actuales</w:t>
      </w:r>
      <w:r w:rsidR="00AA25F4" w:rsidRPr="00AB63C8">
        <w:rPr>
          <w:rFonts w:ascii="Times New Roman" w:hAnsi="Times New Roman" w:cs="Times New Roman"/>
          <w:sz w:val="24"/>
          <w:szCs w:val="24"/>
        </w:rPr>
        <w:t xml:space="preserve"> en diferentes contextos (</w:t>
      </w:r>
      <w:r w:rsidR="00C56CC1" w:rsidRPr="00AB63C8">
        <w:rPr>
          <w:rFonts w:ascii="Times New Roman" w:hAnsi="Times New Roman" w:cs="Times New Roman"/>
          <w:i/>
          <w:sz w:val="24"/>
          <w:szCs w:val="24"/>
        </w:rPr>
        <w:t>Diario Oficial de la Federación Mexicana</w:t>
      </w:r>
      <w:r w:rsidR="00AA25F4" w:rsidRPr="00AB63C8">
        <w:rPr>
          <w:rFonts w:ascii="Times New Roman" w:hAnsi="Times New Roman" w:cs="Times New Roman"/>
          <w:sz w:val="24"/>
          <w:szCs w:val="24"/>
        </w:rPr>
        <w:t xml:space="preserve">, 2012). </w:t>
      </w:r>
    </w:p>
    <w:p w14:paraId="6F47B10E" w14:textId="77777777" w:rsidR="002D3D1B" w:rsidRPr="00AB63C8" w:rsidRDefault="002D3D1B" w:rsidP="00AB63C8">
      <w:pPr>
        <w:spacing w:before="120" w:line="360" w:lineRule="auto"/>
        <w:rPr>
          <w:rFonts w:ascii="Times New Roman" w:hAnsi="Times New Roman" w:cs="Times New Roman"/>
          <w:b/>
          <w:sz w:val="24"/>
          <w:szCs w:val="24"/>
        </w:rPr>
      </w:pPr>
    </w:p>
    <w:p w14:paraId="2C605CEC" w14:textId="77777777" w:rsidR="002F36ED" w:rsidRPr="007B040B" w:rsidRDefault="002F36ED" w:rsidP="00AB63C8">
      <w:pPr>
        <w:pStyle w:val="Ttulo1"/>
        <w:spacing w:line="360" w:lineRule="auto"/>
        <w:rPr>
          <w:rFonts w:eastAsia="Times New Roman"/>
          <w:bCs/>
          <w:color w:val="auto"/>
          <w:sz w:val="24"/>
          <w:szCs w:val="24"/>
          <w:lang w:eastAsia="en-US"/>
        </w:rPr>
      </w:pPr>
      <w:r w:rsidRPr="007B040B">
        <w:rPr>
          <w:rFonts w:eastAsia="Times New Roman"/>
          <w:bCs/>
          <w:color w:val="auto"/>
          <w:sz w:val="24"/>
          <w:szCs w:val="24"/>
          <w:lang w:eastAsia="en-US"/>
        </w:rPr>
        <w:t>Método de investigación</w:t>
      </w:r>
    </w:p>
    <w:p w14:paraId="07D9A6E0" w14:textId="77777777" w:rsidR="00CA7207" w:rsidRPr="00AB63C8" w:rsidRDefault="001730F5"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 xml:space="preserve">En este trabajo se eligió como metodología </w:t>
      </w:r>
      <w:r w:rsidR="003E783A" w:rsidRPr="00AB63C8">
        <w:rPr>
          <w:rFonts w:ascii="Times New Roman" w:hAnsi="Times New Roman" w:cs="Times New Roman"/>
          <w:sz w:val="24"/>
          <w:szCs w:val="24"/>
        </w:rPr>
        <w:t xml:space="preserve">la </w:t>
      </w:r>
      <w:r w:rsidRPr="00AB63C8">
        <w:rPr>
          <w:rFonts w:ascii="Times New Roman" w:hAnsi="Times New Roman" w:cs="Times New Roman"/>
          <w:sz w:val="24"/>
          <w:szCs w:val="24"/>
        </w:rPr>
        <w:t xml:space="preserve">investigación-acción debido a que se consideró </w:t>
      </w:r>
      <w:r w:rsidR="00E04765" w:rsidRPr="00AB63C8">
        <w:rPr>
          <w:rFonts w:ascii="Times New Roman" w:hAnsi="Times New Roman" w:cs="Times New Roman"/>
          <w:sz w:val="24"/>
          <w:szCs w:val="24"/>
        </w:rPr>
        <w:t>adecuada</w:t>
      </w:r>
      <w:r w:rsidR="003A6A3F" w:rsidRPr="00AB63C8">
        <w:rPr>
          <w:rFonts w:ascii="Times New Roman" w:hAnsi="Times New Roman" w:cs="Times New Roman"/>
          <w:sz w:val="24"/>
          <w:szCs w:val="24"/>
        </w:rPr>
        <w:t xml:space="preserve"> para </w:t>
      </w:r>
      <w:r w:rsidR="00154912" w:rsidRPr="00AB63C8">
        <w:rPr>
          <w:rFonts w:ascii="Times New Roman" w:hAnsi="Times New Roman" w:cs="Times New Roman"/>
          <w:sz w:val="24"/>
          <w:szCs w:val="24"/>
        </w:rPr>
        <w:t>acerc</w:t>
      </w:r>
      <w:r w:rsidR="009F68BB" w:rsidRPr="00AB63C8">
        <w:rPr>
          <w:rFonts w:ascii="Times New Roman" w:hAnsi="Times New Roman" w:cs="Times New Roman"/>
          <w:sz w:val="24"/>
          <w:szCs w:val="24"/>
        </w:rPr>
        <w:t>arse al objeto de conocimiento y para</w:t>
      </w:r>
      <w:r w:rsidR="00154912" w:rsidRPr="00AB63C8">
        <w:rPr>
          <w:rFonts w:ascii="Times New Roman" w:hAnsi="Times New Roman" w:cs="Times New Roman"/>
          <w:sz w:val="24"/>
          <w:szCs w:val="24"/>
        </w:rPr>
        <w:t xml:space="preserve"> incid</w:t>
      </w:r>
      <w:r w:rsidR="00E04765" w:rsidRPr="00AB63C8">
        <w:rPr>
          <w:rFonts w:ascii="Times New Roman" w:hAnsi="Times New Roman" w:cs="Times New Roman"/>
          <w:sz w:val="24"/>
          <w:szCs w:val="24"/>
        </w:rPr>
        <w:t>ir en él</w:t>
      </w:r>
      <w:r w:rsidR="009F68BB" w:rsidRPr="00AB63C8">
        <w:rPr>
          <w:rFonts w:ascii="Times New Roman" w:hAnsi="Times New Roman" w:cs="Times New Roman"/>
          <w:sz w:val="24"/>
          <w:szCs w:val="24"/>
        </w:rPr>
        <w:t xml:space="preserve">, ya que </w:t>
      </w:r>
      <w:r w:rsidR="00E04765" w:rsidRPr="00AB63C8">
        <w:rPr>
          <w:rFonts w:ascii="Times New Roman" w:hAnsi="Times New Roman" w:cs="Times New Roman"/>
          <w:sz w:val="24"/>
          <w:szCs w:val="24"/>
        </w:rPr>
        <w:t xml:space="preserve">se </w:t>
      </w:r>
      <w:r w:rsidR="009F68BB" w:rsidRPr="00AB63C8">
        <w:rPr>
          <w:rFonts w:ascii="Times New Roman" w:hAnsi="Times New Roman" w:cs="Times New Roman"/>
          <w:sz w:val="24"/>
          <w:szCs w:val="24"/>
        </w:rPr>
        <w:t>procura</w:t>
      </w:r>
      <w:r w:rsidR="003A6A3F" w:rsidRPr="00AB63C8">
        <w:rPr>
          <w:rFonts w:ascii="Times New Roman" w:hAnsi="Times New Roman" w:cs="Times New Roman"/>
          <w:sz w:val="24"/>
          <w:szCs w:val="24"/>
        </w:rPr>
        <w:t xml:space="preserve"> </w:t>
      </w:r>
      <w:r w:rsidR="00772A95" w:rsidRPr="00AB63C8">
        <w:rPr>
          <w:rFonts w:ascii="Times New Roman" w:hAnsi="Times New Roman" w:cs="Times New Roman"/>
          <w:sz w:val="24"/>
          <w:szCs w:val="24"/>
        </w:rPr>
        <w:t>“</w:t>
      </w:r>
      <w:r w:rsidR="00AA25F4" w:rsidRPr="00AB63C8">
        <w:rPr>
          <w:rFonts w:ascii="Times New Roman" w:hAnsi="Times New Roman" w:cs="Times New Roman"/>
          <w:sz w:val="24"/>
          <w:szCs w:val="24"/>
        </w:rPr>
        <w:t>resolver problemas de</w:t>
      </w:r>
      <w:r w:rsidR="009F68BB" w:rsidRPr="00AB63C8">
        <w:rPr>
          <w:rFonts w:ascii="Times New Roman" w:hAnsi="Times New Roman" w:cs="Times New Roman"/>
          <w:sz w:val="24"/>
          <w:szCs w:val="24"/>
        </w:rPr>
        <w:t xml:space="preserve"> la vida cotidiana e inmediatos (…)</w:t>
      </w:r>
      <w:r w:rsidR="00AA25F4" w:rsidRPr="00AB63C8">
        <w:rPr>
          <w:rFonts w:ascii="Times New Roman" w:hAnsi="Times New Roman" w:cs="Times New Roman"/>
          <w:sz w:val="24"/>
          <w:szCs w:val="24"/>
        </w:rPr>
        <w:t xml:space="preserve"> </w:t>
      </w:r>
      <w:r w:rsidR="009F68BB" w:rsidRPr="00AB63C8">
        <w:rPr>
          <w:rFonts w:ascii="Times New Roman" w:hAnsi="Times New Roman" w:cs="Times New Roman"/>
          <w:sz w:val="24"/>
          <w:szCs w:val="24"/>
        </w:rPr>
        <w:t xml:space="preserve">[e intenta] </w:t>
      </w:r>
      <w:r w:rsidR="00AA25F4" w:rsidRPr="00AB63C8">
        <w:rPr>
          <w:rFonts w:ascii="Times New Roman" w:hAnsi="Times New Roman" w:cs="Times New Roman"/>
          <w:sz w:val="24"/>
          <w:szCs w:val="24"/>
        </w:rPr>
        <w:t xml:space="preserve">hacer comprensible el mundo social y </w:t>
      </w:r>
      <w:r w:rsidR="009F68BB"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 mejorar la calidad de vida de las personas”</w:t>
      </w:r>
      <w:r w:rsidR="006E52B4" w:rsidRPr="00AB63C8">
        <w:rPr>
          <w:rFonts w:ascii="Times New Roman" w:hAnsi="Times New Roman" w:cs="Times New Roman"/>
          <w:sz w:val="24"/>
          <w:szCs w:val="24"/>
        </w:rPr>
        <w:t xml:space="preserve"> (Álvarez-</w:t>
      </w:r>
      <w:proofErr w:type="spellStart"/>
      <w:r w:rsidR="006E52B4" w:rsidRPr="00AB63C8">
        <w:rPr>
          <w:rFonts w:ascii="Times New Roman" w:hAnsi="Times New Roman" w:cs="Times New Roman"/>
          <w:sz w:val="24"/>
          <w:szCs w:val="24"/>
        </w:rPr>
        <w:t>Gayou</w:t>
      </w:r>
      <w:proofErr w:type="spellEnd"/>
      <w:r w:rsidR="006E52B4" w:rsidRPr="00AB63C8">
        <w:rPr>
          <w:rFonts w:ascii="Times New Roman" w:hAnsi="Times New Roman" w:cs="Times New Roman"/>
          <w:sz w:val="24"/>
          <w:szCs w:val="24"/>
        </w:rPr>
        <w:t>, 2003, p. 159)</w:t>
      </w:r>
      <w:r w:rsidR="00CA7207" w:rsidRPr="00AB63C8">
        <w:rPr>
          <w:rFonts w:ascii="Times New Roman" w:hAnsi="Times New Roman" w:cs="Times New Roman"/>
          <w:sz w:val="24"/>
          <w:szCs w:val="24"/>
        </w:rPr>
        <w:t xml:space="preserve">. </w:t>
      </w:r>
      <w:r w:rsidR="009F68BB" w:rsidRPr="00AB63C8">
        <w:rPr>
          <w:rFonts w:ascii="Times New Roman" w:hAnsi="Times New Roman" w:cs="Times New Roman"/>
          <w:sz w:val="24"/>
          <w:szCs w:val="24"/>
        </w:rPr>
        <w:t>Inserta en el paradigma de corte cualitativo</w:t>
      </w:r>
      <w:r w:rsidRPr="00AB63C8">
        <w:rPr>
          <w:rFonts w:ascii="Times New Roman" w:hAnsi="Times New Roman" w:cs="Times New Roman"/>
          <w:sz w:val="24"/>
          <w:szCs w:val="24"/>
        </w:rPr>
        <w:t>,</w:t>
      </w:r>
      <w:r w:rsidR="009F68BB" w:rsidRPr="00AB63C8">
        <w:rPr>
          <w:rFonts w:ascii="Times New Roman" w:hAnsi="Times New Roman" w:cs="Times New Roman"/>
          <w:sz w:val="24"/>
          <w:szCs w:val="24"/>
        </w:rPr>
        <w:t xml:space="preserve"> l</w:t>
      </w:r>
      <w:r w:rsidR="0011529B" w:rsidRPr="00AB63C8">
        <w:rPr>
          <w:rFonts w:ascii="Times New Roman" w:hAnsi="Times New Roman" w:cs="Times New Roman"/>
          <w:sz w:val="24"/>
          <w:szCs w:val="24"/>
        </w:rPr>
        <w:t>a investigación-acción</w:t>
      </w:r>
      <w:r w:rsidR="009F68BB" w:rsidRPr="00AB63C8">
        <w:rPr>
          <w:rFonts w:ascii="Times New Roman" w:hAnsi="Times New Roman" w:cs="Times New Roman"/>
          <w:sz w:val="24"/>
          <w:szCs w:val="24"/>
        </w:rPr>
        <w:t>,</w:t>
      </w:r>
      <w:r w:rsidR="0011529B" w:rsidRPr="00AB63C8">
        <w:rPr>
          <w:rFonts w:ascii="Times New Roman" w:hAnsi="Times New Roman" w:cs="Times New Roman"/>
          <w:sz w:val="24"/>
          <w:szCs w:val="24"/>
        </w:rPr>
        <w:t xml:space="preserve"> </w:t>
      </w:r>
      <w:r w:rsidR="00CA7207" w:rsidRPr="00AB63C8">
        <w:rPr>
          <w:rFonts w:ascii="Times New Roman" w:hAnsi="Times New Roman" w:cs="Times New Roman"/>
          <w:sz w:val="24"/>
          <w:szCs w:val="24"/>
        </w:rPr>
        <w:t>según Álvarez-</w:t>
      </w:r>
      <w:proofErr w:type="spellStart"/>
      <w:r w:rsidR="00CA7207" w:rsidRPr="00AB63C8">
        <w:rPr>
          <w:rFonts w:ascii="Times New Roman" w:hAnsi="Times New Roman" w:cs="Times New Roman"/>
          <w:sz w:val="24"/>
          <w:szCs w:val="24"/>
        </w:rPr>
        <w:t>Gayou</w:t>
      </w:r>
      <w:proofErr w:type="spellEnd"/>
      <w:r w:rsidR="00CA7207" w:rsidRPr="00AB63C8">
        <w:rPr>
          <w:rFonts w:ascii="Times New Roman" w:hAnsi="Times New Roman" w:cs="Times New Roman"/>
          <w:sz w:val="24"/>
          <w:szCs w:val="24"/>
        </w:rPr>
        <w:t xml:space="preserve"> (2003)</w:t>
      </w:r>
      <w:r w:rsidR="009F68BB" w:rsidRPr="00AB63C8">
        <w:rPr>
          <w:rFonts w:ascii="Times New Roman" w:hAnsi="Times New Roman" w:cs="Times New Roman"/>
          <w:sz w:val="24"/>
          <w:szCs w:val="24"/>
        </w:rPr>
        <w:t>,</w:t>
      </w:r>
      <w:r w:rsidR="00CA7207"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brinda</w:t>
      </w:r>
      <w:r w:rsidR="00CA7207" w:rsidRPr="00AB63C8">
        <w:rPr>
          <w:rFonts w:ascii="Times New Roman" w:hAnsi="Times New Roman" w:cs="Times New Roman"/>
          <w:sz w:val="24"/>
          <w:szCs w:val="24"/>
        </w:rPr>
        <w:t xml:space="preserve"> la posibilidad de interactuar </w:t>
      </w:r>
      <w:r w:rsidR="00AA25F4" w:rsidRPr="00AB63C8">
        <w:rPr>
          <w:rFonts w:ascii="Times New Roman" w:hAnsi="Times New Roman" w:cs="Times New Roman"/>
          <w:sz w:val="24"/>
          <w:szCs w:val="24"/>
        </w:rPr>
        <w:t>adquiriendo experiencia durante la práctica</w:t>
      </w:r>
      <w:r w:rsidR="00CA7207"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 </w:t>
      </w:r>
      <w:r w:rsidR="00CA7207" w:rsidRPr="00AB63C8">
        <w:rPr>
          <w:rFonts w:ascii="Times New Roman" w:hAnsi="Times New Roman" w:cs="Times New Roman"/>
          <w:sz w:val="24"/>
          <w:szCs w:val="24"/>
        </w:rPr>
        <w:t>fortalece</w:t>
      </w:r>
      <w:r w:rsidR="00AA25F4" w:rsidRPr="00AB63C8">
        <w:rPr>
          <w:rFonts w:ascii="Times New Roman" w:hAnsi="Times New Roman" w:cs="Times New Roman"/>
          <w:sz w:val="24"/>
          <w:szCs w:val="24"/>
        </w:rPr>
        <w:t xml:space="preserve"> el profesionalismo </w:t>
      </w:r>
      <w:r w:rsidR="00CA7207" w:rsidRPr="00AB63C8">
        <w:rPr>
          <w:rFonts w:ascii="Times New Roman" w:hAnsi="Times New Roman" w:cs="Times New Roman"/>
          <w:sz w:val="24"/>
          <w:szCs w:val="24"/>
        </w:rPr>
        <w:t>de</w:t>
      </w:r>
      <w:r w:rsidR="00AA25F4" w:rsidRPr="00AB63C8">
        <w:rPr>
          <w:rFonts w:ascii="Times New Roman" w:hAnsi="Times New Roman" w:cs="Times New Roman"/>
          <w:sz w:val="24"/>
          <w:szCs w:val="24"/>
        </w:rPr>
        <w:t>l doc</w:t>
      </w:r>
      <w:r w:rsidR="00CA7207" w:rsidRPr="00AB63C8">
        <w:rPr>
          <w:rFonts w:ascii="Times New Roman" w:hAnsi="Times New Roman" w:cs="Times New Roman"/>
          <w:sz w:val="24"/>
          <w:szCs w:val="24"/>
        </w:rPr>
        <w:t xml:space="preserve">ente, </w:t>
      </w:r>
      <w:r w:rsidR="00E27250" w:rsidRPr="00AB63C8">
        <w:rPr>
          <w:rFonts w:ascii="Times New Roman" w:hAnsi="Times New Roman" w:cs="Times New Roman"/>
          <w:sz w:val="24"/>
          <w:szCs w:val="24"/>
        </w:rPr>
        <w:t>p</w:t>
      </w:r>
      <w:r w:rsidR="00AA25F4" w:rsidRPr="00AB63C8">
        <w:rPr>
          <w:rFonts w:ascii="Times New Roman" w:hAnsi="Times New Roman" w:cs="Times New Roman"/>
          <w:sz w:val="24"/>
          <w:szCs w:val="24"/>
        </w:rPr>
        <w:t xml:space="preserve">ermite </w:t>
      </w:r>
      <w:r w:rsidR="00E15DFA" w:rsidRPr="00AB63C8">
        <w:rPr>
          <w:rFonts w:ascii="Times New Roman" w:hAnsi="Times New Roman" w:cs="Times New Roman"/>
          <w:sz w:val="24"/>
          <w:szCs w:val="24"/>
        </w:rPr>
        <w:t xml:space="preserve">la reflexión de los propios procesos y </w:t>
      </w:r>
      <w:r w:rsidRPr="00AB63C8">
        <w:rPr>
          <w:rFonts w:ascii="Times New Roman" w:hAnsi="Times New Roman" w:cs="Times New Roman"/>
          <w:sz w:val="24"/>
          <w:szCs w:val="24"/>
        </w:rPr>
        <w:t>la</w:t>
      </w:r>
      <w:r w:rsidR="00AA25F4" w:rsidRPr="00AB63C8">
        <w:rPr>
          <w:rFonts w:ascii="Times New Roman" w:hAnsi="Times New Roman" w:cs="Times New Roman"/>
          <w:sz w:val="24"/>
          <w:szCs w:val="24"/>
        </w:rPr>
        <w:t xml:space="preserve"> innovación constante para el funcionamiento </w:t>
      </w:r>
      <w:r w:rsidR="00CA7207" w:rsidRPr="00AB63C8">
        <w:rPr>
          <w:rFonts w:ascii="Times New Roman" w:hAnsi="Times New Roman" w:cs="Times New Roman"/>
          <w:sz w:val="24"/>
          <w:szCs w:val="24"/>
        </w:rPr>
        <w:t>d</w:t>
      </w:r>
      <w:r w:rsidR="00AA25F4" w:rsidRPr="00AB63C8">
        <w:rPr>
          <w:rFonts w:ascii="Times New Roman" w:hAnsi="Times New Roman" w:cs="Times New Roman"/>
          <w:sz w:val="24"/>
          <w:szCs w:val="24"/>
        </w:rPr>
        <w:t>e las est</w:t>
      </w:r>
      <w:r w:rsidR="00E27250" w:rsidRPr="00AB63C8">
        <w:rPr>
          <w:rFonts w:ascii="Times New Roman" w:hAnsi="Times New Roman" w:cs="Times New Roman"/>
          <w:sz w:val="24"/>
          <w:szCs w:val="24"/>
        </w:rPr>
        <w:t xml:space="preserve">rategias </w:t>
      </w:r>
      <w:r w:rsidR="00E15DFA" w:rsidRPr="00AB63C8">
        <w:rPr>
          <w:rFonts w:ascii="Times New Roman" w:hAnsi="Times New Roman" w:cs="Times New Roman"/>
          <w:sz w:val="24"/>
          <w:szCs w:val="24"/>
        </w:rPr>
        <w:t>planeadas</w:t>
      </w:r>
      <w:r w:rsidR="00CA7207" w:rsidRPr="00AB63C8">
        <w:rPr>
          <w:rFonts w:ascii="Times New Roman" w:hAnsi="Times New Roman" w:cs="Times New Roman"/>
          <w:sz w:val="24"/>
          <w:szCs w:val="24"/>
        </w:rPr>
        <w:t xml:space="preserve">. </w:t>
      </w:r>
    </w:p>
    <w:p w14:paraId="43E38A62" w14:textId="77777777" w:rsidR="00016C68" w:rsidRPr="00AB63C8" w:rsidRDefault="009F68BB"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En este sentido, el presente</w:t>
      </w:r>
      <w:r w:rsidR="00E15DFA"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estudio fue realizado </w:t>
      </w:r>
      <w:r w:rsidR="00E15DFA" w:rsidRPr="00AB63C8">
        <w:rPr>
          <w:rFonts w:ascii="Times New Roman" w:hAnsi="Times New Roman" w:cs="Times New Roman"/>
          <w:sz w:val="24"/>
          <w:szCs w:val="24"/>
        </w:rPr>
        <w:t xml:space="preserve">a través de diversos </w:t>
      </w:r>
      <w:r w:rsidR="00AA25F4" w:rsidRPr="00AB63C8">
        <w:rPr>
          <w:rFonts w:ascii="Times New Roman" w:hAnsi="Times New Roman" w:cs="Times New Roman"/>
          <w:sz w:val="24"/>
          <w:szCs w:val="24"/>
        </w:rPr>
        <w:t xml:space="preserve">ciclos </w:t>
      </w:r>
      <w:r w:rsidR="00016C68" w:rsidRPr="00AB63C8">
        <w:rPr>
          <w:rFonts w:ascii="Times New Roman" w:hAnsi="Times New Roman" w:cs="Times New Roman"/>
          <w:sz w:val="24"/>
          <w:szCs w:val="24"/>
        </w:rPr>
        <w:t>o etapas</w:t>
      </w:r>
      <w:r w:rsidRPr="00AB63C8">
        <w:rPr>
          <w:rFonts w:ascii="Times New Roman" w:hAnsi="Times New Roman" w:cs="Times New Roman"/>
          <w:sz w:val="24"/>
          <w:szCs w:val="24"/>
        </w:rPr>
        <w:t>,</w:t>
      </w:r>
      <w:r w:rsidR="00016C68"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 xml:space="preserve">siguiendo </w:t>
      </w:r>
      <w:r w:rsidRPr="00AB63C8">
        <w:rPr>
          <w:rFonts w:ascii="Times New Roman" w:hAnsi="Times New Roman" w:cs="Times New Roman"/>
          <w:sz w:val="24"/>
          <w:szCs w:val="24"/>
        </w:rPr>
        <w:t>una</w:t>
      </w:r>
      <w:r w:rsidR="00AA25F4" w:rsidRPr="00AB63C8">
        <w:rPr>
          <w:rFonts w:ascii="Times New Roman" w:hAnsi="Times New Roman" w:cs="Times New Roman"/>
          <w:sz w:val="24"/>
          <w:szCs w:val="24"/>
        </w:rPr>
        <w:t xml:space="preserve"> línea de la visión </w:t>
      </w:r>
      <w:r w:rsidRPr="00AB63C8">
        <w:rPr>
          <w:rFonts w:ascii="Times New Roman" w:hAnsi="Times New Roman" w:cs="Times New Roman"/>
          <w:sz w:val="24"/>
          <w:szCs w:val="24"/>
        </w:rPr>
        <w:t>“</w:t>
      </w:r>
      <w:r w:rsidR="00AA25F4" w:rsidRPr="00AB63C8">
        <w:rPr>
          <w:rFonts w:ascii="Times New Roman" w:hAnsi="Times New Roman" w:cs="Times New Roman"/>
          <w:sz w:val="24"/>
          <w:szCs w:val="24"/>
        </w:rPr>
        <w:t>práctico-deliberativa</w:t>
      </w:r>
      <w:r w:rsidR="00E27250" w:rsidRPr="00AB63C8">
        <w:rPr>
          <w:rFonts w:ascii="Times New Roman" w:hAnsi="Times New Roman" w:cs="Times New Roman"/>
          <w:sz w:val="24"/>
          <w:szCs w:val="24"/>
        </w:rPr>
        <w:t>”</w:t>
      </w:r>
      <w:r w:rsidR="00007075" w:rsidRPr="00AB63C8">
        <w:rPr>
          <w:rFonts w:ascii="Times New Roman" w:hAnsi="Times New Roman" w:cs="Times New Roman"/>
          <w:sz w:val="24"/>
          <w:szCs w:val="24"/>
        </w:rPr>
        <w:t xml:space="preserve"> </w:t>
      </w:r>
      <w:r w:rsidR="00E27250" w:rsidRPr="00AB63C8">
        <w:rPr>
          <w:rFonts w:ascii="Times New Roman" w:hAnsi="Times New Roman" w:cs="Times New Roman"/>
          <w:sz w:val="24"/>
          <w:szCs w:val="24"/>
        </w:rPr>
        <w:t>(Álvarez-</w:t>
      </w:r>
      <w:proofErr w:type="spellStart"/>
      <w:r w:rsidR="00E27250" w:rsidRPr="00AB63C8">
        <w:rPr>
          <w:rFonts w:ascii="Times New Roman" w:hAnsi="Times New Roman" w:cs="Times New Roman"/>
          <w:sz w:val="24"/>
          <w:szCs w:val="24"/>
        </w:rPr>
        <w:t>Gayou</w:t>
      </w:r>
      <w:proofErr w:type="spellEnd"/>
      <w:r w:rsidR="00E27250" w:rsidRPr="00AB63C8">
        <w:rPr>
          <w:rFonts w:ascii="Times New Roman" w:hAnsi="Times New Roman" w:cs="Times New Roman"/>
          <w:sz w:val="24"/>
          <w:szCs w:val="24"/>
        </w:rPr>
        <w:t>, 2003, p. 160)</w:t>
      </w:r>
      <w:r w:rsidRPr="00AB63C8">
        <w:rPr>
          <w:rFonts w:ascii="Times New Roman" w:hAnsi="Times New Roman" w:cs="Times New Roman"/>
          <w:sz w:val="24"/>
          <w:szCs w:val="24"/>
        </w:rPr>
        <w:t>. Para ello, se partió</w:t>
      </w:r>
      <w:r w:rsidR="007D19F9" w:rsidRPr="00AB63C8">
        <w:rPr>
          <w:rFonts w:ascii="Times New Roman" w:hAnsi="Times New Roman" w:cs="Times New Roman"/>
          <w:sz w:val="24"/>
          <w:szCs w:val="24"/>
        </w:rPr>
        <w:t xml:space="preserve"> </w:t>
      </w:r>
      <w:r w:rsidR="00016C68" w:rsidRPr="00AB63C8">
        <w:rPr>
          <w:rFonts w:ascii="Times New Roman" w:hAnsi="Times New Roman" w:cs="Times New Roman"/>
          <w:sz w:val="24"/>
          <w:szCs w:val="24"/>
        </w:rPr>
        <w:t xml:space="preserve">de un diagnóstico </w:t>
      </w:r>
      <w:r w:rsidR="00CA7207" w:rsidRPr="00AB63C8">
        <w:rPr>
          <w:rFonts w:ascii="Times New Roman" w:hAnsi="Times New Roman" w:cs="Times New Roman"/>
          <w:sz w:val="24"/>
          <w:szCs w:val="24"/>
        </w:rPr>
        <w:t xml:space="preserve">para la detección de </w:t>
      </w:r>
      <w:r w:rsidR="00E15DFA" w:rsidRPr="00AB63C8">
        <w:rPr>
          <w:rFonts w:ascii="Times New Roman" w:hAnsi="Times New Roman" w:cs="Times New Roman"/>
          <w:sz w:val="24"/>
          <w:szCs w:val="24"/>
        </w:rPr>
        <w:t>nec</w:t>
      </w:r>
      <w:r w:rsidR="007C05FE" w:rsidRPr="00AB63C8">
        <w:rPr>
          <w:rFonts w:ascii="Times New Roman" w:hAnsi="Times New Roman" w:cs="Times New Roman"/>
          <w:sz w:val="24"/>
          <w:szCs w:val="24"/>
        </w:rPr>
        <w:t>esidades de atención inmediata</w:t>
      </w:r>
      <w:r w:rsidRPr="00AB63C8">
        <w:rPr>
          <w:rFonts w:ascii="Times New Roman" w:hAnsi="Times New Roman" w:cs="Times New Roman"/>
          <w:sz w:val="24"/>
          <w:szCs w:val="24"/>
        </w:rPr>
        <w:t xml:space="preserve">. Luego, con </w:t>
      </w:r>
      <w:r w:rsidR="00016C68" w:rsidRPr="00AB63C8">
        <w:rPr>
          <w:rFonts w:ascii="Times New Roman" w:hAnsi="Times New Roman" w:cs="Times New Roman"/>
          <w:sz w:val="24"/>
          <w:szCs w:val="24"/>
        </w:rPr>
        <w:t>los datos recuperad</w:t>
      </w:r>
      <w:r w:rsidR="007D19F9" w:rsidRPr="00AB63C8">
        <w:rPr>
          <w:rFonts w:ascii="Times New Roman" w:hAnsi="Times New Roman" w:cs="Times New Roman"/>
          <w:sz w:val="24"/>
          <w:szCs w:val="24"/>
        </w:rPr>
        <w:t>os</w:t>
      </w:r>
      <w:r w:rsidRPr="00AB63C8">
        <w:rPr>
          <w:rFonts w:ascii="Times New Roman" w:hAnsi="Times New Roman" w:cs="Times New Roman"/>
          <w:sz w:val="24"/>
          <w:szCs w:val="24"/>
        </w:rPr>
        <w:t>,</w:t>
      </w:r>
      <w:r w:rsidR="007D19F9" w:rsidRPr="00AB63C8">
        <w:rPr>
          <w:rFonts w:ascii="Times New Roman" w:hAnsi="Times New Roman" w:cs="Times New Roman"/>
          <w:sz w:val="24"/>
          <w:szCs w:val="24"/>
        </w:rPr>
        <w:t xml:space="preserve"> se elabo</w:t>
      </w:r>
      <w:r w:rsidRPr="00AB63C8">
        <w:rPr>
          <w:rFonts w:ascii="Times New Roman" w:hAnsi="Times New Roman" w:cs="Times New Roman"/>
          <w:sz w:val="24"/>
          <w:szCs w:val="24"/>
        </w:rPr>
        <w:t>ró</w:t>
      </w:r>
      <w:r w:rsidR="00833E4B" w:rsidRPr="00AB63C8">
        <w:rPr>
          <w:rFonts w:ascii="Times New Roman" w:hAnsi="Times New Roman" w:cs="Times New Roman"/>
          <w:sz w:val="24"/>
          <w:szCs w:val="24"/>
        </w:rPr>
        <w:t>, aplicó y evaluó</w:t>
      </w:r>
      <w:r w:rsidR="00772A95" w:rsidRPr="00AB63C8">
        <w:rPr>
          <w:rFonts w:ascii="Times New Roman" w:hAnsi="Times New Roman" w:cs="Times New Roman"/>
          <w:sz w:val="24"/>
          <w:szCs w:val="24"/>
        </w:rPr>
        <w:t xml:space="preserve"> un plan de acción, </w:t>
      </w:r>
      <w:r w:rsidR="00833E4B" w:rsidRPr="00AB63C8">
        <w:rPr>
          <w:rFonts w:ascii="Times New Roman" w:hAnsi="Times New Roman" w:cs="Times New Roman"/>
          <w:sz w:val="24"/>
          <w:szCs w:val="24"/>
        </w:rPr>
        <w:t xml:space="preserve">el cual se constituyó </w:t>
      </w:r>
      <w:r w:rsidR="00833E4B" w:rsidRPr="00AB63C8">
        <w:rPr>
          <w:rFonts w:ascii="Times New Roman" w:hAnsi="Times New Roman" w:cs="Times New Roman"/>
          <w:sz w:val="24"/>
          <w:szCs w:val="24"/>
        </w:rPr>
        <w:lastRenderedPageBreak/>
        <w:t xml:space="preserve">en </w:t>
      </w:r>
      <w:r w:rsidR="006C7623" w:rsidRPr="00AB63C8">
        <w:rPr>
          <w:rFonts w:ascii="Times New Roman" w:hAnsi="Times New Roman" w:cs="Times New Roman"/>
          <w:sz w:val="24"/>
          <w:szCs w:val="24"/>
        </w:rPr>
        <w:t>el primer ciclo</w:t>
      </w:r>
      <w:r w:rsidR="00833E4B" w:rsidRPr="00AB63C8">
        <w:rPr>
          <w:rFonts w:ascii="Times New Roman" w:hAnsi="Times New Roman" w:cs="Times New Roman"/>
          <w:sz w:val="24"/>
          <w:szCs w:val="24"/>
        </w:rPr>
        <w:t xml:space="preserve"> de la investigación</w:t>
      </w:r>
      <w:r w:rsidR="006C7623" w:rsidRPr="00AB63C8">
        <w:rPr>
          <w:rFonts w:ascii="Times New Roman" w:hAnsi="Times New Roman" w:cs="Times New Roman"/>
          <w:sz w:val="24"/>
          <w:szCs w:val="24"/>
        </w:rPr>
        <w:t xml:space="preserve">. </w:t>
      </w:r>
      <w:r w:rsidR="00833E4B" w:rsidRPr="00AB63C8">
        <w:rPr>
          <w:rFonts w:ascii="Times New Roman" w:hAnsi="Times New Roman" w:cs="Times New Roman"/>
          <w:sz w:val="24"/>
          <w:szCs w:val="24"/>
        </w:rPr>
        <w:t>Posteriormente, l</w:t>
      </w:r>
      <w:r w:rsidR="007D19F9" w:rsidRPr="00AB63C8">
        <w:rPr>
          <w:rFonts w:ascii="Times New Roman" w:hAnsi="Times New Roman" w:cs="Times New Roman"/>
          <w:sz w:val="24"/>
          <w:szCs w:val="24"/>
        </w:rPr>
        <w:t>o</w:t>
      </w:r>
      <w:r w:rsidR="00016C68" w:rsidRPr="00AB63C8">
        <w:rPr>
          <w:rFonts w:ascii="Times New Roman" w:hAnsi="Times New Roman" w:cs="Times New Roman"/>
          <w:sz w:val="24"/>
          <w:szCs w:val="24"/>
        </w:rPr>
        <w:t xml:space="preserve">s </w:t>
      </w:r>
      <w:r w:rsidR="006C7623" w:rsidRPr="00AB63C8">
        <w:rPr>
          <w:rFonts w:ascii="Times New Roman" w:hAnsi="Times New Roman" w:cs="Times New Roman"/>
          <w:sz w:val="24"/>
          <w:szCs w:val="24"/>
        </w:rPr>
        <w:t>resultados</w:t>
      </w:r>
      <w:r w:rsidR="00016C68" w:rsidRPr="00AB63C8">
        <w:rPr>
          <w:rFonts w:ascii="Times New Roman" w:hAnsi="Times New Roman" w:cs="Times New Roman"/>
          <w:sz w:val="24"/>
          <w:szCs w:val="24"/>
        </w:rPr>
        <w:t xml:space="preserve"> de </w:t>
      </w:r>
      <w:r w:rsidR="00833E4B" w:rsidRPr="00AB63C8">
        <w:rPr>
          <w:rFonts w:ascii="Times New Roman" w:hAnsi="Times New Roman" w:cs="Times New Roman"/>
          <w:sz w:val="24"/>
          <w:szCs w:val="24"/>
        </w:rPr>
        <w:t>esta</w:t>
      </w:r>
      <w:r w:rsidR="00016C68" w:rsidRPr="00AB63C8">
        <w:rPr>
          <w:rFonts w:ascii="Times New Roman" w:hAnsi="Times New Roman" w:cs="Times New Roman"/>
          <w:sz w:val="24"/>
          <w:szCs w:val="24"/>
        </w:rPr>
        <w:t xml:space="preserve"> evaluación </w:t>
      </w:r>
      <w:r w:rsidR="00772A95" w:rsidRPr="00AB63C8">
        <w:rPr>
          <w:rFonts w:ascii="Times New Roman" w:hAnsi="Times New Roman" w:cs="Times New Roman"/>
          <w:sz w:val="24"/>
          <w:szCs w:val="24"/>
        </w:rPr>
        <w:t xml:space="preserve">realizada </w:t>
      </w:r>
      <w:r w:rsidR="00833E4B" w:rsidRPr="00AB63C8">
        <w:rPr>
          <w:rFonts w:ascii="Times New Roman" w:hAnsi="Times New Roman" w:cs="Times New Roman"/>
          <w:sz w:val="24"/>
          <w:szCs w:val="24"/>
        </w:rPr>
        <w:t xml:space="preserve">fueron </w:t>
      </w:r>
      <w:r w:rsidR="00016C68" w:rsidRPr="00AB63C8">
        <w:rPr>
          <w:rFonts w:ascii="Times New Roman" w:hAnsi="Times New Roman" w:cs="Times New Roman"/>
          <w:sz w:val="24"/>
          <w:szCs w:val="24"/>
        </w:rPr>
        <w:t>el insumo para la planeación de</w:t>
      </w:r>
      <w:r w:rsidR="006C7623" w:rsidRPr="00AB63C8">
        <w:rPr>
          <w:rFonts w:ascii="Times New Roman" w:hAnsi="Times New Roman" w:cs="Times New Roman"/>
          <w:sz w:val="24"/>
          <w:szCs w:val="24"/>
        </w:rPr>
        <w:t>l siguiente ciclo</w:t>
      </w:r>
      <w:r w:rsidR="00833E4B" w:rsidRPr="00AB63C8">
        <w:rPr>
          <w:rFonts w:ascii="Times New Roman" w:hAnsi="Times New Roman" w:cs="Times New Roman"/>
          <w:sz w:val="24"/>
          <w:szCs w:val="24"/>
        </w:rPr>
        <w:t>,</w:t>
      </w:r>
      <w:r w:rsidR="006C7623" w:rsidRPr="00AB63C8">
        <w:rPr>
          <w:rFonts w:ascii="Times New Roman" w:hAnsi="Times New Roman" w:cs="Times New Roman"/>
          <w:sz w:val="24"/>
          <w:szCs w:val="24"/>
        </w:rPr>
        <w:t xml:space="preserve"> y </w:t>
      </w:r>
      <w:r w:rsidR="00016C68" w:rsidRPr="00AB63C8">
        <w:rPr>
          <w:rFonts w:ascii="Times New Roman" w:hAnsi="Times New Roman" w:cs="Times New Roman"/>
          <w:sz w:val="24"/>
          <w:szCs w:val="24"/>
        </w:rPr>
        <w:t xml:space="preserve">así sucesivamente. </w:t>
      </w:r>
    </w:p>
    <w:p w14:paraId="69C03810" w14:textId="77777777" w:rsidR="00EF7BF7" w:rsidRPr="00AB63C8" w:rsidRDefault="00016C68"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E</w:t>
      </w:r>
      <w:r w:rsidR="007C05FE" w:rsidRPr="00AB63C8">
        <w:rPr>
          <w:rFonts w:ascii="Times New Roman" w:hAnsi="Times New Roman" w:cs="Times New Roman"/>
          <w:sz w:val="24"/>
          <w:szCs w:val="24"/>
        </w:rPr>
        <w:t xml:space="preserve">n </w:t>
      </w:r>
      <w:r w:rsidR="00833E4B" w:rsidRPr="00AB63C8">
        <w:rPr>
          <w:rFonts w:ascii="Times New Roman" w:hAnsi="Times New Roman" w:cs="Times New Roman"/>
          <w:sz w:val="24"/>
          <w:szCs w:val="24"/>
        </w:rPr>
        <w:t>el</w:t>
      </w:r>
      <w:r w:rsidR="007C05FE" w:rsidRPr="00AB63C8">
        <w:rPr>
          <w:rFonts w:ascii="Times New Roman" w:hAnsi="Times New Roman" w:cs="Times New Roman"/>
          <w:sz w:val="24"/>
          <w:szCs w:val="24"/>
        </w:rPr>
        <w:t xml:space="preserve"> proceso</w:t>
      </w:r>
      <w:r w:rsidR="00EB0CF1" w:rsidRPr="00AB63C8">
        <w:rPr>
          <w:rFonts w:ascii="Times New Roman" w:hAnsi="Times New Roman" w:cs="Times New Roman"/>
          <w:sz w:val="24"/>
          <w:szCs w:val="24"/>
        </w:rPr>
        <w:t xml:space="preserve"> de diagnóstico</w:t>
      </w:r>
      <w:r w:rsidR="007C05FE" w:rsidRPr="00AB63C8">
        <w:rPr>
          <w:rFonts w:ascii="Times New Roman" w:hAnsi="Times New Roman" w:cs="Times New Roman"/>
          <w:sz w:val="24"/>
          <w:szCs w:val="24"/>
        </w:rPr>
        <w:t xml:space="preserve"> </w:t>
      </w:r>
      <w:r w:rsidR="00833E4B" w:rsidRPr="00AB63C8">
        <w:rPr>
          <w:rFonts w:ascii="Times New Roman" w:hAnsi="Times New Roman" w:cs="Times New Roman"/>
          <w:sz w:val="24"/>
          <w:szCs w:val="24"/>
        </w:rPr>
        <w:t>se evidenciaron</w:t>
      </w:r>
      <w:r w:rsidR="00AA25F4" w:rsidRPr="00AB63C8">
        <w:rPr>
          <w:rFonts w:ascii="Times New Roman" w:hAnsi="Times New Roman" w:cs="Times New Roman"/>
          <w:sz w:val="24"/>
          <w:szCs w:val="24"/>
        </w:rPr>
        <w:t xml:space="preserve"> </w:t>
      </w:r>
      <w:r w:rsidR="00615723" w:rsidRPr="00AB63C8">
        <w:rPr>
          <w:rFonts w:ascii="Times New Roman" w:hAnsi="Times New Roman" w:cs="Times New Roman"/>
          <w:sz w:val="24"/>
          <w:szCs w:val="24"/>
        </w:rPr>
        <w:t xml:space="preserve">determinadas </w:t>
      </w:r>
      <w:r w:rsidR="007C05FE" w:rsidRPr="00AB63C8">
        <w:rPr>
          <w:rFonts w:ascii="Times New Roman" w:hAnsi="Times New Roman" w:cs="Times New Roman"/>
          <w:sz w:val="24"/>
          <w:szCs w:val="24"/>
        </w:rPr>
        <w:t>debilidades</w:t>
      </w:r>
      <w:r w:rsidR="00615723" w:rsidRPr="00AB63C8">
        <w:rPr>
          <w:rFonts w:ascii="Times New Roman" w:hAnsi="Times New Roman" w:cs="Times New Roman"/>
          <w:sz w:val="24"/>
          <w:szCs w:val="24"/>
        </w:rPr>
        <w:t>, las cuales,</w:t>
      </w:r>
      <w:r w:rsidRPr="00AB63C8">
        <w:rPr>
          <w:rFonts w:ascii="Times New Roman" w:hAnsi="Times New Roman" w:cs="Times New Roman"/>
          <w:sz w:val="24"/>
          <w:szCs w:val="24"/>
        </w:rPr>
        <w:t xml:space="preserve"> a través de un trabajo colegiado con los</w:t>
      </w:r>
      <w:r w:rsidR="001A597E" w:rsidRPr="00AB63C8">
        <w:rPr>
          <w:rFonts w:ascii="Times New Roman" w:hAnsi="Times New Roman" w:cs="Times New Roman"/>
          <w:sz w:val="24"/>
          <w:szCs w:val="24"/>
        </w:rPr>
        <w:t xml:space="preserve"> docentes de la </w:t>
      </w:r>
      <w:r w:rsidR="00615723" w:rsidRPr="00AB63C8">
        <w:rPr>
          <w:rFonts w:ascii="Times New Roman" w:hAnsi="Times New Roman" w:cs="Times New Roman"/>
          <w:sz w:val="24"/>
          <w:szCs w:val="24"/>
        </w:rPr>
        <w:t xml:space="preserve">escuela normal, </w:t>
      </w:r>
      <w:r w:rsidRPr="00AB63C8">
        <w:rPr>
          <w:rFonts w:ascii="Times New Roman" w:hAnsi="Times New Roman" w:cs="Times New Roman"/>
          <w:sz w:val="24"/>
          <w:szCs w:val="24"/>
        </w:rPr>
        <w:t>se</w:t>
      </w:r>
      <w:r w:rsidR="00615723" w:rsidRPr="00AB63C8">
        <w:rPr>
          <w:rFonts w:ascii="Times New Roman" w:hAnsi="Times New Roman" w:cs="Times New Roman"/>
          <w:sz w:val="24"/>
          <w:szCs w:val="24"/>
        </w:rPr>
        <w:t xml:space="preserve"> transformaron</w:t>
      </w:r>
      <w:r w:rsidR="007C05FE" w:rsidRPr="00AB63C8">
        <w:rPr>
          <w:rFonts w:ascii="Times New Roman" w:hAnsi="Times New Roman" w:cs="Times New Roman"/>
          <w:sz w:val="24"/>
          <w:szCs w:val="24"/>
        </w:rPr>
        <w:t xml:space="preserve"> en </w:t>
      </w:r>
      <w:r w:rsidR="00EB0CF1" w:rsidRPr="00AB63C8">
        <w:rPr>
          <w:rFonts w:ascii="Times New Roman" w:hAnsi="Times New Roman" w:cs="Times New Roman"/>
          <w:sz w:val="24"/>
          <w:szCs w:val="24"/>
        </w:rPr>
        <w:t xml:space="preserve">los </w:t>
      </w:r>
      <w:r w:rsidR="007C05FE" w:rsidRPr="00AB63C8">
        <w:rPr>
          <w:rFonts w:ascii="Times New Roman" w:hAnsi="Times New Roman" w:cs="Times New Roman"/>
          <w:sz w:val="24"/>
          <w:szCs w:val="24"/>
        </w:rPr>
        <w:t xml:space="preserve">objetivos </w:t>
      </w:r>
      <w:r w:rsidR="00EB0CF1" w:rsidRPr="00AB63C8">
        <w:rPr>
          <w:rFonts w:ascii="Times New Roman" w:hAnsi="Times New Roman" w:cs="Times New Roman"/>
          <w:sz w:val="24"/>
          <w:szCs w:val="24"/>
        </w:rPr>
        <w:t>del plan de acción</w:t>
      </w:r>
      <w:r w:rsidR="002E6234" w:rsidRPr="00AB63C8">
        <w:rPr>
          <w:rFonts w:ascii="Times New Roman" w:hAnsi="Times New Roman" w:cs="Times New Roman"/>
          <w:sz w:val="24"/>
          <w:szCs w:val="24"/>
        </w:rPr>
        <w:t xml:space="preserve"> que</w:t>
      </w:r>
      <w:r w:rsidR="00615723" w:rsidRPr="00AB63C8">
        <w:rPr>
          <w:rFonts w:ascii="Times New Roman" w:hAnsi="Times New Roman" w:cs="Times New Roman"/>
          <w:sz w:val="24"/>
          <w:szCs w:val="24"/>
        </w:rPr>
        <w:t xml:space="preserve"> fueron </w:t>
      </w:r>
      <w:r w:rsidR="002E6234" w:rsidRPr="00AB63C8">
        <w:rPr>
          <w:rFonts w:ascii="Times New Roman" w:hAnsi="Times New Roman" w:cs="Times New Roman"/>
          <w:sz w:val="24"/>
          <w:szCs w:val="24"/>
        </w:rPr>
        <w:t>planteados</w:t>
      </w:r>
      <w:r w:rsidR="00EB0CF1" w:rsidRPr="00AB63C8">
        <w:rPr>
          <w:rFonts w:ascii="Times New Roman" w:hAnsi="Times New Roman" w:cs="Times New Roman"/>
          <w:sz w:val="24"/>
          <w:szCs w:val="24"/>
        </w:rPr>
        <w:t xml:space="preserve"> como metas a </w:t>
      </w:r>
      <w:r w:rsidR="007C05FE" w:rsidRPr="00AB63C8">
        <w:rPr>
          <w:rFonts w:ascii="Times New Roman" w:hAnsi="Times New Roman" w:cs="Times New Roman"/>
          <w:sz w:val="24"/>
          <w:szCs w:val="24"/>
        </w:rPr>
        <w:t>corto, mediano y</w:t>
      </w:r>
      <w:r w:rsidR="007D74AD" w:rsidRPr="00AB63C8">
        <w:rPr>
          <w:rFonts w:ascii="Times New Roman" w:hAnsi="Times New Roman" w:cs="Times New Roman"/>
          <w:sz w:val="24"/>
          <w:szCs w:val="24"/>
        </w:rPr>
        <w:t xml:space="preserve"> largo p</w:t>
      </w:r>
      <w:r w:rsidR="00986049" w:rsidRPr="00AB63C8">
        <w:rPr>
          <w:rFonts w:ascii="Times New Roman" w:hAnsi="Times New Roman" w:cs="Times New Roman"/>
          <w:sz w:val="24"/>
          <w:szCs w:val="24"/>
        </w:rPr>
        <w:t>lazo</w:t>
      </w:r>
      <w:r w:rsidRPr="00AB63C8">
        <w:rPr>
          <w:rFonts w:ascii="Times New Roman" w:hAnsi="Times New Roman" w:cs="Times New Roman"/>
          <w:sz w:val="24"/>
          <w:szCs w:val="24"/>
        </w:rPr>
        <w:t xml:space="preserve">. </w:t>
      </w:r>
      <w:r w:rsidR="00615723" w:rsidRPr="00AB63C8">
        <w:rPr>
          <w:rFonts w:ascii="Times New Roman" w:hAnsi="Times New Roman" w:cs="Times New Roman"/>
          <w:sz w:val="24"/>
          <w:szCs w:val="24"/>
        </w:rPr>
        <w:t>Este</w:t>
      </w:r>
      <w:r w:rsidR="00A16B17" w:rsidRPr="00AB63C8">
        <w:rPr>
          <w:rFonts w:ascii="Times New Roman" w:hAnsi="Times New Roman" w:cs="Times New Roman"/>
          <w:sz w:val="24"/>
          <w:szCs w:val="24"/>
        </w:rPr>
        <w:t xml:space="preserve"> diagnóstico</w:t>
      </w:r>
      <w:r w:rsidR="00615723" w:rsidRPr="00AB63C8">
        <w:rPr>
          <w:rFonts w:ascii="Times New Roman" w:hAnsi="Times New Roman" w:cs="Times New Roman"/>
          <w:sz w:val="24"/>
          <w:szCs w:val="24"/>
        </w:rPr>
        <w:t xml:space="preserve"> sirvió para detectar</w:t>
      </w:r>
      <w:r w:rsidR="00A16B17" w:rsidRPr="00AB63C8">
        <w:rPr>
          <w:rFonts w:ascii="Times New Roman" w:hAnsi="Times New Roman" w:cs="Times New Roman"/>
          <w:sz w:val="24"/>
          <w:szCs w:val="24"/>
        </w:rPr>
        <w:t xml:space="preserve"> un alto grado de i</w:t>
      </w:r>
      <w:r w:rsidR="00D744D9" w:rsidRPr="00AB63C8">
        <w:rPr>
          <w:rFonts w:ascii="Times New Roman" w:hAnsi="Times New Roman" w:cs="Times New Roman"/>
          <w:sz w:val="24"/>
          <w:szCs w:val="24"/>
        </w:rPr>
        <w:t xml:space="preserve">ncertidumbre entre los docentes, </w:t>
      </w:r>
      <w:r w:rsidR="00615723" w:rsidRPr="00AB63C8">
        <w:rPr>
          <w:rFonts w:ascii="Times New Roman" w:hAnsi="Times New Roman" w:cs="Times New Roman"/>
          <w:sz w:val="24"/>
          <w:szCs w:val="24"/>
        </w:rPr>
        <w:t xml:space="preserve">así como </w:t>
      </w:r>
      <w:r w:rsidR="00D744D9" w:rsidRPr="00AB63C8">
        <w:rPr>
          <w:rFonts w:ascii="Times New Roman" w:hAnsi="Times New Roman" w:cs="Times New Roman"/>
          <w:sz w:val="24"/>
          <w:szCs w:val="24"/>
        </w:rPr>
        <w:t>la nece</w:t>
      </w:r>
      <w:r w:rsidR="002A4677" w:rsidRPr="00AB63C8">
        <w:rPr>
          <w:rFonts w:ascii="Times New Roman" w:hAnsi="Times New Roman" w:cs="Times New Roman"/>
          <w:sz w:val="24"/>
          <w:szCs w:val="24"/>
        </w:rPr>
        <w:t xml:space="preserve">sidad de </w:t>
      </w:r>
      <w:r w:rsidR="00615723" w:rsidRPr="00AB63C8">
        <w:rPr>
          <w:rFonts w:ascii="Times New Roman" w:hAnsi="Times New Roman" w:cs="Times New Roman"/>
          <w:sz w:val="24"/>
          <w:szCs w:val="24"/>
        </w:rPr>
        <w:t xml:space="preserve">recibir </w:t>
      </w:r>
      <w:r w:rsidR="002A4677" w:rsidRPr="00AB63C8">
        <w:rPr>
          <w:rFonts w:ascii="Times New Roman" w:hAnsi="Times New Roman" w:cs="Times New Roman"/>
          <w:sz w:val="24"/>
          <w:szCs w:val="24"/>
        </w:rPr>
        <w:t xml:space="preserve">información </w:t>
      </w:r>
      <w:r w:rsidR="00615723" w:rsidRPr="00AB63C8">
        <w:rPr>
          <w:rFonts w:ascii="Times New Roman" w:hAnsi="Times New Roman" w:cs="Times New Roman"/>
          <w:sz w:val="24"/>
          <w:szCs w:val="24"/>
        </w:rPr>
        <w:t xml:space="preserve">y orientación </w:t>
      </w:r>
      <w:r w:rsidR="002A4677" w:rsidRPr="00AB63C8">
        <w:rPr>
          <w:rFonts w:ascii="Times New Roman" w:hAnsi="Times New Roman" w:cs="Times New Roman"/>
          <w:sz w:val="24"/>
          <w:szCs w:val="24"/>
        </w:rPr>
        <w:t>pertinente</w:t>
      </w:r>
      <w:r w:rsidR="00D744D9" w:rsidRPr="00AB63C8">
        <w:rPr>
          <w:rFonts w:ascii="Times New Roman" w:hAnsi="Times New Roman" w:cs="Times New Roman"/>
          <w:sz w:val="24"/>
          <w:szCs w:val="24"/>
        </w:rPr>
        <w:t xml:space="preserve"> anticipada a los procesos.</w:t>
      </w:r>
    </w:p>
    <w:p w14:paraId="2B7D3153" w14:textId="025E5389" w:rsidR="00121E06" w:rsidRPr="00AB63C8" w:rsidRDefault="00EF7BF7"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 xml:space="preserve">Es un estudio de carácter transversal donde se consideran los primeros cinco años de la implementación del diseño curricular por competencias. </w:t>
      </w:r>
      <w:r w:rsidR="00121E06" w:rsidRPr="00AB63C8">
        <w:rPr>
          <w:rFonts w:ascii="Times New Roman" w:hAnsi="Times New Roman" w:cs="Times New Roman"/>
          <w:sz w:val="24"/>
          <w:szCs w:val="24"/>
        </w:rPr>
        <w:t xml:space="preserve">Para la recuperación de sucesos críticos observados en la realidad se emplea el diario del investigador, las bitácoras y las relatorías de las sesiones de trabajo conjunto (academias de docentes). Asimismo, se hace uso de la observación participante, es pertinente también enfatizar la situación donde el propio investigador es parte de los docentes encargados de educar a los futuros maestros con la RCEN 2012, por lo cual se tiene acceso permanente al fenómeno en cuestión para observar y registrar en la organización y ordenanza del proceso.  </w:t>
      </w:r>
    </w:p>
    <w:p w14:paraId="7CDA0FDF" w14:textId="16A86752" w:rsidR="00121E06" w:rsidRPr="00AB63C8" w:rsidRDefault="00121E06"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La indicación de la SEP para</w:t>
      </w:r>
      <w:r w:rsidR="00B54D02" w:rsidRPr="00AB63C8">
        <w:rPr>
          <w:rFonts w:ascii="Times New Roman" w:hAnsi="Times New Roman" w:cs="Times New Roman"/>
          <w:sz w:val="24"/>
          <w:szCs w:val="24"/>
        </w:rPr>
        <w:t xml:space="preserve"> iniciar con la RCEN</w:t>
      </w:r>
      <w:r w:rsidRPr="00AB63C8">
        <w:rPr>
          <w:rFonts w:ascii="Times New Roman" w:hAnsi="Times New Roman" w:cs="Times New Roman"/>
          <w:sz w:val="24"/>
          <w:szCs w:val="24"/>
        </w:rPr>
        <w:t xml:space="preserve"> en las escuelas normales se concretó en agosto de 2012, para la capacitación impartida en la Ciudad de México asistieron 9 de los 19 profesores de la IBYCENECH a los que se les asigna la responsabilidad del trabajo con el nuevo plan y programas (tabla 1).</w:t>
      </w:r>
    </w:p>
    <w:p w14:paraId="549FCC3B" w14:textId="77777777" w:rsidR="00121E06" w:rsidRPr="00AB63C8" w:rsidRDefault="00121E06"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 xml:space="preserve"> </w:t>
      </w:r>
    </w:p>
    <w:p w14:paraId="116AD4C5" w14:textId="77777777" w:rsidR="00121E06" w:rsidRPr="00AB63C8" w:rsidRDefault="00121E06" w:rsidP="00AB63C8">
      <w:pPr>
        <w:spacing w:line="360" w:lineRule="auto"/>
        <w:ind w:firstLine="720"/>
        <w:jc w:val="center"/>
        <w:rPr>
          <w:rFonts w:ascii="Times New Roman" w:hAnsi="Times New Roman" w:cs="Times New Roman"/>
          <w:sz w:val="24"/>
          <w:szCs w:val="24"/>
        </w:rPr>
      </w:pPr>
      <w:r w:rsidRPr="00AB63C8">
        <w:rPr>
          <w:rFonts w:ascii="Times New Roman" w:hAnsi="Times New Roman" w:cs="Times New Roman"/>
          <w:b/>
          <w:sz w:val="24"/>
          <w:szCs w:val="24"/>
        </w:rPr>
        <w:t>Tabla 1.</w:t>
      </w:r>
      <w:r w:rsidRPr="00AB63C8">
        <w:rPr>
          <w:rFonts w:ascii="Times New Roman" w:hAnsi="Times New Roman" w:cs="Times New Roman"/>
          <w:sz w:val="24"/>
          <w:szCs w:val="24"/>
        </w:rPr>
        <w:t xml:space="preserve"> Asistentes de la IBYCENECH a la primera capacitación general de la RCEN de 2012</w:t>
      </w:r>
    </w:p>
    <w:tbl>
      <w:tblPr>
        <w:tblStyle w:val="Tablaconcuadrcula"/>
        <w:tblW w:w="0" w:type="auto"/>
        <w:tblInd w:w="1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844"/>
      </w:tblGrid>
      <w:tr w:rsidR="00121E06" w:rsidRPr="00AB63C8" w14:paraId="6023423E" w14:textId="77777777" w:rsidTr="00C6007D">
        <w:tc>
          <w:tcPr>
            <w:tcW w:w="6312" w:type="dxa"/>
          </w:tcPr>
          <w:p w14:paraId="4A713B2B" w14:textId="77777777" w:rsidR="00121E06" w:rsidRPr="00AB63C8" w:rsidRDefault="00121E06"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Total de profesores en la IBYCENECH</w:t>
            </w:r>
          </w:p>
        </w:tc>
        <w:tc>
          <w:tcPr>
            <w:tcW w:w="844" w:type="dxa"/>
          </w:tcPr>
          <w:p w14:paraId="74F7C3E6" w14:textId="77777777" w:rsidR="00121E06" w:rsidRPr="00AB63C8" w:rsidRDefault="00121E06" w:rsidP="00AB63C8">
            <w:pPr>
              <w:spacing w:line="360" w:lineRule="auto"/>
              <w:jc w:val="center"/>
              <w:rPr>
                <w:rFonts w:ascii="Times New Roman" w:hAnsi="Times New Roman" w:cs="Times New Roman"/>
                <w:sz w:val="24"/>
                <w:szCs w:val="24"/>
              </w:rPr>
            </w:pPr>
            <w:r w:rsidRPr="00AB63C8">
              <w:rPr>
                <w:rFonts w:ascii="Times New Roman" w:hAnsi="Times New Roman" w:cs="Times New Roman"/>
                <w:sz w:val="24"/>
                <w:szCs w:val="24"/>
              </w:rPr>
              <w:t>78</w:t>
            </w:r>
          </w:p>
        </w:tc>
      </w:tr>
      <w:tr w:rsidR="00121E06" w:rsidRPr="00AB63C8" w14:paraId="27830387" w14:textId="77777777" w:rsidTr="00C6007D">
        <w:tc>
          <w:tcPr>
            <w:tcW w:w="6312" w:type="dxa"/>
          </w:tcPr>
          <w:p w14:paraId="43B12FBF" w14:textId="77777777" w:rsidR="00121E06" w:rsidRPr="00AB63C8" w:rsidRDefault="00121E06"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Profesores de la IBYCENECH involucrados en la RCEN</w:t>
            </w:r>
          </w:p>
        </w:tc>
        <w:tc>
          <w:tcPr>
            <w:tcW w:w="844" w:type="dxa"/>
          </w:tcPr>
          <w:p w14:paraId="7F818973" w14:textId="77777777" w:rsidR="00121E06" w:rsidRPr="00AB63C8" w:rsidRDefault="00121E06" w:rsidP="00AB63C8">
            <w:pPr>
              <w:spacing w:line="360" w:lineRule="auto"/>
              <w:jc w:val="center"/>
              <w:rPr>
                <w:rFonts w:ascii="Times New Roman" w:hAnsi="Times New Roman" w:cs="Times New Roman"/>
                <w:sz w:val="24"/>
                <w:szCs w:val="24"/>
              </w:rPr>
            </w:pPr>
            <w:r w:rsidRPr="00AB63C8">
              <w:rPr>
                <w:rFonts w:ascii="Times New Roman" w:hAnsi="Times New Roman" w:cs="Times New Roman"/>
                <w:sz w:val="24"/>
                <w:szCs w:val="24"/>
              </w:rPr>
              <w:t>19</w:t>
            </w:r>
          </w:p>
        </w:tc>
      </w:tr>
      <w:tr w:rsidR="00121E06" w:rsidRPr="00AB63C8" w14:paraId="65CA6949" w14:textId="77777777" w:rsidTr="00C6007D">
        <w:tc>
          <w:tcPr>
            <w:tcW w:w="6312" w:type="dxa"/>
          </w:tcPr>
          <w:p w14:paraId="682B2A88" w14:textId="77777777" w:rsidR="00121E06" w:rsidRPr="00AB63C8" w:rsidRDefault="00121E06"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Asistentes de la IBYCENECH a la capacitación general</w:t>
            </w:r>
          </w:p>
        </w:tc>
        <w:tc>
          <w:tcPr>
            <w:tcW w:w="844" w:type="dxa"/>
          </w:tcPr>
          <w:p w14:paraId="5B0B911A" w14:textId="77777777" w:rsidR="00121E06" w:rsidRPr="00AB63C8" w:rsidRDefault="00121E06" w:rsidP="00AB63C8">
            <w:pPr>
              <w:spacing w:line="360" w:lineRule="auto"/>
              <w:jc w:val="center"/>
              <w:rPr>
                <w:rFonts w:ascii="Times New Roman" w:hAnsi="Times New Roman" w:cs="Times New Roman"/>
                <w:sz w:val="24"/>
                <w:szCs w:val="24"/>
              </w:rPr>
            </w:pPr>
            <w:r w:rsidRPr="00AB63C8">
              <w:rPr>
                <w:rFonts w:ascii="Times New Roman" w:hAnsi="Times New Roman" w:cs="Times New Roman"/>
                <w:sz w:val="24"/>
                <w:szCs w:val="24"/>
              </w:rPr>
              <w:t>9</w:t>
            </w:r>
          </w:p>
        </w:tc>
      </w:tr>
    </w:tbl>
    <w:p w14:paraId="2136035E" w14:textId="77777777" w:rsidR="00121E06" w:rsidRPr="00AB63C8" w:rsidRDefault="00121E06" w:rsidP="00AB63C8">
      <w:pPr>
        <w:spacing w:line="360" w:lineRule="auto"/>
        <w:jc w:val="center"/>
        <w:rPr>
          <w:rFonts w:ascii="Times New Roman" w:hAnsi="Times New Roman" w:cs="Times New Roman"/>
          <w:sz w:val="24"/>
          <w:szCs w:val="24"/>
        </w:rPr>
      </w:pPr>
      <w:r w:rsidRPr="00AB63C8">
        <w:rPr>
          <w:rFonts w:ascii="Times New Roman" w:hAnsi="Times New Roman" w:cs="Times New Roman"/>
          <w:sz w:val="24"/>
          <w:szCs w:val="24"/>
        </w:rPr>
        <w:t>Fuente: Elaboración propia</w:t>
      </w:r>
    </w:p>
    <w:p w14:paraId="7337BE0A" w14:textId="77777777" w:rsidR="00121E06" w:rsidRPr="00AB63C8" w:rsidRDefault="00121E06" w:rsidP="00AB63C8">
      <w:pPr>
        <w:spacing w:line="360" w:lineRule="auto"/>
        <w:ind w:firstLine="860"/>
        <w:jc w:val="both"/>
        <w:rPr>
          <w:rFonts w:ascii="Times New Roman" w:hAnsi="Times New Roman" w:cs="Times New Roman"/>
          <w:sz w:val="24"/>
          <w:szCs w:val="24"/>
        </w:rPr>
      </w:pPr>
    </w:p>
    <w:p w14:paraId="43D7FE6C" w14:textId="44401DEF" w:rsidR="00121E06" w:rsidRPr="00AB63C8" w:rsidRDefault="00EF7BF7"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Derivado del análisis de las observaciones y para aclarar las dudas surgidas se diseñan guio</w:t>
      </w:r>
      <w:r w:rsidR="00121E06" w:rsidRPr="00AB63C8">
        <w:rPr>
          <w:rFonts w:ascii="Times New Roman" w:hAnsi="Times New Roman" w:cs="Times New Roman"/>
          <w:sz w:val="24"/>
          <w:szCs w:val="24"/>
        </w:rPr>
        <w:t>nes de entrevistas</w:t>
      </w:r>
      <w:r w:rsidRPr="00AB63C8">
        <w:rPr>
          <w:rFonts w:ascii="Times New Roman" w:hAnsi="Times New Roman" w:cs="Times New Roman"/>
          <w:sz w:val="24"/>
          <w:szCs w:val="24"/>
        </w:rPr>
        <w:t xml:space="preserve"> para conocer la perspectiva</w:t>
      </w:r>
      <w:r w:rsidR="00121E06" w:rsidRPr="00AB63C8">
        <w:rPr>
          <w:rFonts w:ascii="Times New Roman" w:hAnsi="Times New Roman" w:cs="Times New Roman"/>
          <w:sz w:val="24"/>
          <w:szCs w:val="24"/>
        </w:rPr>
        <w:t xml:space="preserve"> sobre el fenómeno en cuestión de los profesores asistentes a la capacitación por la presunción de mayor conocimiento de la realidad. El número de docentes participantes en la investigación a través de los diversos instrumentos </w:t>
      </w:r>
      <w:r w:rsidR="00121E06" w:rsidRPr="00AB63C8">
        <w:rPr>
          <w:rFonts w:ascii="Times New Roman" w:hAnsi="Times New Roman" w:cs="Times New Roman"/>
          <w:sz w:val="24"/>
          <w:szCs w:val="24"/>
        </w:rPr>
        <w:lastRenderedPageBreak/>
        <w:t xml:space="preserve">diseñados exprofeso varía a través de los diversos ciclos de la RCEN, en el primero de ellos se considera </w:t>
      </w:r>
      <w:r w:rsidR="004176FE" w:rsidRPr="00AB63C8">
        <w:rPr>
          <w:rFonts w:ascii="Times New Roman" w:hAnsi="Times New Roman" w:cs="Times New Roman"/>
          <w:sz w:val="24"/>
          <w:szCs w:val="24"/>
        </w:rPr>
        <w:t xml:space="preserve">con la entrevista </w:t>
      </w:r>
      <w:r w:rsidR="00121E06" w:rsidRPr="00AB63C8">
        <w:rPr>
          <w:rFonts w:ascii="Times New Roman" w:hAnsi="Times New Roman" w:cs="Times New Roman"/>
          <w:sz w:val="24"/>
          <w:szCs w:val="24"/>
        </w:rPr>
        <w:t xml:space="preserve">al 47.3% correspondiente a los nueve profesores ya citados. </w:t>
      </w:r>
    </w:p>
    <w:p w14:paraId="78A91BD0" w14:textId="6C528804" w:rsidR="00EF7BF7" w:rsidRPr="00AB63C8" w:rsidRDefault="009574F9"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 xml:space="preserve">Para puntualizar sobre elementos específicos de la RCEN 2012 como </w:t>
      </w:r>
      <w:r w:rsidR="004176FE" w:rsidRPr="00AB63C8">
        <w:rPr>
          <w:rFonts w:ascii="Times New Roman" w:hAnsi="Times New Roman" w:cs="Times New Roman"/>
          <w:sz w:val="24"/>
          <w:szCs w:val="24"/>
        </w:rPr>
        <w:t xml:space="preserve">la pertinencia de las capacitaciones, </w:t>
      </w:r>
      <w:r w:rsidRPr="00AB63C8">
        <w:rPr>
          <w:rFonts w:ascii="Times New Roman" w:hAnsi="Times New Roman" w:cs="Times New Roman"/>
          <w:sz w:val="24"/>
          <w:szCs w:val="24"/>
        </w:rPr>
        <w:t xml:space="preserve">el acceso a los materiales, la infraestructura académica y otros </w:t>
      </w:r>
      <w:r w:rsidR="004176FE" w:rsidRPr="00AB63C8">
        <w:rPr>
          <w:rFonts w:ascii="Times New Roman" w:hAnsi="Times New Roman" w:cs="Times New Roman"/>
          <w:sz w:val="24"/>
          <w:szCs w:val="24"/>
        </w:rPr>
        <w:t>s</w:t>
      </w:r>
      <w:r w:rsidR="00EF7BF7" w:rsidRPr="00AB63C8">
        <w:rPr>
          <w:rFonts w:ascii="Times New Roman" w:hAnsi="Times New Roman" w:cs="Times New Roman"/>
          <w:sz w:val="24"/>
          <w:szCs w:val="24"/>
        </w:rPr>
        <w:t>e realiza</w:t>
      </w:r>
      <w:r w:rsidR="004176FE" w:rsidRPr="00AB63C8">
        <w:rPr>
          <w:rFonts w:ascii="Times New Roman" w:hAnsi="Times New Roman" w:cs="Times New Roman"/>
          <w:sz w:val="24"/>
          <w:szCs w:val="24"/>
        </w:rPr>
        <w:t>n encuestas con opción múltiple</w:t>
      </w:r>
      <w:r w:rsidRPr="00AB63C8">
        <w:rPr>
          <w:rFonts w:ascii="Times New Roman" w:hAnsi="Times New Roman" w:cs="Times New Roman"/>
          <w:sz w:val="24"/>
          <w:szCs w:val="24"/>
        </w:rPr>
        <w:t xml:space="preserve"> mediante el empleo de la herramienta</w:t>
      </w:r>
      <w:r w:rsidR="00FE465C" w:rsidRPr="00AB63C8">
        <w:rPr>
          <w:rFonts w:ascii="Times New Roman" w:hAnsi="Times New Roman" w:cs="Times New Roman"/>
          <w:sz w:val="24"/>
          <w:szCs w:val="24"/>
        </w:rPr>
        <w:t xml:space="preserve"> web online encuesta</w:t>
      </w:r>
      <w:r w:rsidRPr="00AB63C8">
        <w:rPr>
          <w:rFonts w:ascii="Times New Roman" w:hAnsi="Times New Roman" w:cs="Times New Roman"/>
          <w:sz w:val="24"/>
          <w:szCs w:val="24"/>
        </w:rPr>
        <w:t xml:space="preserve">facil.com. El uso de este instrumento es uno de los más complicados </w:t>
      </w:r>
      <w:r w:rsidR="00FE465C" w:rsidRPr="00AB63C8">
        <w:rPr>
          <w:rFonts w:ascii="Times New Roman" w:hAnsi="Times New Roman" w:cs="Times New Roman"/>
          <w:sz w:val="24"/>
          <w:szCs w:val="24"/>
        </w:rPr>
        <w:t xml:space="preserve">debido a la saturación común de trabajo </w:t>
      </w:r>
      <w:r w:rsidRPr="00AB63C8">
        <w:rPr>
          <w:rFonts w:ascii="Times New Roman" w:hAnsi="Times New Roman" w:cs="Times New Roman"/>
          <w:sz w:val="24"/>
          <w:szCs w:val="24"/>
        </w:rPr>
        <w:t>de los profesores</w:t>
      </w:r>
      <w:r w:rsidR="000B5315" w:rsidRPr="00AB63C8">
        <w:rPr>
          <w:rFonts w:ascii="Times New Roman" w:hAnsi="Times New Roman" w:cs="Times New Roman"/>
          <w:sz w:val="24"/>
          <w:szCs w:val="24"/>
        </w:rPr>
        <w:t xml:space="preserve"> (y a la reticencia observada en algunos)</w:t>
      </w:r>
      <w:r w:rsidRPr="00AB63C8">
        <w:rPr>
          <w:rFonts w:ascii="Times New Roman" w:hAnsi="Times New Roman" w:cs="Times New Roman"/>
          <w:sz w:val="24"/>
          <w:szCs w:val="24"/>
        </w:rPr>
        <w:t xml:space="preserve"> por lo cual </w:t>
      </w:r>
      <w:r w:rsidR="00FE465C" w:rsidRPr="00AB63C8">
        <w:rPr>
          <w:rFonts w:ascii="Times New Roman" w:hAnsi="Times New Roman" w:cs="Times New Roman"/>
          <w:sz w:val="24"/>
          <w:szCs w:val="24"/>
        </w:rPr>
        <w:t>al recibir un correo electrónico con el instrumento, olvidaban responderlo.</w:t>
      </w:r>
    </w:p>
    <w:p w14:paraId="6597121D" w14:textId="03459AB1" w:rsidR="00FE465C" w:rsidRPr="00AB63C8" w:rsidRDefault="00FE465C"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 xml:space="preserve">Para remediar esta situación, se acude personalmente con los </w:t>
      </w:r>
      <w:r w:rsidR="000B5315" w:rsidRPr="00AB63C8">
        <w:rPr>
          <w:rFonts w:ascii="Times New Roman" w:hAnsi="Times New Roman" w:cs="Times New Roman"/>
          <w:sz w:val="24"/>
          <w:szCs w:val="24"/>
        </w:rPr>
        <w:t xml:space="preserve">catedráticos </w:t>
      </w:r>
      <w:r w:rsidRPr="00AB63C8">
        <w:rPr>
          <w:rFonts w:ascii="Times New Roman" w:hAnsi="Times New Roman" w:cs="Times New Roman"/>
          <w:sz w:val="24"/>
          <w:szCs w:val="24"/>
        </w:rPr>
        <w:t>localizados</w:t>
      </w:r>
      <w:r w:rsidR="000B5315" w:rsidRPr="00AB63C8">
        <w:rPr>
          <w:rFonts w:ascii="Times New Roman" w:hAnsi="Times New Roman" w:cs="Times New Roman"/>
          <w:sz w:val="24"/>
          <w:szCs w:val="24"/>
        </w:rPr>
        <w:t xml:space="preserve"> </w:t>
      </w:r>
      <w:r w:rsidRPr="00AB63C8">
        <w:rPr>
          <w:rFonts w:ascii="Times New Roman" w:hAnsi="Times New Roman" w:cs="Times New Roman"/>
          <w:sz w:val="24"/>
          <w:szCs w:val="24"/>
        </w:rPr>
        <w:t>portando una tableta electrónica y solicitando otorguen tiempo</w:t>
      </w:r>
      <w:r w:rsidR="000B5315" w:rsidRPr="00AB63C8">
        <w:rPr>
          <w:rFonts w:ascii="Times New Roman" w:hAnsi="Times New Roman" w:cs="Times New Roman"/>
          <w:sz w:val="24"/>
          <w:szCs w:val="24"/>
        </w:rPr>
        <w:t xml:space="preserve"> no mayor a quince minutos</w:t>
      </w:r>
      <w:r w:rsidRPr="00AB63C8">
        <w:rPr>
          <w:rFonts w:ascii="Times New Roman" w:hAnsi="Times New Roman" w:cs="Times New Roman"/>
          <w:sz w:val="24"/>
          <w:szCs w:val="24"/>
        </w:rPr>
        <w:t xml:space="preserve"> para responder a los cuestionamientos planteados</w:t>
      </w:r>
      <w:r w:rsidR="00DB6472"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Todos los datos se obtienen del personal de la IBYCENECH, quienes son para el trabajo descrito el sujeto de estudio; se consideran también la visión de autoridades y alumnos como actores protagónicos, motivo de otro texto. </w:t>
      </w:r>
    </w:p>
    <w:p w14:paraId="77AA085C" w14:textId="73A1B50E" w:rsidR="00B03AE1" w:rsidRPr="00AB63C8" w:rsidRDefault="00FE465C"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De forma gradual con el avance de la reforma se incorporan al cambio  curricular un promedio de veinte docentes</w:t>
      </w:r>
      <w:r w:rsidR="00B03AE1" w:rsidRPr="00AB63C8">
        <w:rPr>
          <w:rFonts w:ascii="Times New Roman" w:hAnsi="Times New Roman" w:cs="Times New Roman"/>
          <w:sz w:val="24"/>
          <w:szCs w:val="24"/>
        </w:rPr>
        <w:t xml:space="preserve"> por ciclo escolar</w:t>
      </w:r>
      <w:r w:rsidR="00DB6472" w:rsidRPr="00AB63C8">
        <w:rPr>
          <w:rFonts w:ascii="Times New Roman" w:hAnsi="Times New Roman" w:cs="Times New Roman"/>
          <w:sz w:val="24"/>
          <w:szCs w:val="24"/>
        </w:rPr>
        <w:t xml:space="preserve">, aunque varía el número de sujetos con quienes se indaga en cada ciclo de la I-A se busca una representación de entre el 30 y 40% de la población de la Escuela Normal, </w:t>
      </w:r>
      <w:r w:rsidR="00B03AE1" w:rsidRPr="00AB63C8">
        <w:rPr>
          <w:rFonts w:ascii="Times New Roman" w:hAnsi="Times New Roman" w:cs="Times New Roman"/>
          <w:sz w:val="24"/>
          <w:szCs w:val="24"/>
        </w:rPr>
        <w:t>aunque</w:t>
      </w:r>
      <w:r w:rsidR="00DB6472" w:rsidRPr="00AB63C8">
        <w:rPr>
          <w:rFonts w:ascii="Times New Roman" w:hAnsi="Times New Roman" w:cs="Times New Roman"/>
          <w:sz w:val="24"/>
          <w:szCs w:val="24"/>
        </w:rPr>
        <w:t xml:space="preserve"> en ese porcentaje</w:t>
      </w:r>
      <w:r w:rsidR="00B03AE1" w:rsidRPr="00AB63C8">
        <w:rPr>
          <w:rFonts w:ascii="Times New Roman" w:hAnsi="Times New Roman" w:cs="Times New Roman"/>
          <w:sz w:val="24"/>
          <w:szCs w:val="24"/>
        </w:rPr>
        <w:t xml:space="preserve"> </w:t>
      </w:r>
      <w:r w:rsidR="00DB6472" w:rsidRPr="00AB63C8">
        <w:rPr>
          <w:rFonts w:ascii="Times New Roman" w:hAnsi="Times New Roman" w:cs="Times New Roman"/>
          <w:sz w:val="24"/>
          <w:szCs w:val="24"/>
        </w:rPr>
        <w:t xml:space="preserve">se incluye la </w:t>
      </w:r>
      <w:r w:rsidR="00B03AE1" w:rsidRPr="00AB63C8">
        <w:rPr>
          <w:rFonts w:ascii="Times New Roman" w:hAnsi="Times New Roman" w:cs="Times New Roman"/>
          <w:sz w:val="24"/>
          <w:szCs w:val="24"/>
        </w:rPr>
        <w:t xml:space="preserve">población </w:t>
      </w:r>
      <w:r w:rsidR="00DB6472" w:rsidRPr="00AB63C8">
        <w:rPr>
          <w:rFonts w:ascii="Times New Roman" w:hAnsi="Times New Roman" w:cs="Times New Roman"/>
          <w:sz w:val="24"/>
          <w:szCs w:val="24"/>
        </w:rPr>
        <w:t>de</w:t>
      </w:r>
      <w:r w:rsidR="00B03AE1" w:rsidRPr="00AB63C8">
        <w:rPr>
          <w:rFonts w:ascii="Times New Roman" w:hAnsi="Times New Roman" w:cs="Times New Roman"/>
          <w:sz w:val="24"/>
          <w:szCs w:val="24"/>
        </w:rPr>
        <w:t xml:space="preserve"> profesores noveles en la IBYCENECH </w:t>
      </w:r>
      <w:r w:rsidR="00DB6472" w:rsidRPr="00AB63C8">
        <w:rPr>
          <w:rFonts w:ascii="Times New Roman" w:hAnsi="Times New Roman" w:cs="Times New Roman"/>
          <w:sz w:val="24"/>
          <w:szCs w:val="24"/>
        </w:rPr>
        <w:t>quienes sustituyen a los jubilados.</w:t>
      </w:r>
    </w:p>
    <w:p w14:paraId="05DC860F" w14:textId="638D8421" w:rsidR="00FE465C" w:rsidRDefault="00B03AE1"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E</w:t>
      </w:r>
      <w:r w:rsidR="00FE465C" w:rsidRPr="00AB63C8">
        <w:rPr>
          <w:rFonts w:ascii="Times New Roman" w:hAnsi="Times New Roman" w:cs="Times New Roman"/>
          <w:sz w:val="24"/>
          <w:szCs w:val="24"/>
        </w:rPr>
        <w:t>n la última etapa toda la institución está inmersa en esta transfor</w:t>
      </w:r>
      <w:r w:rsidRPr="00AB63C8">
        <w:rPr>
          <w:rFonts w:ascii="Times New Roman" w:hAnsi="Times New Roman" w:cs="Times New Roman"/>
          <w:sz w:val="24"/>
          <w:szCs w:val="24"/>
        </w:rPr>
        <w:t>mación y se indaga con grupos representativos de los procesos de mayor necesidad de intervención, como lo es con los profesores a quienes se les encomienda la titulación de los alumnos con la modalidad de tesis donde surgen múltiples problemáticas e inquietudes resueltas a través del trabajo colegiado de los propios involucrados. Aquí es importante conocer la experiencia del profesor para afrontar esta encomienda, su perfil profesional y las necesidades más apremiantes para autogestionar la capacitación.</w:t>
      </w:r>
    </w:p>
    <w:p w14:paraId="4712DF26" w14:textId="3A079AA2" w:rsidR="00C90285" w:rsidRDefault="00C90285" w:rsidP="00AB63C8">
      <w:pPr>
        <w:spacing w:line="360" w:lineRule="auto"/>
        <w:ind w:firstLine="860"/>
        <w:jc w:val="both"/>
        <w:rPr>
          <w:rFonts w:ascii="Times New Roman" w:hAnsi="Times New Roman" w:cs="Times New Roman"/>
          <w:sz w:val="24"/>
          <w:szCs w:val="24"/>
        </w:rPr>
      </w:pPr>
    </w:p>
    <w:p w14:paraId="50C40CEC" w14:textId="0C308BEF" w:rsidR="00C90285" w:rsidRDefault="00C90285" w:rsidP="00AB63C8">
      <w:pPr>
        <w:spacing w:line="360" w:lineRule="auto"/>
        <w:ind w:firstLine="860"/>
        <w:jc w:val="both"/>
        <w:rPr>
          <w:rFonts w:ascii="Times New Roman" w:hAnsi="Times New Roman" w:cs="Times New Roman"/>
          <w:sz w:val="24"/>
          <w:szCs w:val="24"/>
        </w:rPr>
      </w:pPr>
    </w:p>
    <w:p w14:paraId="3D750D44" w14:textId="4E8AC172" w:rsidR="00C90285" w:rsidRDefault="00C90285" w:rsidP="00AB63C8">
      <w:pPr>
        <w:spacing w:line="360" w:lineRule="auto"/>
        <w:ind w:firstLine="860"/>
        <w:jc w:val="both"/>
        <w:rPr>
          <w:rFonts w:ascii="Times New Roman" w:hAnsi="Times New Roman" w:cs="Times New Roman"/>
          <w:sz w:val="24"/>
          <w:szCs w:val="24"/>
        </w:rPr>
      </w:pPr>
    </w:p>
    <w:p w14:paraId="1ADFDFA4" w14:textId="77777777" w:rsidR="00C90285" w:rsidRPr="00AB63C8" w:rsidRDefault="00C90285" w:rsidP="00AB63C8">
      <w:pPr>
        <w:spacing w:line="360" w:lineRule="auto"/>
        <w:ind w:firstLine="860"/>
        <w:jc w:val="both"/>
        <w:rPr>
          <w:rFonts w:ascii="Times New Roman" w:hAnsi="Times New Roman" w:cs="Times New Roman"/>
          <w:sz w:val="24"/>
          <w:szCs w:val="24"/>
        </w:rPr>
      </w:pPr>
    </w:p>
    <w:p w14:paraId="56DAA05F" w14:textId="77777777" w:rsidR="00150675" w:rsidRPr="007B040B" w:rsidRDefault="00C37265" w:rsidP="00AB63C8">
      <w:pPr>
        <w:pStyle w:val="Ttulo1"/>
        <w:spacing w:line="360" w:lineRule="auto"/>
        <w:rPr>
          <w:rFonts w:eastAsia="Times New Roman"/>
          <w:bCs/>
          <w:color w:val="auto"/>
          <w:sz w:val="24"/>
          <w:szCs w:val="24"/>
          <w:lang w:eastAsia="en-US"/>
        </w:rPr>
      </w:pPr>
      <w:r w:rsidRPr="007B040B">
        <w:rPr>
          <w:rFonts w:eastAsia="Times New Roman"/>
          <w:bCs/>
          <w:color w:val="auto"/>
          <w:sz w:val="24"/>
          <w:szCs w:val="24"/>
          <w:lang w:eastAsia="en-US"/>
        </w:rPr>
        <w:lastRenderedPageBreak/>
        <w:t>Discusión de r</w:t>
      </w:r>
      <w:r w:rsidR="00B71E86" w:rsidRPr="007B040B">
        <w:rPr>
          <w:rFonts w:eastAsia="Times New Roman"/>
          <w:bCs/>
          <w:color w:val="auto"/>
          <w:sz w:val="24"/>
          <w:szCs w:val="24"/>
          <w:lang w:eastAsia="en-US"/>
        </w:rPr>
        <w:t>esultados</w:t>
      </w:r>
      <w:r w:rsidR="00AA25F4" w:rsidRPr="007B040B">
        <w:rPr>
          <w:rFonts w:eastAsia="Times New Roman"/>
          <w:bCs/>
          <w:color w:val="auto"/>
          <w:sz w:val="24"/>
          <w:szCs w:val="24"/>
          <w:lang w:eastAsia="en-US"/>
        </w:rPr>
        <w:t xml:space="preserve"> </w:t>
      </w:r>
    </w:p>
    <w:p w14:paraId="1C473767" w14:textId="77777777" w:rsidR="00165B58" w:rsidRPr="00AB63C8" w:rsidRDefault="00F01E8F"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En este apartado se </w:t>
      </w:r>
      <w:r w:rsidR="00FC5C60" w:rsidRPr="00AB63C8">
        <w:rPr>
          <w:rFonts w:ascii="Times New Roman" w:hAnsi="Times New Roman" w:cs="Times New Roman"/>
          <w:sz w:val="24"/>
          <w:szCs w:val="24"/>
        </w:rPr>
        <w:t xml:space="preserve">profundiza en </w:t>
      </w:r>
      <w:r w:rsidRPr="00AB63C8">
        <w:rPr>
          <w:rFonts w:ascii="Times New Roman" w:hAnsi="Times New Roman" w:cs="Times New Roman"/>
          <w:sz w:val="24"/>
          <w:szCs w:val="24"/>
        </w:rPr>
        <w:t xml:space="preserve">cada uno de los ciclos </w:t>
      </w:r>
      <w:r w:rsidR="00FC5C60" w:rsidRPr="00AB63C8">
        <w:rPr>
          <w:rFonts w:ascii="Times New Roman" w:hAnsi="Times New Roman" w:cs="Times New Roman"/>
          <w:sz w:val="24"/>
          <w:szCs w:val="24"/>
        </w:rPr>
        <w:t>comentados en el apartado anterior.</w:t>
      </w:r>
      <w:r w:rsidR="00A75EA2" w:rsidRPr="00AB63C8">
        <w:rPr>
          <w:rFonts w:ascii="Times New Roman" w:hAnsi="Times New Roman" w:cs="Times New Roman"/>
          <w:sz w:val="24"/>
          <w:szCs w:val="24"/>
        </w:rPr>
        <w:t xml:space="preserve"> En principio se debe señalar que ha resultado u</w:t>
      </w:r>
      <w:r w:rsidR="00182AB2" w:rsidRPr="00AB63C8">
        <w:rPr>
          <w:rFonts w:ascii="Times New Roman" w:hAnsi="Times New Roman" w:cs="Times New Roman"/>
          <w:sz w:val="24"/>
          <w:szCs w:val="24"/>
        </w:rPr>
        <w:t xml:space="preserve">n camino agreste el </w:t>
      </w:r>
      <w:r w:rsidR="0039524B" w:rsidRPr="00AB63C8">
        <w:rPr>
          <w:rFonts w:ascii="Times New Roman" w:hAnsi="Times New Roman" w:cs="Times New Roman"/>
          <w:sz w:val="24"/>
          <w:szCs w:val="24"/>
        </w:rPr>
        <w:t xml:space="preserve">transitado </w:t>
      </w:r>
      <w:r w:rsidR="00A75EA2" w:rsidRPr="00AB63C8">
        <w:rPr>
          <w:rFonts w:ascii="Times New Roman" w:hAnsi="Times New Roman" w:cs="Times New Roman"/>
          <w:sz w:val="24"/>
          <w:szCs w:val="24"/>
        </w:rPr>
        <w:t xml:space="preserve">por la IBYCENECH para ajustarse </w:t>
      </w:r>
      <w:r w:rsidR="007D4B35" w:rsidRPr="00AB63C8">
        <w:rPr>
          <w:rFonts w:ascii="Times New Roman" w:hAnsi="Times New Roman" w:cs="Times New Roman"/>
          <w:sz w:val="24"/>
          <w:szCs w:val="24"/>
        </w:rPr>
        <w:t>a los lineamientos de la RCEN</w:t>
      </w:r>
      <w:r w:rsidR="00A75EA2" w:rsidRPr="00AB63C8">
        <w:rPr>
          <w:rFonts w:ascii="Times New Roman" w:hAnsi="Times New Roman" w:cs="Times New Roman"/>
          <w:sz w:val="24"/>
          <w:szCs w:val="24"/>
        </w:rPr>
        <w:t xml:space="preserve"> 2012. Efectivamente, </w:t>
      </w:r>
      <w:r w:rsidRPr="00AB63C8">
        <w:rPr>
          <w:rFonts w:ascii="Times New Roman" w:hAnsi="Times New Roman" w:cs="Times New Roman"/>
          <w:sz w:val="24"/>
          <w:szCs w:val="24"/>
        </w:rPr>
        <w:t>e</w:t>
      </w:r>
      <w:r w:rsidR="00182AB2" w:rsidRPr="00AB63C8">
        <w:rPr>
          <w:rFonts w:ascii="Times New Roman" w:hAnsi="Times New Roman" w:cs="Times New Roman"/>
          <w:sz w:val="24"/>
          <w:szCs w:val="24"/>
        </w:rPr>
        <w:t>l diagnóstico</w:t>
      </w:r>
      <w:r w:rsidR="008B00EB" w:rsidRPr="00AB63C8">
        <w:rPr>
          <w:rFonts w:ascii="Times New Roman" w:hAnsi="Times New Roman" w:cs="Times New Roman"/>
          <w:sz w:val="24"/>
          <w:szCs w:val="24"/>
        </w:rPr>
        <w:t xml:space="preserve"> realizado </w:t>
      </w:r>
      <w:r w:rsidR="00A75EA2" w:rsidRPr="00AB63C8">
        <w:rPr>
          <w:rFonts w:ascii="Times New Roman" w:hAnsi="Times New Roman" w:cs="Times New Roman"/>
          <w:sz w:val="24"/>
          <w:szCs w:val="24"/>
        </w:rPr>
        <w:t xml:space="preserve">indica que </w:t>
      </w:r>
      <w:r w:rsidR="008B00EB" w:rsidRPr="00AB63C8">
        <w:rPr>
          <w:rFonts w:ascii="Times New Roman" w:hAnsi="Times New Roman" w:cs="Times New Roman"/>
          <w:sz w:val="24"/>
          <w:szCs w:val="24"/>
        </w:rPr>
        <w:t>los docentes de la institución</w:t>
      </w:r>
      <w:r w:rsidR="00182AB2" w:rsidRPr="00AB63C8">
        <w:rPr>
          <w:rFonts w:ascii="Times New Roman" w:hAnsi="Times New Roman" w:cs="Times New Roman"/>
          <w:sz w:val="24"/>
          <w:szCs w:val="24"/>
        </w:rPr>
        <w:t xml:space="preserve"> </w:t>
      </w:r>
      <w:r w:rsidR="00A75EA2" w:rsidRPr="00AB63C8">
        <w:rPr>
          <w:rFonts w:ascii="Times New Roman" w:hAnsi="Times New Roman" w:cs="Times New Roman"/>
          <w:sz w:val="24"/>
          <w:szCs w:val="24"/>
        </w:rPr>
        <w:t xml:space="preserve">son expuestos a esta reforma </w:t>
      </w:r>
      <w:r w:rsidR="00D03CC1" w:rsidRPr="00AB63C8">
        <w:rPr>
          <w:rFonts w:ascii="Times New Roman" w:hAnsi="Times New Roman" w:cs="Times New Roman"/>
          <w:sz w:val="24"/>
          <w:szCs w:val="24"/>
        </w:rPr>
        <w:t>sin</w:t>
      </w:r>
      <w:r w:rsidR="00AA25F4" w:rsidRPr="00AB63C8">
        <w:rPr>
          <w:rFonts w:ascii="Times New Roman" w:hAnsi="Times New Roman" w:cs="Times New Roman"/>
          <w:sz w:val="24"/>
          <w:szCs w:val="24"/>
        </w:rPr>
        <w:t xml:space="preserve"> un </w:t>
      </w:r>
      <w:r w:rsidR="00A11515" w:rsidRPr="00AB63C8">
        <w:rPr>
          <w:rFonts w:ascii="Times New Roman" w:hAnsi="Times New Roman" w:cs="Times New Roman"/>
          <w:sz w:val="24"/>
          <w:szCs w:val="24"/>
        </w:rPr>
        <w:t xml:space="preserve">análisis </w:t>
      </w:r>
      <w:r w:rsidR="00D03CC1" w:rsidRPr="00AB63C8">
        <w:rPr>
          <w:rFonts w:ascii="Times New Roman" w:hAnsi="Times New Roman" w:cs="Times New Roman"/>
          <w:sz w:val="24"/>
          <w:szCs w:val="24"/>
        </w:rPr>
        <w:t>previo</w:t>
      </w:r>
      <w:r w:rsidR="006561CB" w:rsidRPr="00AB63C8">
        <w:rPr>
          <w:rFonts w:ascii="Times New Roman" w:hAnsi="Times New Roman" w:cs="Times New Roman"/>
          <w:sz w:val="24"/>
          <w:szCs w:val="24"/>
        </w:rPr>
        <w:t xml:space="preserve"> de la realidad y </w:t>
      </w:r>
      <w:r w:rsidR="00A75EA2" w:rsidRPr="00AB63C8">
        <w:rPr>
          <w:rFonts w:ascii="Times New Roman" w:hAnsi="Times New Roman" w:cs="Times New Roman"/>
          <w:sz w:val="24"/>
          <w:szCs w:val="24"/>
        </w:rPr>
        <w:t xml:space="preserve">las </w:t>
      </w:r>
      <w:r w:rsidR="006561CB" w:rsidRPr="00AB63C8">
        <w:rPr>
          <w:rFonts w:ascii="Times New Roman" w:hAnsi="Times New Roman" w:cs="Times New Roman"/>
          <w:sz w:val="24"/>
          <w:szCs w:val="24"/>
        </w:rPr>
        <w:t>condiciones educ</w:t>
      </w:r>
      <w:r w:rsidRPr="00AB63C8">
        <w:rPr>
          <w:rFonts w:ascii="Times New Roman" w:hAnsi="Times New Roman" w:cs="Times New Roman"/>
          <w:sz w:val="24"/>
          <w:szCs w:val="24"/>
        </w:rPr>
        <w:t>ativas para la formación</w:t>
      </w:r>
      <w:r w:rsidR="006561CB" w:rsidRPr="00AB63C8">
        <w:rPr>
          <w:rFonts w:ascii="Times New Roman" w:hAnsi="Times New Roman" w:cs="Times New Roman"/>
          <w:sz w:val="24"/>
          <w:szCs w:val="24"/>
        </w:rPr>
        <w:t xml:space="preserve"> de profesores en las </w:t>
      </w:r>
      <w:r w:rsidR="00A75EA2" w:rsidRPr="00AB63C8">
        <w:rPr>
          <w:rFonts w:ascii="Times New Roman" w:hAnsi="Times New Roman" w:cs="Times New Roman"/>
          <w:sz w:val="24"/>
          <w:szCs w:val="24"/>
        </w:rPr>
        <w:t>escuelas normales. Esto genera</w:t>
      </w:r>
      <w:r w:rsidR="006561CB" w:rsidRPr="00AB63C8">
        <w:rPr>
          <w:rFonts w:ascii="Times New Roman" w:hAnsi="Times New Roman" w:cs="Times New Roman"/>
          <w:sz w:val="24"/>
          <w:szCs w:val="24"/>
        </w:rPr>
        <w:t xml:space="preserve"> </w:t>
      </w:r>
      <w:r w:rsidR="00A75EA2" w:rsidRPr="00AB63C8">
        <w:rPr>
          <w:rFonts w:ascii="Times New Roman" w:hAnsi="Times New Roman" w:cs="Times New Roman"/>
          <w:sz w:val="24"/>
          <w:szCs w:val="24"/>
        </w:rPr>
        <w:t xml:space="preserve">un </w:t>
      </w:r>
      <w:r w:rsidR="00D03CC1" w:rsidRPr="00AB63C8">
        <w:rPr>
          <w:rFonts w:ascii="Times New Roman" w:hAnsi="Times New Roman" w:cs="Times New Roman"/>
          <w:sz w:val="24"/>
          <w:szCs w:val="24"/>
        </w:rPr>
        <w:t>des</w:t>
      </w:r>
      <w:r w:rsidR="00AA25F4" w:rsidRPr="00AB63C8">
        <w:rPr>
          <w:rFonts w:ascii="Times New Roman" w:hAnsi="Times New Roman" w:cs="Times New Roman"/>
          <w:sz w:val="24"/>
          <w:szCs w:val="24"/>
        </w:rPr>
        <w:t xml:space="preserve">conocimiento </w:t>
      </w:r>
      <w:r w:rsidRPr="00AB63C8">
        <w:rPr>
          <w:rFonts w:ascii="Times New Roman" w:hAnsi="Times New Roman" w:cs="Times New Roman"/>
          <w:sz w:val="24"/>
          <w:szCs w:val="24"/>
        </w:rPr>
        <w:t>de las necesidades reales</w:t>
      </w:r>
      <w:r w:rsidR="00A75EA2" w:rsidRPr="00AB63C8">
        <w:rPr>
          <w:rFonts w:ascii="Times New Roman" w:hAnsi="Times New Roman" w:cs="Times New Roman"/>
          <w:sz w:val="24"/>
          <w:szCs w:val="24"/>
        </w:rPr>
        <w:t xml:space="preserve"> de</w:t>
      </w:r>
      <w:r w:rsidR="000E6F0E" w:rsidRPr="00AB63C8">
        <w:rPr>
          <w:rFonts w:ascii="Times New Roman" w:hAnsi="Times New Roman" w:cs="Times New Roman"/>
          <w:sz w:val="24"/>
          <w:szCs w:val="24"/>
        </w:rPr>
        <w:t xml:space="preserve"> cada contexto en particular</w:t>
      </w:r>
      <w:r w:rsidR="00A75EA2" w:rsidRPr="00AB63C8">
        <w:rPr>
          <w:rFonts w:ascii="Times New Roman" w:hAnsi="Times New Roman" w:cs="Times New Roman"/>
          <w:sz w:val="24"/>
          <w:szCs w:val="24"/>
        </w:rPr>
        <w:t>,</w:t>
      </w:r>
      <w:r w:rsidR="008B00EB" w:rsidRPr="00AB63C8">
        <w:rPr>
          <w:rFonts w:ascii="Times New Roman" w:hAnsi="Times New Roman" w:cs="Times New Roman"/>
          <w:sz w:val="24"/>
          <w:szCs w:val="24"/>
        </w:rPr>
        <w:t xml:space="preserve"> </w:t>
      </w:r>
      <w:r w:rsidR="000E6F0E" w:rsidRPr="00AB63C8">
        <w:rPr>
          <w:rFonts w:ascii="Times New Roman" w:hAnsi="Times New Roman" w:cs="Times New Roman"/>
          <w:sz w:val="24"/>
          <w:szCs w:val="24"/>
        </w:rPr>
        <w:t xml:space="preserve">a pesar de que </w:t>
      </w:r>
      <w:r w:rsidR="00182AB2" w:rsidRPr="00AB63C8">
        <w:rPr>
          <w:rFonts w:ascii="Times New Roman" w:hAnsi="Times New Roman" w:cs="Times New Roman"/>
          <w:sz w:val="24"/>
          <w:szCs w:val="24"/>
        </w:rPr>
        <w:t xml:space="preserve">el </w:t>
      </w:r>
      <w:r w:rsidR="00AA25F4" w:rsidRPr="00AB63C8">
        <w:rPr>
          <w:rFonts w:ascii="Times New Roman" w:hAnsi="Times New Roman" w:cs="Times New Roman"/>
          <w:sz w:val="24"/>
          <w:szCs w:val="24"/>
        </w:rPr>
        <w:t xml:space="preserve">argumento </w:t>
      </w:r>
      <w:r w:rsidR="00A50398" w:rsidRPr="00AB63C8">
        <w:rPr>
          <w:rFonts w:ascii="Times New Roman" w:hAnsi="Times New Roman" w:cs="Times New Roman"/>
          <w:sz w:val="24"/>
          <w:szCs w:val="24"/>
        </w:rPr>
        <w:t xml:space="preserve">oficial sostiene </w:t>
      </w:r>
      <w:r w:rsidR="00A75EA2" w:rsidRPr="00AB63C8">
        <w:rPr>
          <w:rFonts w:ascii="Times New Roman" w:hAnsi="Times New Roman" w:cs="Times New Roman"/>
          <w:sz w:val="24"/>
          <w:szCs w:val="24"/>
        </w:rPr>
        <w:t xml:space="preserve">que </w:t>
      </w:r>
      <w:r w:rsidRPr="00AB63C8">
        <w:rPr>
          <w:rFonts w:ascii="Times New Roman" w:hAnsi="Times New Roman" w:cs="Times New Roman"/>
          <w:sz w:val="24"/>
          <w:szCs w:val="24"/>
        </w:rPr>
        <w:t>la transformación</w:t>
      </w:r>
      <w:r w:rsidR="00A50398" w:rsidRPr="00AB63C8">
        <w:rPr>
          <w:rFonts w:ascii="Times New Roman" w:hAnsi="Times New Roman" w:cs="Times New Roman"/>
          <w:sz w:val="24"/>
          <w:szCs w:val="24"/>
        </w:rPr>
        <w:t xml:space="preserve"> </w:t>
      </w:r>
      <w:r w:rsidR="00182AB2" w:rsidRPr="00AB63C8">
        <w:rPr>
          <w:rFonts w:ascii="Times New Roman" w:hAnsi="Times New Roman" w:cs="Times New Roman"/>
          <w:sz w:val="24"/>
          <w:szCs w:val="24"/>
        </w:rPr>
        <w:t xml:space="preserve">obedece a las características </w:t>
      </w:r>
      <w:r w:rsidR="00A50398" w:rsidRPr="00AB63C8">
        <w:rPr>
          <w:rFonts w:ascii="Times New Roman" w:hAnsi="Times New Roman" w:cs="Times New Roman"/>
          <w:sz w:val="24"/>
          <w:szCs w:val="24"/>
        </w:rPr>
        <w:t xml:space="preserve">de la demanda social </w:t>
      </w:r>
      <w:r w:rsidR="00A0767D" w:rsidRPr="00AB63C8">
        <w:rPr>
          <w:rFonts w:ascii="Times New Roman" w:hAnsi="Times New Roman" w:cs="Times New Roman"/>
          <w:sz w:val="24"/>
          <w:szCs w:val="24"/>
        </w:rPr>
        <w:t>de</w:t>
      </w:r>
      <w:r w:rsidR="00AA25F4" w:rsidRPr="00AB63C8">
        <w:rPr>
          <w:rFonts w:ascii="Times New Roman" w:hAnsi="Times New Roman" w:cs="Times New Roman"/>
          <w:sz w:val="24"/>
          <w:szCs w:val="24"/>
        </w:rPr>
        <w:t>l país</w:t>
      </w:r>
      <w:r w:rsidR="00165B58" w:rsidRPr="00AB63C8">
        <w:rPr>
          <w:rFonts w:ascii="Times New Roman" w:hAnsi="Times New Roman" w:cs="Times New Roman"/>
          <w:sz w:val="24"/>
          <w:szCs w:val="24"/>
        </w:rPr>
        <w:t>.</w:t>
      </w:r>
    </w:p>
    <w:p w14:paraId="73252A8E" w14:textId="253CAAF8" w:rsidR="00F01E8F" w:rsidRPr="00AB63C8" w:rsidRDefault="00A75EA2"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Sin embargo c</w:t>
      </w:r>
      <w:r w:rsidR="00A0767D" w:rsidRPr="00AB63C8">
        <w:rPr>
          <w:rFonts w:ascii="Times New Roman" w:hAnsi="Times New Roman" w:cs="Times New Roman"/>
          <w:sz w:val="24"/>
          <w:szCs w:val="24"/>
        </w:rPr>
        <w:t xml:space="preserve">omo </w:t>
      </w:r>
      <w:r w:rsidR="00A86DFB" w:rsidRPr="00AB63C8">
        <w:rPr>
          <w:rFonts w:ascii="Times New Roman" w:hAnsi="Times New Roman" w:cs="Times New Roman"/>
          <w:sz w:val="24"/>
          <w:szCs w:val="24"/>
        </w:rPr>
        <w:t>sucedió</w:t>
      </w:r>
      <w:r w:rsidR="00165B58" w:rsidRPr="00AB63C8">
        <w:rPr>
          <w:rFonts w:ascii="Times New Roman" w:hAnsi="Times New Roman" w:cs="Times New Roman"/>
          <w:sz w:val="24"/>
          <w:szCs w:val="24"/>
        </w:rPr>
        <w:t xml:space="preserve"> con la reforma de 1984 y 19</w:t>
      </w:r>
      <w:r w:rsidR="007D4B35" w:rsidRPr="00AB63C8">
        <w:rPr>
          <w:rFonts w:ascii="Times New Roman" w:hAnsi="Times New Roman" w:cs="Times New Roman"/>
          <w:sz w:val="24"/>
          <w:szCs w:val="24"/>
        </w:rPr>
        <w:t>97, la RCEN</w:t>
      </w:r>
      <w:r w:rsidR="00FC5C60" w:rsidRPr="00AB63C8">
        <w:rPr>
          <w:rFonts w:ascii="Times New Roman" w:hAnsi="Times New Roman" w:cs="Times New Roman"/>
          <w:sz w:val="24"/>
          <w:szCs w:val="24"/>
        </w:rPr>
        <w:t xml:space="preserve"> </w:t>
      </w:r>
      <w:r w:rsidR="00F01E8F" w:rsidRPr="00AB63C8">
        <w:rPr>
          <w:rFonts w:ascii="Times New Roman" w:hAnsi="Times New Roman" w:cs="Times New Roman"/>
          <w:sz w:val="24"/>
          <w:szCs w:val="24"/>
        </w:rPr>
        <w:t xml:space="preserve">2012 </w:t>
      </w:r>
      <w:r w:rsidR="00165B58" w:rsidRPr="00AB63C8">
        <w:rPr>
          <w:rFonts w:ascii="Times New Roman" w:hAnsi="Times New Roman" w:cs="Times New Roman"/>
          <w:sz w:val="24"/>
          <w:szCs w:val="24"/>
        </w:rPr>
        <w:t xml:space="preserve">es un modelo copiado de </w:t>
      </w:r>
      <w:r w:rsidRPr="00AB63C8">
        <w:rPr>
          <w:rFonts w:ascii="Times New Roman" w:hAnsi="Times New Roman" w:cs="Times New Roman"/>
          <w:sz w:val="24"/>
          <w:szCs w:val="24"/>
        </w:rPr>
        <w:t xml:space="preserve">los </w:t>
      </w:r>
      <w:r w:rsidR="00F20932" w:rsidRPr="00AB63C8">
        <w:rPr>
          <w:rFonts w:ascii="Times New Roman" w:hAnsi="Times New Roman" w:cs="Times New Roman"/>
          <w:sz w:val="24"/>
          <w:szCs w:val="24"/>
        </w:rPr>
        <w:t>implementados en</w:t>
      </w:r>
      <w:r w:rsidR="00165B58"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otros </w:t>
      </w:r>
      <w:r w:rsidR="00165B58" w:rsidRPr="00AB63C8">
        <w:rPr>
          <w:rFonts w:ascii="Times New Roman" w:hAnsi="Times New Roman" w:cs="Times New Roman"/>
          <w:sz w:val="24"/>
          <w:szCs w:val="24"/>
        </w:rPr>
        <w:t>países</w:t>
      </w:r>
      <w:r w:rsidRPr="00AB63C8">
        <w:rPr>
          <w:rFonts w:ascii="Times New Roman" w:hAnsi="Times New Roman" w:cs="Times New Roman"/>
          <w:sz w:val="24"/>
          <w:szCs w:val="24"/>
        </w:rPr>
        <w:t>,</w:t>
      </w:r>
      <w:r w:rsidR="00165B58" w:rsidRPr="00AB63C8">
        <w:rPr>
          <w:rFonts w:ascii="Times New Roman" w:hAnsi="Times New Roman" w:cs="Times New Roman"/>
          <w:sz w:val="24"/>
          <w:szCs w:val="24"/>
        </w:rPr>
        <w:t xml:space="preserve"> como Francia, Chile y Argentina (</w:t>
      </w:r>
      <w:proofErr w:type="spellStart"/>
      <w:r w:rsidR="00A13648" w:rsidRPr="00AB63C8">
        <w:rPr>
          <w:rFonts w:ascii="Times New Roman" w:hAnsi="Times New Roman" w:cs="Times New Roman"/>
          <w:sz w:val="24"/>
          <w:szCs w:val="24"/>
        </w:rPr>
        <w:t>Arnaut</w:t>
      </w:r>
      <w:proofErr w:type="spellEnd"/>
      <w:r w:rsidR="00A13648" w:rsidRPr="00AB63C8">
        <w:rPr>
          <w:rFonts w:ascii="Times New Roman" w:hAnsi="Times New Roman" w:cs="Times New Roman"/>
          <w:sz w:val="24"/>
          <w:szCs w:val="24"/>
        </w:rPr>
        <w:t>, 2004)</w:t>
      </w:r>
      <w:r w:rsidRPr="00AB63C8">
        <w:rPr>
          <w:rFonts w:ascii="Times New Roman" w:hAnsi="Times New Roman" w:cs="Times New Roman"/>
          <w:sz w:val="24"/>
          <w:szCs w:val="24"/>
        </w:rPr>
        <w:t>.</w:t>
      </w:r>
      <w:r w:rsidR="00AA25F4" w:rsidRPr="00AB63C8">
        <w:rPr>
          <w:rFonts w:ascii="Times New Roman" w:hAnsi="Times New Roman" w:cs="Times New Roman"/>
          <w:sz w:val="24"/>
          <w:szCs w:val="24"/>
        </w:rPr>
        <w:t xml:space="preserve"> </w:t>
      </w:r>
      <w:r w:rsidR="007D4B35" w:rsidRPr="00AB63C8">
        <w:rPr>
          <w:rFonts w:ascii="Times New Roman" w:hAnsi="Times New Roman" w:cs="Times New Roman"/>
          <w:sz w:val="24"/>
          <w:szCs w:val="24"/>
        </w:rPr>
        <w:t xml:space="preserve">Esto </w:t>
      </w:r>
      <w:r w:rsidR="00DB6472" w:rsidRPr="00AB63C8">
        <w:rPr>
          <w:rFonts w:ascii="Times New Roman" w:hAnsi="Times New Roman" w:cs="Times New Roman"/>
          <w:sz w:val="24"/>
          <w:szCs w:val="24"/>
        </w:rPr>
        <w:t>significa la falta de consideración de</w:t>
      </w:r>
      <w:r w:rsidRPr="00AB63C8">
        <w:rPr>
          <w:rFonts w:ascii="Times New Roman" w:hAnsi="Times New Roman" w:cs="Times New Roman"/>
          <w:sz w:val="24"/>
          <w:szCs w:val="24"/>
        </w:rPr>
        <w:t xml:space="preserve"> </w:t>
      </w:r>
      <w:r w:rsidR="000E6F0E" w:rsidRPr="00AB63C8">
        <w:rPr>
          <w:rFonts w:ascii="Times New Roman" w:hAnsi="Times New Roman" w:cs="Times New Roman"/>
          <w:sz w:val="24"/>
          <w:szCs w:val="24"/>
        </w:rPr>
        <w:t>uno de los</w:t>
      </w:r>
      <w:r w:rsidR="00A0767D" w:rsidRPr="00AB63C8">
        <w:rPr>
          <w:rFonts w:ascii="Times New Roman" w:hAnsi="Times New Roman" w:cs="Times New Roman"/>
          <w:sz w:val="24"/>
          <w:szCs w:val="24"/>
        </w:rPr>
        <w:t xml:space="preserve"> principal</w:t>
      </w:r>
      <w:r w:rsidR="000E6F0E" w:rsidRPr="00AB63C8">
        <w:rPr>
          <w:rFonts w:ascii="Times New Roman" w:hAnsi="Times New Roman" w:cs="Times New Roman"/>
          <w:sz w:val="24"/>
          <w:szCs w:val="24"/>
        </w:rPr>
        <w:t>es</w:t>
      </w:r>
      <w:r w:rsidR="00A0767D" w:rsidRPr="00AB63C8">
        <w:rPr>
          <w:rFonts w:ascii="Times New Roman" w:hAnsi="Times New Roman" w:cs="Times New Roman"/>
          <w:sz w:val="24"/>
          <w:szCs w:val="24"/>
        </w:rPr>
        <w:t xml:space="preserve"> problema</w:t>
      </w:r>
      <w:r w:rsidR="000E6F0E" w:rsidRPr="00AB63C8">
        <w:rPr>
          <w:rFonts w:ascii="Times New Roman" w:hAnsi="Times New Roman" w:cs="Times New Roman"/>
          <w:sz w:val="24"/>
          <w:szCs w:val="24"/>
        </w:rPr>
        <w:t>s</w:t>
      </w:r>
      <w:r w:rsidR="00DB6472" w:rsidRPr="00AB63C8">
        <w:rPr>
          <w:rFonts w:ascii="Times New Roman" w:hAnsi="Times New Roman" w:cs="Times New Roman"/>
          <w:sz w:val="24"/>
          <w:szCs w:val="24"/>
        </w:rPr>
        <w:t xml:space="preserve"> en México, la </w:t>
      </w:r>
      <w:r w:rsidR="00182AB2" w:rsidRPr="00AB63C8">
        <w:rPr>
          <w:rFonts w:ascii="Times New Roman" w:hAnsi="Times New Roman" w:cs="Times New Roman"/>
          <w:sz w:val="24"/>
          <w:szCs w:val="24"/>
        </w:rPr>
        <w:t xml:space="preserve">capacitación </w:t>
      </w:r>
      <w:r w:rsidRPr="00AB63C8">
        <w:rPr>
          <w:rFonts w:ascii="Times New Roman" w:hAnsi="Times New Roman" w:cs="Times New Roman"/>
          <w:sz w:val="24"/>
          <w:szCs w:val="24"/>
        </w:rPr>
        <w:t xml:space="preserve">y </w:t>
      </w:r>
      <w:r w:rsidR="00DB6472" w:rsidRPr="00AB63C8">
        <w:rPr>
          <w:rFonts w:ascii="Times New Roman" w:hAnsi="Times New Roman" w:cs="Times New Roman"/>
          <w:sz w:val="24"/>
          <w:szCs w:val="24"/>
        </w:rPr>
        <w:t xml:space="preserve">el </w:t>
      </w:r>
      <w:r w:rsidR="00AA25F4" w:rsidRPr="00AB63C8">
        <w:rPr>
          <w:rFonts w:ascii="Times New Roman" w:hAnsi="Times New Roman" w:cs="Times New Roman"/>
          <w:sz w:val="24"/>
          <w:szCs w:val="24"/>
        </w:rPr>
        <w:t>seguimiento</w:t>
      </w:r>
      <w:r w:rsidR="00EE7AAF" w:rsidRPr="00AB63C8">
        <w:rPr>
          <w:rFonts w:ascii="Times New Roman" w:hAnsi="Times New Roman" w:cs="Times New Roman"/>
          <w:sz w:val="24"/>
          <w:szCs w:val="24"/>
        </w:rPr>
        <w:t xml:space="preserve"> adecuado para permitir </w:t>
      </w:r>
      <w:r w:rsidR="00182AB2" w:rsidRPr="00AB63C8">
        <w:rPr>
          <w:rFonts w:ascii="Times New Roman" w:hAnsi="Times New Roman" w:cs="Times New Roman"/>
          <w:sz w:val="24"/>
          <w:szCs w:val="24"/>
        </w:rPr>
        <w:t>la evaluación de los procesos</w:t>
      </w:r>
      <w:r w:rsidRPr="00AB63C8">
        <w:rPr>
          <w:rFonts w:ascii="Times New Roman" w:hAnsi="Times New Roman" w:cs="Times New Roman"/>
          <w:sz w:val="24"/>
          <w:szCs w:val="24"/>
        </w:rPr>
        <w:t xml:space="preserve"> educativos</w:t>
      </w:r>
      <w:r w:rsidR="00F01E8F" w:rsidRPr="00AB63C8">
        <w:rPr>
          <w:rFonts w:ascii="Times New Roman" w:hAnsi="Times New Roman" w:cs="Times New Roman"/>
          <w:sz w:val="24"/>
          <w:szCs w:val="24"/>
        </w:rPr>
        <w:t xml:space="preserve">. </w:t>
      </w:r>
    </w:p>
    <w:p w14:paraId="73DE7601" w14:textId="77777777" w:rsidR="00F20932" w:rsidRPr="00AB63C8" w:rsidRDefault="000E6F0E"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Es cierto que </w:t>
      </w:r>
      <w:r w:rsidR="009104C1" w:rsidRPr="00AB63C8">
        <w:rPr>
          <w:rFonts w:ascii="Times New Roman" w:hAnsi="Times New Roman" w:cs="Times New Roman"/>
          <w:sz w:val="24"/>
          <w:szCs w:val="24"/>
        </w:rPr>
        <w:t xml:space="preserve">la </w:t>
      </w:r>
      <w:r w:rsidR="00A75EA2" w:rsidRPr="00AB63C8">
        <w:rPr>
          <w:rFonts w:ascii="Times New Roman" w:hAnsi="Times New Roman" w:cs="Times New Roman"/>
          <w:sz w:val="24"/>
          <w:szCs w:val="24"/>
        </w:rPr>
        <w:t xml:space="preserve">RCEN </w:t>
      </w:r>
      <w:r w:rsidR="009104C1" w:rsidRPr="00AB63C8">
        <w:rPr>
          <w:rFonts w:ascii="Times New Roman" w:hAnsi="Times New Roman" w:cs="Times New Roman"/>
          <w:sz w:val="24"/>
          <w:szCs w:val="24"/>
        </w:rPr>
        <w:t xml:space="preserve">2012 </w:t>
      </w:r>
      <w:r w:rsidRPr="00AB63C8">
        <w:rPr>
          <w:rFonts w:ascii="Times New Roman" w:hAnsi="Times New Roman" w:cs="Times New Roman"/>
          <w:sz w:val="24"/>
          <w:szCs w:val="24"/>
        </w:rPr>
        <w:t xml:space="preserve">se ha implementado </w:t>
      </w:r>
      <w:r w:rsidR="009104C1" w:rsidRPr="00AB63C8">
        <w:rPr>
          <w:rFonts w:ascii="Times New Roman" w:hAnsi="Times New Roman" w:cs="Times New Roman"/>
          <w:sz w:val="24"/>
          <w:szCs w:val="24"/>
        </w:rPr>
        <w:t xml:space="preserve">de manera gradual para </w:t>
      </w:r>
      <w:r w:rsidRPr="00AB63C8">
        <w:rPr>
          <w:rFonts w:ascii="Times New Roman" w:hAnsi="Times New Roman" w:cs="Times New Roman"/>
          <w:sz w:val="24"/>
          <w:szCs w:val="24"/>
        </w:rPr>
        <w:t xml:space="preserve">ir eliminando </w:t>
      </w:r>
      <w:r w:rsidR="00F01E8F" w:rsidRPr="00AB63C8">
        <w:rPr>
          <w:rFonts w:ascii="Times New Roman" w:hAnsi="Times New Roman" w:cs="Times New Roman"/>
          <w:sz w:val="24"/>
          <w:szCs w:val="24"/>
        </w:rPr>
        <w:t>los programas anteriores</w:t>
      </w:r>
      <w:r w:rsidR="00A75EA2" w:rsidRPr="00AB63C8">
        <w:rPr>
          <w:rFonts w:ascii="Times New Roman" w:hAnsi="Times New Roman" w:cs="Times New Roman"/>
          <w:sz w:val="24"/>
          <w:szCs w:val="24"/>
        </w:rPr>
        <w:t>,</w:t>
      </w:r>
      <w:r w:rsidR="00F01E8F"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de ahí que </w:t>
      </w:r>
      <w:r w:rsidR="00A568A2" w:rsidRPr="00AB63C8">
        <w:rPr>
          <w:rFonts w:ascii="Times New Roman" w:hAnsi="Times New Roman" w:cs="Times New Roman"/>
          <w:sz w:val="24"/>
          <w:szCs w:val="24"/>
        </w:rPr>
        <w:t>la DGESPE</w:t>
      </w:r>
      <w:r w:rsidR="009104C1"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vaya dando a </w:t>
      </w:r>
      <w:r w:rsidR="009104C1" w:rsidRPr="00AB63C8">
        <w:rPr>
          <w:rFonts w:ascii="Times New Roman" w:hAnsi="Times New Roman" w:cs="Times New Roman"/>
          <w:sz w:val="24"/>
          <w:szCs w:val="24"/>
        </w:rPr>
        <w:t xml:space="preserve">conocer paulatinamente los </w:t>
      </w:r>
      <w:r w:rsidR="00F01E8F" w:rsidRPr="00AB63C8">
        <w:rPr>
          <w:rFonts w:ascii="Times New Roman" w:hAnsi="Times New Roman" w:cs="Times New Roman"/>
          <w:sz w:val="24"/>
          <w:szCs w:val="24"/>
        </w:rPr>
        <w:t xml:space="preserve">materiales, el diseño curricular completo y </w:t>
      </w:r>
      <w:r w:rsidRPr="00AB63C8">
        <w:rPr>
          <w:rFonts w:ascii="Times New Roman" w:hAnsi="Times New Roman" w:cs="Times New Roman"/>
          <w:sz w:val="24"/>
          <w:szCs w:val="24"/>
        </w:rPr>
        <w:t>los demás elementos integrantes. E</w:t>
      </w:r>
      <w:r w:rsidR="00F01E8F" w:rsidRPr="00AB63C8">
        <w:rPr>
          <w:rFonts w:ascii="Times New Roman" w:hAnsi="Times New Roman" w:cs="Times New Roman"/>
          <w:sz w:val="24"/>
          <w:szCs w:val="24"/>
        </w:rPr>
        <w:t>sta situación</w:t>
      </w:r>
      <w:r w:rsidRPr="00AB63C8">
        <w:rPr>
          <w:rFonts w:ascii="Times New Roman" w:hAnsi="Times New Roman" w:cs="Times New Roman"/>
          <w:sz w:val="24"/>
          <w:szCs w:val="24"/>
        </w:rPr>
        <w:t>, no obstante,</w:t>
      </w:r>
      <w:r w:rsidR="00F01E8F" w:rsidRPr="00AB63C8">
        <w:rPr>
          <w:rFonts w:ascii="Times New Roman" w:hAnsi="Times New Roman" w:cs="Times New Roman"/>
          <w:sz w:val="24"/>
          <w:szCs w:val="24"/>
        </w:rPr>
        <w:t xml:space="preserve"> </w:t>
      </w:r>
      <w:r w:rsidR="00A86DFB" w:rsidRPr="00AB63C8">
        <w:rPr>
          <w:rFonts w:ascii="Times New Roman" w:hAnsi="Times New Roman" w:cs="Times New Roman"/>
          <w:sz w:val="24"/>
          <w:szCs w:val="24"/>
        </w:rPr>
        <w:t>ha sido</w:t>
      </w:r>
      <w:r w:rsidR="00F01E8F" w:rsidRPr="00AB63C8">
        <w:rPr>
          <w:rFonts w:ascii="Times New Roman" w:hAnsi="Times New Roman" w:cs="Times New Roman"/>
          <w:sz w:val="24"/>
          <w:szCs w:val="24"/>
        </w:rPr>
        <w:t xml:space="preserve"> interpretada por los docentes como una falta de planeación </w:t>
      </w:r>
      <w:r w:rsidRPr="00AB63C8">
        <w:rPr>
          <w:rFonts w:ascii="Times New Roman" w:hAnsi="Times New Roman" w:cs="Times New Roman"/>
          <w:sz w:val="24"/>
          <w:szCs w:val="24"/>
        </w:rPr>
        <w:t xml:space="preserve">para </w:t>
      </w:r>
      <w:r w:rsidR="00F01E8F" w:rsidRPr="00AB63C8">
        <w:rPr>
          <w:rFonts w:ascii="Times New Roman" w:hAnsi="Times New Roman" w:cs="Times New Roman"/>
          <w:sz w:val="24"/>
          <w:szCs w:val="24"/>
        </w:rPr>
        <w:t xml:space="preserve">conocer el planteamiento </w:t>
      </w:r>
      <w:r w:rsidR="007D4B35" w:rsidRPr="00AB63C8">
        <w:rPr>
          <w:rFonts w:ascii="Times New Roman" w:hAnsi="Times New Roman" w:cs="Times New Roman"/>
          <w:sz w:val="24"/>
          <w:szCs w:val="24"/>
        </w:rPr>
        <w:t>general</w:t>
      </w:r>
      <w:r w:rsidR="00F01E8F"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y </w:t>
      </w:r>
      <w:r w:rsidR="00F01E8F" w:rsidRPr="00AB63C8">
        <w:rPr>
          <w:rFonts w:ascii="Times New Roman" w:hAnsi="Times New Roman" w:cs="Times New Roman"/>
          <w:sz w:val="24"/>
          <w:szCs w:val="24"/>
        </w:rPr>
        <w:t>para vislumbrar la meta</w:t>
      </w:r>
      <w:r w:rsidRPr="00AB63C8">
        <w:rPr>
          <w:rFonts w:ascii="Times New Roman" w:hAnsi="Times New Roman" w:cs="Times New Roman"/>
          <w:sz w:val="24"/>
          <w:szCs w:val="24"/>
        </w:rPr>
        <w:t xml:space="preserve"> trazada.</w:t>
      </w:r>
    </w:p>
    <w:p w14:paraId="3861FE46" w14:textId="77777777" w:rsidR="00182AB2" w:rsidRPr="00AB63C8" w:rsidRDefault="000E6F0E"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Asimismo, y p</w:t>
      </w:r>
      <w:r w:rsidR="00F20932" w:rsidRPr="00AB63C8">
        <w:rPr>
          <w:rFonts w:ascii="Times New Roman" w:hAnsi="Times New Roman" w:cs="Times New Roman"/>
          <w:sz w:val="24"/>
          <w:szCs w:val="24"/>
        </w:rPr>
        <w:t xml:space="preserve">ara </w:t>
      </w:r>
      <w:r w:rsidRPr="00AB63C8">
        <w:rPr>
          <w:rFonts w:ascii="Times New Roman" w:hAnsi="Times New Roman" w:cs="Times New Roman"/>
          <w:sz w:val="24"/>
          <w:szCs w:val="24"/>
        </w:rPr>
        <w:t>recabar</w:t>
      </w:r>
      <w:r w:rsidR="00F20932" w:rsidRPr="00AB63C8">
        <w:rPr>
          <w:rFonts w:ascii="Times New Roman" w:hAnsi="Times New Roman" w:cs="Times New Roman"/>
          <w:sz w:val="24"/>
          <w:szCs w:val="24"/>
        </w:rPr>
        <w:t xml:space="preserve"> evidencia </w:t>
      </w:r>
      <w:r w:rsidRPr="00AB63C8">
        <w:rPr>
          <w:rFonts w:ascii="Times New Roman" w:hAnsi="Times New Roman" w:cs="Times New Roman"/>
          <w:sz w:val="24"/>
          <w:szCs w:val="24"/>
        </w:rPr>
        <w:t xml:space="preserve">relacionada con el uso de </w:t>
      </w:r>
      <w:r w:rsidR="00EE7AAF" w:rsidRPr="00AB63C8">
        <w:rPr>
          <w:rFonts w:ascii="Times New Roman" w:hAnsi="Times New Roman" w:cs="Times New Roman"/>
          <w:sz w:val="24"/>
          <w:szCs w:val="24"/>
        </w:rPr>
        <w:t>los nuevos planes de estudio</w:t>
      </w:r>
      <w:r w:rsidR="00F01E8F"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la DGESPE </w:t>
      </w:r>
      <w:r w:rsidR="00A86DFB" w:rsidRPr="00AB63C8">
        <w:rPr>
          <w:rFonts w:ascii="Times New Roman" w:hAnsi="Times New Roman" w:cs="Times New Roman"/>
          <w:sz w:val="24"/>
          <w:szCs w:val="24"/>
        </w:rPr>
        <w:t>aplicó</w:t>
      </w:r>
      <w:r w:rsidR="00F01E8F" w:rsidRPr="00AB63C8">
        <w:rPr>
          <w:rFonts w:ascii="Times New Roman" w:hAnsi="Times New Roman" w:cs="Times New Roman"/>
          <w:sz w:val="24"/>
          <w:szCs w:val="24"/>
        </w:rPr>
        <w:t xml:space="preserve"> </w:t>
      </w:r>
      <w:r w:rsidR="005D2BB0" w:rsidRPr="00AB63C8">
        <w:rPr>
          <w:rFonts w:ascii="Times New Roman" w:hAnsi="Times New Roman" w:cs="Times New Roman"/>
          <w:sz w:val="24"/>
          <w:szCs w:val="24"/>
        </w:rPr>
        <w:t xml:space="preserve">una encuesta digital a doce </w:t>
      </w:r>
      <w:r w:rsidR="00E6366E" w:rsidRPr="00AB63C8">
        <w:rPr>
          <w:rFonts w:ascii="Times New Roman" w:hAnsi="Times New Roman" w:cs="Times New Roman"/>
          <w:sz w:val="24"/>
          <w:szCs w:val="24"/>
        </w:rPr>
        <w:t xml:space="preserve">de los </w:t>
      </w:r>
      <w:r w:rsidR="005D2BB0" w:rsidRPr="00AB63C8">
        <w:rPr>
          <w:rFonts w:ascii="Times New Roman" w:hAnsi="Times New Roman" w:cs="Times New Roman"/>
          <w:sz w:val="24"/>
          <w:szCs w:val="24"/>
        </w:rPr>
        <w:t xml:space="preserve">diecinueve </w:t>
      </w:r>
      <w:r w:rsidR="00E6366E" w:rsidRPr="00AB63C8">
        <w:rPr>
          <w:rFonts w:ascii="Times New Roman" w:hAnsi="Times New Roman" w:cs="Times New Roman"/>
          <w:sz w:val="24"/>
          <w:szCs w:val="24"/>
        </w:rPr>
        <w:t xml:space="preserve">profesores </w:t>
      </w:r>
      <w:r w:rsidR="00D03CC1" w:rsidRPr="00AB63C8">
        <w:rPr>
          <w:rFonts w:ascii="Times New Roman" w:hAnsi="Times New Roman" w:cs="Times New Roman"/>
          <w:sz w:val="24"/>
          <w:szCs w:val="24"/>
        </w:rPr>
        <w:t xml:space="preserve">de </w:t>
      </w:r>
      <w:r w:rsidRPr="00AB63C8">
        <w:rPr>
          <w:rFonts w:ascii="Times New Roman" w:hAnsi="Times New Roman" w:cs="Times New Roman"/>
          <w:sz w:val="24"/>
          <w:szCs w:val="24"/>
        </w:rPr>
        <w:t xml:space="preserve">la IBYCENECH </w:t>
      </w:r>
      <w:r w:rsidR="00E6366E" w:rsidRPr="00AB63C8">
        <w:rPr>
          <w:rFonts w:ascii="Times New Roman" w:hAnsi="Times New Roman" w:cs="Times New Roman"/>
          <w:sz w:val="24"/>
          <w:szCs w:val="24"/>
        </w:rPr>
        <w:t>responsable</w:t>
      </w:r>
      <w:r w:rsidRPr="00AB63C8">
        <w:rPr>
          <w:rFonts w:ascii="Times New Roman" w:hAnsi="Times New Roman" w:cs="Times New Roman"/>
          <w:sz w:val="24"/>
          <w:szCs w:val="24"/>
        </w:rPr>
        <w:t>s</w:t>
      </w:r>
      <w:r w:rsidR="007D4B35" w:rsidRPr="00AB63C8">
        <w:rPr>
          <w:rFonts w:ascii="Times New Roman" w:hAnsi="Times New Roman" w:cs="Times New Roman"/>
          <w:sz w:val="24"/>
          <w:szCs w:val="24"/>
        </w:rPr>
        <w:t xml:space="preserve"> de iniciar con la RCEN</w:t>
      </w:r>
      <w:r w:rsidRPr="00AB63C8">
        <w:rPr>
          <w:rFonts w:ascii="Times New Roman" w:hAnsi="Times New Roman" w:cs="Times New Roman"/>
          <w:sz w:val="24"/>
          <w:szCs w:val="24"/>
        </w:rPr>
        <w:t xml:space="preserve"> </w:t>
      </w:r>
      <w:r w:rsidR="00E6366E" w:rsidRPr="00AB63C8">
        <w:rPr>
          <w:rFonts w:ascii="Times New Roman" w:hAnsi="Times New Roman" w:cs="Times New Roman"/>
          <w:sz w:val="24"/>
          <w:szCs w:val="24"/>
        </w:rPr>
        <w:t>2012</w:t>
      </w:r>
      <w:r w:rsidRPr="00AB63C8">
        <w:rPr>
          <w:rFonts w:ascii="Times New Roman" w:hAnsi="Times New Roman" w:cs="Times New Roman"/>
          <w:sz w:val="24"/>
          <w:szCs w:val="24"/>
        </w:rPr>
        <w:t>. Sin embargo,</w:t>
      </w:r>
      <w:r w:rsidR="00F20932" w:rsidRPr="00AB63C8">
        <w:rPr>
          <w:rFonts w:ascii="Times New Roman" w:hAnsi="Times New Roman" w:cs="Times New Roman"/>
          <w:sz w:val="24"/>
          <w:szCs w:val="24"/>
        </w:rPr>
        <w:t xml:space="preserve"> no </w:t>
      </w:r>
      <w:r w:rsidR="00A86DFB" w:rsidRPr="00AB63C8">
        <w:rPr>
          <w:rFonts w:ascii="Times New Roman" w:hAnsi="Times New Roman" w:cs="Times New Roman"/>
          <w:sz w:val="24"/>
          <w:szCs w:val="24"/>
        </w:rPr>
        <w:t>fue</w:t>
      </w:r>
      <w:r w:rsidR="00F20932" w:rsidRPr="00AB63C8">
        <w:rPr>
          <w:rFonts w:ascii="Times New Roman" w:hAnsi="Times New Roman" w:cs="Times New Roman"/>
          <w:sz w:val="24"/>
          <w:szCs w:val="24"/>
        </w:rPr>
        <w:t xml:space="preserve"> posible</w:t>
      </w:r>
      <w:r w:rsidR="00BA5D28" w:rsidRPr="00AB63C8">
        <w:rPr>
          <w:rFonts w:ascii="Times New Roman" w:hAnsi="Times New Roman" w:cs="Times New Roman"/>
          <w:sz w:val="24"/>
          <w:szCs w:val="24"/>
        </w:rPr>
        <w:t xml:space="preserve"> conseguir la respuesta de </w:t>
      </w:r>
      <w:r w:rsidR="00F20932" w:rsidRPr="00AB63C8">
        <w:rPr>
          <w:rFonts w:ascii="Times New Roman" w:hAnsi="Times New Roman" w:cs="Times New Roman"/>
          <w:sz w:val="24"/>
          <w:szCs w:val="24"/>
        </w:rPr>
        <w:t xml:space="preserve">todos los catedráticos </w:t>
      </w:r>
      <w:r w:rsidRPr="00AB63C8">
        <w:rPr>
          <w:rFonts w:ascii="Times New Roman" w:hAnsi="Times New Roman" w:cs="Times New Roman"/>
          <w:sz w:val="24"/>
          <w:szCs w:val="24"/>
        </w:rPr>
        <w:t>debido a sus diversas ocupaciones</w:t>
      </w:r>
      <w:r w:rsidR="00E6366E" w:rsidRPr="00AB63C8">
        <w:rPr>
          <w:rFonts w:ascii="Times New Roman" w:hAnsi="Times New Roman" w:cs="Times New Roman"/>
          <w:sz w:val="24"/>
          <w:szCs w:val="24"/>
        </w:rPr>
        <w:t>.</w:t>
      </w:r>
    </w:p>
    <w:p w14:paraId="26CD231F" w14:textId="77777777" w:rsidR="00B71E86" w:rsidRPr="00AB63C8" w:rsidRDefault="00333E74" w:rsidP="00AB63C8">
      <w:pPr>
        <w:spacing w:line="360" w:lineRule="auto"/>
        <w:ind w:firstLine="860"/>
        <w:jc w:val="both"/>
        <w:rPr>
          <w:rFonts w:ascii="Times New Roman" w:hAnsi="Times New Roman" w:cs="Times New Roman"/>
          <w:sz w:val="24"/>
          <w:szCs w:val="24"/>
        </w:rPr>
      </w:pPr>
      <w:r w:rsidRPr="00AB63C8">
        <w:rPr>
          <w:rFonts w:ascii="Times New Roman" w:hAnsi="Times New Roman" w:cs="Times New Roman"/>
          <w:sz w:val="24"/>
          <w:szCs w:val="24"/>
        </w:rPr>
        <w:t>Ahora bien, d</w:t>
      </w:r>
      <w:r w:rsidR="00EF5856" w:rsidRPr="00AB63C8">
        <w:rPr>
          <w:rFonts w:ascii="Times New Roman" w:hAnsi="Times New Roman" w:cs="Times New Roman"/>
          <w:sz w:val="24"/>
          <w:szCs w:val="24"/>
        </w:rPr>
        <w:t xml:space="preserve">ebido a </w:t>
      </w:r>
      <w:r w:rsidRPr="00AB63C8">
        <w:rPr>
          <w:rFonts w:ascii="Times New Roman" w:hAnsi="Times New Roman" w:cs="Times New Roman"/>
          <w:sz w:val="24"/>
          <w:szCs w:val="24"/>
        </w:rPr>
        <w:t>que la implementación de la RCEN 2012 coincidió con la llegada de los alumnos de nuevo ingreso, el inicio del semestre tuvo un retardo de quince días para revisar los p</w:t>
      </w:r>
      <w:r w:rsidR="00B60CEA" w:rsidRPr="00AB63C8">
        <w:rPr>
          <w:rFonts w:ascii="Times New Roman" w:hAnsi="Times New Roman" w:cs="Times New Roman"/>
          <w:sz w:val="24"/>
          <w:szCs w:val="24"/>
        </w:rPr>
        <w:t xml:space="preserve">lanes y programas y </w:t>
      </w:r>
      <w:r w:rsidRPr="00AB63C8">
        <w:rPr>
          <w:rFonts w:ascii="Times New Roman" w:hAnsi="Times New Roman" w:cs="Times New Roman"/>
          <w:sz w:val="24"/>
          <w:szCs w:val="24"/>
        </w:rPr>
        <w:t xml:space="preserve">para conversar </w:t>
      </w:r>
      <w:r w:rsidR="00B60CEA" w:rsidRPr="00AB63C8">
        <w:rPr>
          <w:rFonts w:ascii="Times New Roman" w:hAnsi="Times New Roman" w:cs="Times New Roman"/>
          <w:sz w:val="24"/>
          <w:szCs w:val="24"/>
        </w:rPr>
        <w:t>con los docente</w:t>
      </w:r>
      <w:r w:rsidRPr="00AB63C8">
        <w:rPr>
          <w:rFonts w:ascii="Times New Roman" w:hAnsi="Times New Roman" w:cs="Times New Roman"/>
          <w:sz w:val="24"/>
          <w:szCs w:val="24"/>
        </w:rPr>
        <w:t>s</w:t>
      </w:r>
      <w:r w:rsidR="00B60CEA" w:rsidRPr="00AB63C8">
        <w:rPr>
          <w:rFonts w:ascii="Times New Roman" w:hAnsi="Times New Roman" w:cs="Times New Roman"/>
          <w:sz w:val="24"/>
          <w:szCs w:val="24"/>
        </w:rPr>
        <w:t xml:space="preserve"> </w:t>
      </w:r>
      <w:r w:rsidR="00B71E86" w:rsidRPr="00AB63C8">
        <w:rPr>
          <w:rFonts w:ascii="Times New Roman" w:hAnsi="Times New Roman" w:cs="Times New Roman"/>
          <w:sz w:val="24"/>
          <w:szCs w:val="24"/>
        </w:rPr>
        <w:t>asiste</w:t>
      </w:r>
      <w:r w:rsidR="00B60CEA" w:rsidRPr="00AB63C8">
        <w:rPr>
          <w:rFonts w:ascii="Times New Roman" w:hAnsi="Times New Roman" w:cs="Times New Roman"/>
          <w:sz w:val="24"/>
          <w:szCs w:val="24"/>
        </w:rPr>
        <w:t xml:space="preserve">ntes </w:t>
      </w:r>
      <w:r w:rsidR="00B71E86" w:rsidRPr="00AB63C8">
        <w:rPr>
          <w:rFonts w:ascii="Times New Roman" w:hAnsi="Times New Roman" w:cs="Times New Roman"/>
          <w:sz w:val="24"/>
          <w:szCs w:val="24"/>
        </w:rPr>
        <w:t>al curso de capacitación</w:t>
      </w:r>
      <w:r w:rsidR="00B60CEA" w:rsidRPr="00AB63C8">
        <w:rPr>
          <w:rFonts w:ascii="Times New Roman" w:hAnsi="Times New Roman" w:cs="Times New Roman"/>
          <w:sz w:val="24"/>
          <w:szCs w:val="24"/>
        </w:rPr>
        <w:t xml:space="preserve"> </w:t>
      </w:r>
      <w:r w:rsidR="007D4B35" w:rsidRPr="00AB63C8">
        <w:rPr>
          <w:rFonts w:ascii="Times New Roman" w:hAnsi="Times New Roman" w:cs="Times New Roman"/>
          <w:sz w:val="24"/>
          <w:szCs w:val="24"/>
        </w:rPr>
        <w:t xml:space="preserve">sobre </w:t>
      </w:r>
      <w:r w:rsidR="00B60CEA" w:rsidRPr="00AB63C8">
        <w:rPr>
          <w:rFonts w:ascii="Times New Roman" w:hAnsi="Times New Roman" w:cs="Times New Roman"/>
          <w:sz w:val="24"/>
          <w:szCs w:val="24"/>
        </w:rPr>
        <w:t xml:space="preserve">las indicaciones de cambio y la ruta a seguir. </w:t>
      </w:r>
    </w:p>
    <w:p w14:paraId="26C916DC" w14:textId="77777777" w:rsidR="00EF5856" w:rsidRPr="00AB63C8" w:rsidRDefault="00333E7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En este periodo fue cuando se decidió documentar</w:t>
      </w:r>
      <w:r w:rsidR="00EF5856" w:rsidRPr="00AB63C8">
        <w:rPr>
          <w:rFonts w:ascii="Times New Roman" w:hAnsi="Times New Roman" w:cs="Times New Roman"/>
          <w:sz w:val="24"/>
          <w:szCs w:val="24"/>
        </w:rPr>
        <w:t xml:space="preserve"> </w:t>
      </w:r>
      <w:r w:rsidRPr="00AB63C8">
        <w:rPr>
          <w:rFonts w:ascii="Times New Roman" w:hAnsi="Times New Roman" w:cs="Times New Roman"/>
          <w:sz w:val="24"/>
          <w:szCs w:val="24"/>
        </w:rPr>
        <w:t>es</w:t>
      </w:r>
      <w:r w:rsidR="007D4B35" w:rsidRPr="00AB63C8">
        <w:rPr>
          <w:rFonts w:ascii="Times New Roman" w:hAnsi="Times New Roman" w:cs="Times New Roman"/>
          <w:sz w:val="24"/>
          <w:szCs w:val="24"/>
        </w:rPr>
        <w:t>t</w:t>
      </w:r>
      <w:r w:rsidRPr="00AB63C8">
        <w:rPr>
          <w:rFonts w:ascii="Times New Roman" w:hAnsi="Times New Roman" w:cs="Times New Roman"/>
          <w:sz w:val="24"/>
          <w:szCs w:val="24"/>
        </w:rPr>
        <w:t>e proceso. Vale recalcar que las primeras percepciones de los profesores sobre esta nueva reforma fueron</w:t>
      </w:r>
      <w:r w:rsidR="00942BEA" w:rsidRPr="00AB63C8">
        <w:rPr>
          <w:rFonts w:ascii="Times New Roman" w:hAnsi="Times New Roman" w:cs="Times New Roman"/>
          <w:sz w:val="24"/>
          <w:szCs w:val="24"/>
        </w:rPr>
        <w:t xml:space="preserve"> </w:t>
      </w:r>
      <w:r w:rsidR="00EF5856" w:rsidRPr="00AB63C8">
        <w:rPr>
          <w:rFonts w:ascii="Times New Roman" w:hAnsi="Times New Roman" w:cs="Times New Roman"/>
          <w:sz w:val="24"/>
          <w:szCs w:val="24"/>
        </w:rPr>
        <w:t>de incertidumbre, presión e incluso molestia</w:t>
      </w:r>
      <w:r w:rsidRPr="00AB63C8">
        <w:rPr>
          <w:rFonts w:ascii="Times New Roman" w:hAnsi="Times New Roman" w:cs="Times New Roman"/>
          <w:sz w:val="24"/>
          <w:szCs w:val="24"/>
        </w:rPr>
        <w:t>, ya</w:t>
      </w:r>
      <w:r w:rsidR="00942BEA" w:rsidRPr="00AB63C8">
        <w:rPr>
          <w:rFonts w:ascii="Times New Roman" w:hAnsi="Times New Roman" w:cs="Times New Roman"/>
          <w:sz w:val="24"/>
          <w:szCs w:val="24"/>
        </w:rPr>
        <w:t xml:space="preserve"> </w:t>
      </w:r>
      <w:r w:rsidRPr="00AB63C8">
        <w:rPr>
          <w:rFonts w:ascii="Times New Roman" w:hAnsi="Times New Roman" w:cs="Times New Roman"/>
          <w:sz w:val="24"/>
          <w:szCs w:val="24"/>
        </w:rPr>
        <w:t>que la consideraban poco estructurada.</w:t>
      </w:r>
      <w:r w:rsidR="00EF5856" w:rsidRPr="00AB63C8">
        <w:rPr>
          <w:rFonts w:ascii="Times New Roman" w:hAnsi="Times New Roman" w:cs="Times New Roman"/>
          <w:sz w:val="24"/>
          <w:szCs w:val="24"/>
        </w:rPr>
        <w:t xml:space="preserve"> </w:t>
      </w:r>
    </w:p>
    <w:p w14:paraId="0B7EAB0D" w14:textId="77777777" w:rsidR="00D954F7" w:rsidRPr="00AB63C8" w:rsidRDefault="006C356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En e</w:t>
      </w:r>
      <w:r w:rsidR="00B71E86" w:rsidRPr="00AB63C8">
        <w:rPr>
          <w:rFonts w:ascii="Times New Roman" w:hAnsi="Times New Roman" w:cs="Times New Roman"/>
          <w:sz w:val="24"/>
          <w:szCs w:val="24"/>
        </w:rPr>
        <w:t xml:space="preserve">l diagnóstico </w:t>
      </w:r>
      <w:r w:rsidR="00D954F7" w:rsidRPr="00AB63C8">
        <w:rPr>
          <w:rFonts w:ascii="Times New Roman" w:hAnsi="Times New Roman" w:cs="Times New Roman"/>
          <w:sz w:val="24"/>
          <w:szCs w:val="24"/>
        </w:rPr>
        <w:t xml:space="preserve">elaborado entre los meses de agosto, septiembre y octubre </w:t>
      </w:r>
      <w:r w:rsidRPr="00AB63C8">
        <w:rPr>
          <w:rFonts w:ascii="Times New Roman" w:hAnsi="Times New Roman" w:cs="Times New Roman"/>
          <w:sz w:val="24"/>
          <w:szCs w:val="24"/>
        </w:rPr>
        <w:t>de</w:t>
      </w:r>
      <w:r w:rsidR="00333E74" w:rsidRPr="00AB63C8">
        <w:rPr>
          <w:rFonts w:ascii="Times New Roman" w:hAnsi="Times New Roman" w:cs="Times New Roman"/>
          <w:sz w:val="24"/>
          <w:szCs w:val="24"/>
        </w:rPr>
        <w:t xml:space="preserve"> </w:t>
      </w:r>
      <w:r w:rsidRPr="00AB63C8">
        <w:rPr>
          <w:rFonts w:ascii="Times New Roman" w:hAnsi="Times New Roman" w:cs="Times New Roman"/>
          <w:sz w:val="24"/>
          <w:szCs w:val="24"/>
        </w:rPr>
        <w:t>2012</w:t>
      </w:r>
      <w:r w:rsidR="00333E74" w:rsidRPr="00AB63C8">
        <w:rPr>
          <w:rFonts w:ascii="Times New Roman" w:hAnsi="Times New Roman" w:cs="Times New Roman"/>
          <w:sz w:val="24"/>
          <w:szCs w:val="24"/>
        </w:rPr>
        <w:t xml:space="preserve"> </w:t>
      </w:r>
      <w:r w:rsidR="00DD1615" w:rsidRPr="00AB63C8">
        <w:rPr>
          <w:rFonts w:ascii="Times New Roman" w:hAnsi="Times New Roman" w:cs="Times New Roman"/>
          <w:sz w:val="24"/>
          <w:szCs w:val="24"/>
        </w:rPr>
        <w:t xml:space="preserve">se determinó que </w:t>
      </w:r>
      <w:r w:rsidR="001961B7" w:rsidRPr="00AB63C8">
        <w:rPr>
          <w:rFonts w:ascii="Times New Roman" w:hAnsi="Times New Roman" w:cs="Times New Roman"/>
          <w:sz w:val="24"/>
          <w:szCs w:val="24"/>
        </w:rPr>
        <w:t xml:space="preserve">los docentes </w:t>
      </w:r>
      <w:r w:rsidR="00DD1615" w:rsidRPr="00AB63C8">
        <w:rPr>
          <w:rFonts w:ascii="Times New Roman" w:hAnsi="Times New Roman" w:cs="Times New Roman"/>
          <w:sz w:val="24"/>
          <w:szCs w:val="24"/>
        </w:rPr>
        <w:t xml:space="preserve">demandaban </w:t>
      </w:r>
      <w:r w:rsidR="00B71E86" w:rsidRPr="00AB63C8">
        <w:rPr>
          <w:rFonts w:ascii="Times New Roman" w:hAnsi="Times New Roman" w:cs="Times New Roman"/>
          <w:sz w:val="24"/>
          <w:szCs w:val="24"/>
        </w:rPr>
        <w:t xml:space="preserve">orientación para disminuir el estrés </w:t>
      </w:r>
      <w:r w:rsidRPr="00AB63C8">
        <w:rPr>
          <w:rFonts w:ascii="Times New Roman" w:hAnsi="Times New Roman" w:cs="Times New Roman"/>
          <w:sz w:val="24"/>
          <w:szCs w:val="24"/>
        </w:rPr>
        <w:t>producido por el</w:t>
      </w:r>
      <w:r w:rsidR="00B71E86" w:rsidRPr="00AB63C8">
        <w:rPr>
          <w:rFonts w:ascii="Times New Roman" w:hAnsi="Times New Roman" w:cs="Times New Roman"/>
          <w:sz w:val="24"/>
          <w:szCs w:val="24"/>
        </w:rPr>
        <w:t xml:space="preserve"> dilema </w:t>
      </w:r>
      <w:r w:rsidR="00DD1615" w:rsidRPr="00AB63C8">
        <w:rPr>
          <w:rFonts w:ascii="Times New Roman" w:hAnsi="Times New Roman" w:cs="Times New Roman"/>
          <w:sz w:val="24"/>
          <w:szCs w:val="24"/>
        </w:rPr>
        <w:t>de</w:t>
      </w:r>
      <w:r w:rsidR="005C7F88"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no saber con precisión </w:t>
      </w:r>
      <w:r w:rsidR="00D954F7" w:rsidRPr="00AB63C8">
        <w:rPr>
          <w:rFonts w:ascii="Times New Roman" w:hAnsi="Times New Roman" w:cs="Times New Roman"/>
          <w:sz w:val="24"/>
          <w:szCs w:val="24"/>
        </w:rPr>
        <w:t xml:space="preserve">si la </w:t>
      </w:r>
      <w:r w:rsidR="00B71E86" w:rsidRPr="00AB63C8">
        <w:rPr>
          <w:rFonts w:ascii="Times New Roman" w:hAnsi="Times New Roman" w:cs="Times New Roman"/>
          <w:sz w:val="24"/>
          <w:szCs w:val="24"/>
        </w:rPr>
        <w:t>interpreta</w:t>
      </w:r>
      <w:r w:rsidR="00D954F7" w:rsidRPr="00AB63C8">
        <w:rPr>
          <w:rFonts w:ascii="Times New Roman" w:hAnsi="Times New Roman" w:cs="Times New Roman"/>
          <w:sz w:val="24"/>
          <w:szCs w:val="24"/>
        </w:rPr>
        <w:t xml:space="preserve">ción </w:t>
      </w:r>
      <w:r w:rsidR="005C7F88" w:rsidRPr="00AB63C8">
        <w:rPr>
          <w:rFonts w:ascii="Times New Roman" w:hAnsi="Times New Roman" w:cs="Times New Roman"/>
          <w:sz w:val="24"/>
          <w:szCs w:val="24"/>
        </w:rPr>
        <w:t>hecha al</w:t>
      </w:r>
      <w:r w:rsidR="00DD1615" w:rsidRPr="00AB63C8">
        <w:rPr>
          <w:rFonts w:ascii="Times New Roman" w:hAnsi="Times New Roman" w:cs="Times New Roman"/>
          <w:sz w:val="24"/>
          <w:szCs w:val="24"/>
        </w:rPr>
        <w:t xml:space="preserve"> curso asignado era</w:t>
      </w:r>
      <w:r w:rsidR="00D954F7" w:rsidRPr="00AB63C8">
        <w:rPr>
          <w:rFonts w:ascii="Times New Roman" w:hAnsi="Times New Roman" w:cs="Times New Roman"/>
          <w:sz w:val="24"/>
          <w:szCs w:val="24"/>
        </w:rPr>
        <w:t xml:space="preserve"> la correcta</w:t>
      </w:r>
      <w:r w:rsidR="00B71E86" w:rsidRPr="00AB63C8">
        <w:rPr>
          <w:rFonts w:ascii="Times New Roman" w:hAnsi="Times New Roman" w:cs="Times New Roman"/>
          <w:sz w:val="24"/>
          <w:szCs w:val="24"/>
        </w:rPr>
        <w:t xml:space="preserve">. </w:t>
      </w:r>
    </w:p>
    <w:p w14:paraId="1574BCE2" w14:textId="77777777" w:rsidR="008F0003" w:rsidRPr="00AB63C8" w:rsidRDefault="00DD1615"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lastRenderedPageBreak/>
        <w:t>Asimismo, se debe señalar que d</w:t>
      </w:r>
      <w:r w:rsidR="00D954F7" w:rsidRPr="00AB63C8">
        <w:rPr>
          <w:rFonts w:ascii="Times New Roman" w:hAnsi="Times New Roman" w:cs="Times New Roman"/>
          <w:sz w:val="24"/>
          <w:szCs w:val="24"/>
        </w:rPr>
        <w:t xml:space="preserve">urante el primer semestre de trabajo con la </w:t>
      </w:r>
      <w:r w:rsidRPr="00AB63C8">
        <w:rPr>
          <w:rFonts w:ascii="Times New Roman" w:hAnsi="Times New Roman" w:cs="Times New Roman"/>
          <w:sz w:val="24"/>
          <w:szCs w:val="24"/>
        </w:rPr>
        <w:t>RCEN 2012 (agosto 2012-</w:t>
      </w:r>
      <w:r w:rsidR="00D954F7" w:rsidRPr="00AB63C8">
        <w:rPr>
          <w:rFonts w:ascii="Times New Roman" w:hAnsi="Times New Roman" w:cs="Times New Roman"/>
          <w:sz w:val="24"/>
          <w:szCs w:val="24"/>
        </w:rPr>
        <w:t xml:space="preserve">enero 2013) </w:t>
      </w:r>
      <w:r w:rsidRPr="00AB63C8">
        <w:rPr>
          <w:rFonts w:ascii="Times New Roman" w:hAnsi="Times New Roman" w:cs="Times New Roman"/>
          <w:sz w:val="24"/>
          <w:szCs w:val="24"/>
        </w:rPr>
        <w:t xml:space="preserve">fue difícil concretar </w:t>
      </w:r>
      <w:r w:rsidR="001961B7" w:rsidRPr="00AB63C8">
        <w:rPr>
          <w:rFonts w:ascii="Times New Roman" w:hAnsi="Times New Roman" w:cs="Times New Roman"/>
          <w:sz w:val="24"/>
          <w:szCs w:val="24"/>
        </w:rPr>
        <w:t>reuniones colegiadas</w:t>
      </w:r>
      <w:r w:rsidRPr="00AB63C8">
        <w:rPr>
          <w:rFonts w:ascii="Times New Roman" w:hAnsi="Times New Roman" w:cs="Times New Roman"/>
          <w:sz w:val="24"/>
          <w:szCs w:val="24"/>
        </w:rPr>
        <w:t>. Sin embargo,</w:t>
      </w:r>
      <w:r w:rsidR="00D954F7"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y debido a la </w:t>
      </w:r>
      <w:r w:rsidR="00D954F7" w:rsidRPr="00AB63C8">
        <w:rPr>
          <w:rFonts w:ascii="Times New Roman" w:hAnsi="Times New Roman" w:cs="Times New Roman"/>
          <w:sz w:val="24"/>
          <w:szCs w:val="24"/>
        </w:rPr>
        <w:t>preocupación y el inte</w:t>
      </w:r>
      <w:r w:rsidR="001961B7" w:rsidRPr="00AB63C8">
        <w:rPr>
          <w:rFonts w:ascii="Times New Roman" w:hAnsi="Times New Roman" w:cs="Times New Roman"/>
          <w:sz w:val="24"/>
          <w:szCs w:val="24"/>
        </w:rPr>
        <w:t>rés de los docentes</w:t>
      </w:r>
      <w:r w:rsidRPr="00AB63C8">
        <w:rPr>
          <w:rFonts w:ascii="Times New Roman" w:hAnsi="Times New Roman" w:cs="Times New Roman"/>
          <w:sz w:val="24"/>
          <w:szCs w:val="24"/>
        </w:rPr>
        <w:t xml:space="preserve">, progresivamente se fueron generando espacios </w:t>
      </w:r>
      <w:r w:rsidR="00182AB2" w:rsidRPr="00AB63C8">
        <w:rPr>
          <w:rFonts w:ascii="Times New Roman" w:hAnsi="Times New Roman" w:cs="Times New Roman"/>
          <w:sz w:val="24"/>
          <w:szCs w:val="24"/>
        </w:rPr>
        <w:t>informal</w:t>
      </w:r>
      <w:r w:rsidRPr="00AB63C8">
        <w:rPr>
          <w:rFonts w:ascii="Times New Roman" w:hAnsi="Times New Roman" w:cs="Times New Roman"/>
          <w:sz w:val="24"/>
          <w:szCs w:val="24"/>
        </w:rPr>
        <w:t xml:space="preserve">es </w:t>
      </w:r>
      <w:r w:rsidR="006C3564" w:rsidRPr="00AB63C8">
        <w:rPr>
          <w:rFonts w:ascii="Times New Roman" w:hAnsi="Times New Roman" w:cs="Times New Roman"/>
          <w:sz w:val="24"/>
          <w:szCs w:val="24"/>
        </w:rPr>
        <w:t>para</w:t>
      </w:r>
      <w:r w:rsidRPr="00AB63C8">
        <w:rPr>
          <w:rFonts w:ascii="Times New Roman" w:hAnsi="Times New Roman" w:cs="Times New Roman"/>
          <w:sz w:val="24"/>
          <w:szCs w:val="24"/>
        </w:rPr>
        <w:t xml:space="preserve"> intercambiar ideas sobre este tema.</w:t>
      </w:r>
      <w:r w:rsidR="001961B7"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Posteriormente, </w:t>
      </w:r>
      <w:r w:rsidR="00DF52C7" w:rsidRPr="00AB63C8">
        <w:rPr>
          <w:rFonts w:ascii="Times New Roman" w:hAnsi="Times New Roman" w:cs="Times New Roman"/>
          <w:sz w:val="24"/>
          <w:szCs w:val="24"/>
        </w:rPr>
        <w:t>en febrero de</w:t>
      </w:r>
      <w:r w:rsidR="00182AB2" w:rsidRPr="00AB63C8">
        <w:rPr>
          <w:rFonts w:ascii="Times New Roman" w:hAnsi="Times New Roman" w:cs="Times New Roman"/>
          <w:sz w:val="24"/>
          <w:szCs w:val="24"/>
        </w:rPr>
        <w:t xml:space="preserve"> 2013 </w:t>
      </w:r>
      <w:r w:rsidR="00DF52C7" w:rsidRPr="00AB63C8">
        <w:rPr>
          <w:rFonts w:ascii="Times New Roman" w:hAnsi="Times New Roman" w:cs="Times New Roman"/>
          <w:sz w:val="24"/>
          <w:szCs w:val="24"/>
        </w:rPr>
        <w:t>las autorid</w:t>
      </w:r>
      <w:r w:rsidRPr="00AB63C8">
        <w:rPr>
          <w:rFonts w:ascii="Times New Roman" w:hAnsi="Times New Roman" w:cs="Times New Roman"/>
          <w:sz w:val="24"/>
          <w:szCs w:val="24"/>
        </w:rPr>
        <w:t>ades de la institución programaron</w:t>
      </w:r>
      <w:r w:rsidR="00DF52C7" w:rsidRPr="00AB63C8">
        <w:rPr>
          <w:rFonts w:ascii="Times New Roman" w:hAnsi="Times New Roman" w:cs="Times New Roman"/>
          <w:sz w:val="24"/>
          <w:szCs w:val="24"/>
        </w:rPr>
        <w:t xml:space="preserve"> </w:t>
      </w:r>
      <w:r w:rsidR="006673AA" w:rsidRPr="00AB63C8">
        <w:rPr>
          <w:rFonts w:ascii="Times New Roman" w:hAnsi="Times New Roman" w:cs="Times New Roman"/>
          <w:sz w:val="24"/>
          <w:szCs w:val="24"/>
        </w:rPr>
        <w:t xml:space="preserve">un curso </w:t>
      </w:r>
      <w:r w:rsidRPr="00AB63C8">
        <w:rPr>
          <w:rFonts w:ascii="Times New Roman" w:hAnsi="Times New Roman" w:cs="Times New Roman"/>
          <w:sz w:val="24"/>
          <w:szCs w:val="24"/>
        </w:rPr>
        <w:t xml:space="preserve">para todos </w:t>
      </w:r>
      <w:r w:rsidR="00DF52C7" w:rsidRPr="00AB63C8">
        <w:rPr>
          <w:rFonts w:ascii="Times New Roman" w:hAnsi="Times New Roman" w:cs="Times New Roman"/>
          <w:sz w:val="24"/>
          <w:szCs w:val="24"/>
        </w:rPr>
        <w:t>los catedráticos del plantel,</w:t>
      </w:r>
      <w:r w:rsidR="001961B7"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el cual fue </w:t>
      </w:r>
      <w:r w:rsidR="00DF52C7" w:rsidRPr="00AB63C8">
        <w:rPr>
          <w:rFonts w:ascii="Times New Roman" w:hAnsi="Times New Roman" w:cs="Times New Roman"/>
          <w:sz w:val="24"/>
          <w:szCs w:val="24"/>
        </w:rPr>
        <w:t>impartido por</w:t>
      </w:r>
      <w:r w:rsidR="006673AA"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el </w:t>
      </w:r>
      <w:r w:rsidR="006673AA" w:rsidRPr="00AB63C8">
        <w:rPr>
          <w:rFonts w:ascii="Times New Roman" w:hAnsi="Times New Roman" w:cs="Times New Roman"/>
          <w:sz w:val="24"/>
          <w:szCs w:val="24"/>
        </w:rPr>
        <w:t>p</w:t>
      </w:r>
      <w:r w:rsidR="008F0003" w:rsidRPr="00AB63C8">
        <w:rPr>
          <w:rFonts w:ascii="Times New Roman" w:hAnsi="Times New Roman" w:cs="Times New Roman"/>
          <w:sz w:val="24"/>
          <w:szCs w:val="24"/>
        </w:rPr>
        <w:t xml:space="preserve">ersonal </w:t>
      </w:r>
      <w:r w:rsidRPr="00AB63C8">
        <w:rPr>
          <w:rFonts w:ascii="Times New Roman" w:hAnsi="Times New Roman" w:cs="Times New Roman"/>
          <w:sz w:val="24"/>
          <w:szCs w:val="24"/>
        </w:rPr>
        <w:t xml:space="preserve">que participó </w:t>
      </w:r>
      <w:r w:rsidR="00DF52C7" w:rsidRPr="00AB63C8">
        <w:rPr>
          <w:rFonts w:ascii="Times New Roman" w:hAnsi="Times New Roman" w:cs="Times New Roman"/>
          <w:sz w:val="24"/>
          <w:szCs w:val="24"/>
        </w:rPr>
        <w:t>en el diseño curricular coordinado por la DGESPE</w:t>
      </w:r>
      <w:r w:rsidR="00182AB2" w:rsidRPr="00AB63C8">
        <w:rPr>
          <w:rFonts w:ascii="Times New Roman" w:hAnsi="Times New Roman" w:cs="Times New Roman"/>
          <w:sz w:val="24"/>
          <w:szCs w:val="24"/>
        </w:rPr>
        <w:t>.</w:t>
      </w:r>
    </w:p>
    <w:p w14:paraId="3A7EF58E" w14:textId="66302AD7" w:rsidR="00182AB2" w:rsidRPr="00AB63C8" w:rsidRDefault="00DD1615"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Otro elemento </w:t>
      </w:r>
      <w:r w:rsidR="00DB6472" w:rsidRPr="00AB63C8">
        <w:rPr>
          <w:rFonts w:ascii="Times New Roman" w:hAnsi="Times New Roman" w:cs="Times New Roman"/>
          <w:sz w:val="24"/>
          <w:szCs w:val="24"/>
        </w:rPr>
        <w:t xml:space="preserve">de obstáculo a </w:t>
      </w:r>
      <w:r w:rsidRPr="00AB63C8">
        <w:rPr>
          <w:rFonts w:ascii="Times New Roman" w:hAnsi="Times New Roman" w:cs="Times New Roman"/>
          <w:sz w:val="24"/>
          <w:szCs w:val="24"/>
        </w:rPr>
        <w:t xml:space="preserve">este primer acercamiento a la RCEN 2012 lo constituyó el difícil acceso </w:t>
      </w:r>
      <w:r w:rsidR="00182AB2" w:rsidRPr="00AB63C8">
        <w:rPr>
          <w:rFonts w:ascii="Times New Roman" w:hAnsi="Times New Roman" w:cs="Times New Roman"/>
          <w:sz w:val="24"/>
          <w:szCs w:val="24"/>
        </w:rPr>
        <w:t xml:space="preserve">a </w:t>
      </w:r>
      <w:r w:rsidR="008B0C97" w:rsidRPr="00AB63C8">
        <w:rPr>
          <w:rFonts w:ascii="Times New Roman" w:hAnsi="Times New Roman" w:cs="Times New Roman"/>
          <w:sz w:val="24"/>
          <w:szCs w:val="24"/>
        </w:rPr>
        <w:t>lo</w:t>
      </w:r>
      <w:r w:rsidRPr="00AB63C8">
        <w:rPr>
          <w:rFonts w:ascii="Times New Roman" w:hAnsi="Times New Roman" w:cs="Times New Roman"/>
          <w:sz w:val="24"/>
          <w:szCs w:val="24"/>
        </w:rPr>
        <w:t>s planes,</w:t>
      </w:r>
      <w:r w:rsidR="008B0C97" w:rsidRPr="00AB63C8">
        <w:rPr>
          <w:rFonts w:ascii="Times New Roman" w:hAnsi="Times New Roman" w:cs="Times New Roman"/>
          <w:sz w:val="24"/>
          <w:szCs w:val="24"/>
        </w:rPr>
        <w:t xml:space="preserve"> programas</w:t>
      </w:r>
      <w:r w:rsidRPr="00AB63C8">
        <w:rPr>
          <w:rFonts w:ascii="Times New Roman" w:hAnsi="Times New Roman" w:cs="Times New Roman"/>
          <w:sz w:val="24"/>
          <w:szCs w:val="24"/>
        </w:rPr>
        <w:t>,</w:t>
      </w:r>
      <w:r w:rsidR="00182AB2" w:rsidRPr="00AB63C8">
        <w:rPr>
          <w:rFonts w:ascii="Times New Roman" w:hAnsi="Times New Roman" w:cs="Times New Roman"/>
          <w:sz w:val="24"/>
          <w:szCs w:val="24"/>
        </w:rPr>
        <w:t xml:space="preserve"> lecturas, videos y </w:t>
      </w:r>
      <w:r w:rsidRPr="00AB63C8">
        <w:rPr>
          <w:rFonts w:ascii="Times New Roman" w:hAnsi="Times New Roman" w:cs="Times New Roman"/>
          <w:sz w:val="24"/>
          <w:szCs w:val="24"/>
        </w:rPr>
        <w:t xml:space="preserve">recursos </w:t>
      </w:r>
      <w:r w:rsidR="00182AB2" w:rsidRPr="00AB63C8">
        <w:rPr>
          <w:rFonts w:ascii="Times New Roman" w:hAnsi="Times New Roman" w:cs="Times New Roman"/>
          <w:sz w:val="24"/>
          <w:szCs w:val="24"/>
        </w:rPr>
        <w:t xml:space="preserve">multimedia </w:t>
      </w:r>
      <w:r w:rsidR="005C7F88" w:rsidRPr="00AB63C8">
        <w:rPr>
          <w:rFonts w:ascii="Times New Roman" w:hAnsi="Times New Roman" w:cs="Times New Roman"/>
          <w:sz w:val="24"/>
          <w:szCs w:val="24"/>
        </w:rPr>
        <w:t xml:space="preserve">recomendados </w:t>
      </w:r>
      <w:r w:rsidR="00182AB2" w:rsidRPr="00AB63C8">
        <w:rPr>
          <w:rFonts w:ascii="Times New Roman" w:hAnsi="Times New Roman" w:cs="Times New Roman"/>
          <w:sz w:val="24"/>
          <w:szCs w:val="24"/>
        </w:rPr>
        <w:t>en cada uno de los cursos</w:t>
      </w:r>
      <w:r w:rsidRPr="00AB63C8">
        <w:rPr>
          <w:rFonts w:ascii="Times New Roman" w:hAnsi="Times New Roman" w:cs="Times New Roman"/>
          <w:sz w:val="24"/>
          <w:szCs w:val="24"/>
        </w:rPr>
        <w:t xml:space="preserve">. La causa de esto se halló en la </w:t>
      </w:r>
      <w:r w:rsidR="005C7F88" w:rsidRPr="00AB63C8">
        <w:rPr>
          <w:rFonts w:ascii="Times New Roman" w:hAnsi="Times New Roman" w:cs="Times New Roman"/>
          <w:sz w:val="24"/>
          <w:szCs w:val="24"/>
        </w:rPr>
        <w:t xml:space="preserve">falta de </w:t>
      </w:r>
      <w:r w:rsidRPr="00AB63C8">
        <w:rPr>
          <w:rFonts w:ascii="Times New Roman" w:hAnsi="Times New Roman" w:cs="Times New Roman"/>
          <w:sz w:val="24"/>
          <w:szCs w:val="24"/>
        </w:rPr>
        <w:t>alojamiento oportuno de dichos materiales</w:t>
      </w:r>
      <w:r w:rsidR="005C7F88" w:rsidRPr="00AB63C8">
        <w:rPr>
          <w:rFonts w:ascii="Times New Roman" w:hAnsi="Times New Roman" w:cs="Times New Roman"/>
          <w:sz w:val="24"/>
          <w:szCs w:val="24"/>
        </w:rPr>
        <w:t xml:space="preserve"> en la pá</w:t>
      </w:r>
      <w:r w:rsidR="00820665" w:rsidRPr="00AB63C8">
        <w:rPr>
          <w:rFonts w:ascii="Times New Roman" w:hAnsi="Times New Roman" w:cs="Times New Roman"/>
          <w:sz w:val="24"/>
          <w:szCs w:val="24"/>
        </w:rPr>
        <w:t xml:space="preserve">gina </w:t>
      </w:r>
      <w:r w:rsidRPr="00AB63C8">
        <w:rPr>
          <w:rFonts w:ascii="Times New Roman" w:hAnsi="Times New Roman" w:cs="Times New Roman"/>
          <w:sz w:val="24"/>
          <w:szCs w:val="24"/>
        </w:rPr>
        <w:t>web de la SEP</w:t>
      </w:r>
      <w:r w:rsidR="006673AA" w:rsidRPr="00AB63C8">
        <w:rPr>
          <w:rFonts w:ascii="Times New Roman" w:hAnsi="Times New Roman" w:cs="Times New Roman"/>
          <w:sz w:val="24"/>
          <w:szCs w:val="24"/>
        </w:rPr>
        <w:t>.</w:t>
      </w:r>
    </w:p>
    <w:p w14:paraId="339F1F0E" w14:textId="77777777" w:rsidR="00B3620B" w:rsidRPr="00AB63C8" w:rsidRDefault="005C20E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Debido a lo anterior, p</w:t>
      </w:r>
      <w:r w:rsidR="00B3620B" w:rsidRPr="00AB63C8">
        <w:rPr>
          <w:rFonts w:ascii="Times New Roman" w:hAnsi="Times New Roman" w:cs="Times New Roman"/>
          <w:sz w:val="24"/>
          <w:szCs w:val="24"/>
        </w:rPr>
        <w:t>ara el p</w:t>
      </w:r>
      <w:r w:rsidRPr="00AB63C8">
        <w:rPr>
          <w:rFonts w:ascii="Times New Roman" w:hAnsi="Times New Roman" w:cs="Times New Roman"/>
          <w:sz w:val="24"/>
          <w:szCs w:val="24"/>
        </w:rPr>
        <w:t>rimer ciclo de la investigación-</w:t>
      </w:r>
      <w:r w:rsidR="005E3023" w:rsidRPr="00AB63C8">
        <w:rPr>
          <w:rFonts w:ascii="Times New Roman" w:hAnsi="Times New Roman" w:cs="Times New Roman"/>
          <w:sz w:val="24"/>
          <w:szCs w:val="24"/>
        </w:rPr>
        <w:t>acción</w:t>
      </w:r>
      <w:r w:rsidRPr="00AB63C8">
        <w:rPr>
          <w:rFonts w:ascii="Times New Roman" w:hAnsi="Times New Roman" w:cs="Times New Roman"/>
          <w:sz w:val="24"/>
          <w:szCs w:val="24"/>
        </w:rPr>
        <w:t xml:space="preserve"> realizada en este estudio se estableció</w:t>
      </w:r>
      <w:r w:rsidR="00B3620B" w:rsidRPr="00AB63C8">
        <w:rPr>
          <w:rFonts w:ascii="Times New Roman" w:hAnsi="Times New Roman" w:cs="Times New Roman"/>
          <w:sz w:val="24"/>
          <w:szCs w:val="24"/>
        </w:rPr>
        <w:t xml:space="preserve"> </w:t>
      </w:r>
      <w:r w:rsidR="005E3023" w:rsidRPr="00AB63C8">
        <w:rPr>
          <w:rFonts w:ascii="Times New Roman" w:hAnsi="Times New Roman" w:cs="Times New Roman"/>
          <w:sz w:val="24"/>
          <w:szCs w:val="24"/>
        </w:rPr>
        <w:t>como me</w:t>
      </w:r>
      <w:r w:rsidRPr="00AB63C8">
        <w:rPr>
          <w:rFonts w:ascii="Times New Roman" w:hAnsi="Times New Roman" w:cs="Times New Roman"/>
          <w:sz w:val="24"/>
          <w:szCs w:val="24"/>
        </w:rPr>
        <w:t>ta principal trabajar en</w:t>
      </w:r>
      <w:r w:rsidR="004F5A22" w:rsidRPr="00AB63C8">
        <w:rPr>
          <w:rFonts w:ascii="Times New Roman" w:hAnsi="Times New Roman" w:cs="Times New Roman"/>
          <w:sz w:val="24"/>
          <w:szCs w:val="24"/>
        </w:rPr>
        <w:t xml:space="preserve"> la capacitación</w:t>
      </w:r>
      <w:r w:rsidRPr="00AB63C8">
        <w:rPr>
          <w:rFonts w:ascii="Times New Roman" w:hAnsi="Times New Roman" w:cs="Times New Roman"/>
          <w:sz w:val="24"/>
          <w:szCs w:val="24"/>
        </w:rPr>
        <w:t>, el acceso a los materiales y</w:t>
      </w:r>
      <w:r w:rsidR="005E3023" w:rsidRPr="00AB63C8">
        <w:rPr>
          <w:rFonts w:ascii="Times New Roman" w:hAnsi="Times New Roman" w:cs="Times New Roman"/>
          <w:sz w:val="24"/>
          <w:szCs w:val="24"/>
        </w:rPr>
        <w:t xml:space="preserve"> la búsqueda de estrategias para minimizar la tensión y el desgaste profesional </w:t>
      </w:r>
      <w:r w:rsidRPr="00AB63C8">
        <w:rPr>
          <w:rFonts w:ascii="Times New Roman" w:hAnsi="Times New Roman" w:cs="Times New Roman"/>
          <w:sz w:val="24"/>
          <w:szCs w:val="24"/>
        </w:rPr>
        <w:t xml:space="preserve">generados </w:t>
      </w:r>
      <w:r w:rsidR="00B3620B" w:rsidRPr="00AB63C8">
        <w:rPr>
          <w:rFonts w:ascii="Times New Roman" w:hAnsi="Times New Roman" w:cs="Times New Roman"/>
          <w:sz w:val="24"/>
          <w:szCs w:val="24"/>
        </w:rPr>
        <w:t xml:space="preserve">por la aplicación de </w:t>
      </w:r>
      <w:r w:rsidR="001961B7" w:rsidRPr="00AB63C8">
        <w:rPr>
          <w:rFonts w:ascii="Times New Roman" w:hAnsi="Times New Roman" w:cs="Times New Roman"/>
          <w:sz w:val="24"/>
          <w:szCs w:val="24"/>
        </w:rPr>
        <w:t xml:space="preserve">una reforma </w:t>
      </w:r>
      <w:r w:rsidR="006C3564" w:rsidRPr="00AB63C8">
        <w:rPr>
          <w:rFonts w:ascii="Times New Roman" w:hAnsi="Times New Roman" w:cs="Times New Roman"/>
          <w:sz w:val="24"/>
          <w:szCs w:val="24"/>
        </w:rPr>
        <w:t xml:space="preserve">que se intentó implementar </w:t>
      </w:r>
      <w:r w:rsidR="001961B7" w:rsidRPr="00AB63C8">
        <w:rPr>
          <w:rFonts w:ascii="Times New Roman" w:hAnsi="Times New Roman" w:cs="Times New Roman"/>
          <w:sz w:val="24"/>
          <w:szCs w:val="24"/>
        </w:rPr>
        <w:t>sin trabajo previo</w:t>
      </w:r>
      <w:r w:rsidRPr="00AB63C8">
        <w:rPr>
          <w:rFonts w:ascii="Times New Roman" w:hAnsi="Times New Roman" w:cs="Times New Roman"/>
          <w:sz w:val="24"/>
          <w:szCs w:val="24"/>
        </w:rPr>
        <w:t xml:space="preserve"> y</w:t>
      </w:r>
      <w:r w:rsidR="001961B7" w:rsidRPr="00AB63C8">
        <w:rPr>
          <w:rFonts w:ascii="Times New Roman" w:hAnsi="Times New Roman" w:cs="Times New Roman"/>
          <w:sz w:val="24"/>
          <w:szCs w:val="24"/>
        </w:rPr>
        <w:t xml:space="preserve"> </w:t>
      </w:r>
      <w:r w:rsidRPr="00AB63C8">
        <w:rPr>
          <w:rFonts w:ascii="Times New Roman" w:hAnsi="Times New Roman" w:cs="Times New Roman"/>
          <w:sz w:val="24"/>
          <w:szCs w:val="24"/>
        </w:rPr>
        <w:t>luego de haber</w:t>
      </w:r>
      <w:r w:rsidR="001961B7"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transcurrido </w:t>
      </w:r>
      <w:r w:rsidR="001961B7" w:rsidRPr="00AB63C8">
        <w:rPr>
          <w:rFonts w:ascii="Times New Roman" w:hAnsi="Times New Roman" w:cs="Times New Roman"/>
          <w:sz w:val="24"/>
          <w:szCs w:val="24"/>
        </w:rPr>
        <w:t>dos décadas sin cambios</w:t>
      </w:r>
      <w:r w:rsidRPr="00AB63C8">
        <w:rPr>
          <w:rFonts w:ascii="Times New Roman" w:hAnsi="Times New Roman" w:cs="Times New Roman"/>
          <w:sz w:val="24"/>
          <w:szCs w:val="24"/>
        </w:rPr>
        <w:t xml:space="preserve"> sustanciales en el currículo</w:t>
      </w:r>
      <w:r w:rsidR="001961B7" w:rsidRPr="00AB63C8">
        <w:rPr>
          <w:rFonts w:ascii="Times New Roman" w:hAnsi="Times New Roman" w:cs="Times New Roman"/>
          <w:sz w:val="24"/>
          <w:szCs w:val="24"/>
        </w:rPr>
        <w:t xml:space="preserve">. </w:t>
      </w:r>
    </w:p>
    <w:p w14:paraId="1DABC6BC" w14:textId="77777777" w:rsidR="00DB6472" w:rsidRPr="00AB63C8" w:rsidRDefault="005C20E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Esta capacitación planteada, no obstante, también se vio afectada debido a otra nueva política dictada por el gobernador del estado, quien para disminuir las cifras de jóvenes sin estudio y sin trabajo </w:t>
      </w:r>
      <w:r w:rsidR="006C3564" w:rsidRPr="00AB63C8">
        <w:rPr>
          <w:rFonts w:ascii="Times New Roman" w:hAnsi="Times New Roman" w:cs="Times New Roman"/>
          <w:sz w:val="24"/>
          <w:szCs w:val="24"/>
        </w:rPr>
        <w:t>emitió</w:t>
      </w:r>
      <w:r w:rsidRPr="00AB63C8">
        <w:rPr>
          <w:rFonts w:ascii="Times New Roman" w:hAnsi="Times New Roman" w:cs="Times New Roman"/>
          <w:sz w:val="24"/>
          <w:szCs w:val="24"/>
        </w:rPr>
        <w:t xml:space="preserve"> una norma para que </w:t>
      </w:r>
      <w:r w:rsidR="006C3564" w:rsidRPr="00AB63C8">
        <w:rPr>
          <w:rFonts w:ascii="Times New Roman" w:hAnsi="Times New Roman" w:cs="Times New Roman"/>
          <w:sz w:val="24"/>
          <w:szCs w:val="24"/>
        </w:rPr>
        <w:t xml:space="preserve">todos </w:t>
      </w:r>
      <w:r w:rsidRPr="00AB63C8">
        <w:rPr>
          <w:rFonts w:ascii="Times New Roman" w:hAnsi="Times New Roman" w:cs="Times New Roman"/>
          <w:sz w:val="24"/>
          <w:szCs w:val="24"/>
        </w:rPr>
        <w:t xml:space="preserve">los aspirantes a una carrera universitaria fueran aceptados. Esto generó que el número promedio de estudiantes por aula aumentara de 23 a 39, lo cual produjo un hacinamiento que interfirió en las labores </w:t>
      </w:r>
      <w:r w:rsidR="00F20C0D" w:rsidRPr="00AB63C8">
        <w:rPr>
          <w:rFonts w:ascii="Times New Roman" w:hAnsi="Times New Roman" w:cs="Times New Roman"/>
          <w:sz w:val="24"/>
          <w:szCs w:val="24"/>
        </w:rPr>
        <w:t xml:space="preserve">de planificación, corrección de trabajos, etc., de los docentes de la </w:t>
      </w:r>
      <w:r w:rsidR="001961B7" w:rsidRPr="00AB63C8">
        <w:rPr>
          <w:rFonts w:ascii="Times New Roman" w:hAnsi="Times New Roman" w:cs="Times New Roman"/>
          <w:sz w:val="24"/>
          <w:szCs w:val="24"/>
        </w:rPr>
        <w:t>IBYCENECH</w:t>
      </w:r>
      <w:r w:rsidR="004D5DA8" w:rsidRPr="00AB63C8">
        <w:rPr>
          <w:rFonts w:ascii="Times New Roman" w:hAnsi="Times New Roman" w:cs="Times New Roman"/>
          <w:sz w:val="24"/>
          <w:szCs w:val="24"/>
        </w:rPr>
        <w:t xml:space="preserve">. </w:t>
      </w:r>
    </w:p>
    <w:p w14:paraId="7A772716" w14:textId="7F5B6493" w:rsidR="005C1815" w:rsidRPr="00AB63C8" w:rsidRDefault="00F20C0D"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Aun así, </w:t>
      </w:r>
      <w:r w:rsidR="00DB6472" w:rsidRPr="00AB63C8">
        <w:rPr>
          <w:rFonts w:ascii="Times New Roman" w:hAnsi="Times New Roman" w:cs="Times New Roman"/>
          <w:sz w:val="24"/>
          <w:szCs w:val="24"/>
        </w:rPr>
        <w:t xml:space="preserve">al completarse un periodo completo de la Reforma de 2012 a 2016, se indaga con el total de los profesores los rubros planteados al inicio con quienes se incorporaron de manera paulatina, además porque la planta docente se renovó año con año y para el término de esta fecha, muchos profesores no habían sido considerados. El </w:t>
      </w:r>
      <w:r w:rsidR="005E7139" w:rsidRPr="00AB63C8">
        <w:rPr>
          <w:rFonts w:ascii="Times New Roman" w:hAnsi="Times New Roman" w:cs="Times New Roman"/>
          <w:sz w:val="24"/>
          <w:szCs w:val="24"/>
        </w:rPr>
        <w:t>72</w:t>
      </w:r>
      <w:r w:rsidRPr="00AB63C8">
        <w:rPr>
          <w:rFonts w:ascii="Times New Roman" w:hAnsi="Times New Roman" w:cs="Times New Roman"/>
          <w:sz w:val="24"/>
          <w:szCs w:val="24"/>
        </w:rPr>
        <w:t xml:space="preserve"> </w:t>
      </w:r>
      <w:r w:rsidR="005E7139" w:rsidRPr="00AB63C8">
        <w:rPr>
          <w:rFonts w:ascii="Times New Roman" w:hAnsi="Times New Roman" w:cs="Times New Roman"/>
          <w:sz w:val="24"/>
          <w:szCs w:val="24"/>
        </w:rPr>
        <w:t>%</w:t>
      </w:r>
      <w:r w:rsidRPr="00AB63C8">
        <w:rPr>
          <w:rFonts w:ascii="Times New Roman" w:hAnsi="Times New Roman" w:cs="Times New Roman"/>
          <w:sz w:val="24"/>
          <w:szCs w:val="24"/>
        </w:rPr>
        <w:t xml:space="preserve"> afirmó</w:t>
      </w:r>
      <w:r w:rsidR="0054707E" w:rsidRPr="00AB63C8">
        <w:rPr>
          <w:rFonts w:ascii="Times New Roman" w:hAnsi="Times New Roman" w:cs="Times New Roman"/>
          <w:sz w:val="24"/>
          <w:szCs w:val="24"/>
        </w:rPr>
        <w:t xml:space="preserve"> </w:t>
      </w:r>
      <w:r w:rsidR="00A05F29" w:rsidRPr="00AB63C8">
        <w:rPr>
          <w:rFonts w:ascii="Times New Roman" w:hAnsi="Times New Roman" w:cs="Times New Roman"/>
          <w:sz w:val="24"/>
          <w:szCs w:val="24"/>
        </w:rPr>
        <w:t xml:space="preserve">haber recibido </w:t>
      </w:r>
      <w:r w:rsidRPr="00AB63C8">
        <w:rPr>
          <w:rFonts w:ascii="Times New Roman" w:hAnsi="Times New Roman" w:cs="Times New Roman"/>
          <w:sz w:val="24"/>
          <w:szCs w:val="24"/>
        </w:rPr>
        <w:t xml:space="preserve">algún tipo de </w:t>
      </w:r>
      <w:r w:rsidR="0054707E" w:rsidRPr="00AB63C8">
        <w:rPr>
          <w:rFonts w:ascii="Times New Roman" w:hAnsi="Times New Roman" w:cs="Times New Roman"/>
          <w:sz w:val="24"/>
          <w:szCs w:val="24"/>
        </w:rPr>
        <w:t>orienta</w:t>
      </w:r>
      <w:r w:rsidRPr="00AB63C8">
        <w:rPr>
          <w:rFonts w:ascii="Times New Roman" w:hAnsi="Times New Roman" w:cs="Times New Roman"/>
          <w:sz w:val="24"/>
          <w:szCs w:val="24"/>
        </w:rPr>
        <w:t>ción</w:t>
      </w:r>
      <w:r w:rsidR="0054707E" w:rsidRPr="00AB63C8">
        <w:rPr>
          <w:rFonts w:ascii="Times New Roman" w:hAnsi="Times New Roman" w:cs="Times New Roman"/>
          <w:sz w:val="24"/>
          <w:szCs w:val="24"/>
        </w:rPr>
        <w:t xml:space="preserve"> para conocer </w:t>
      </w:r>
      <w:r w:rsidR="005E7139" w:rsidRPr="00AB63C8">
        <w:rPr>
          <w:rFonts w:ascii="Times New Roman" w:hAnsi="Times New Roman" w:cs="Times New Roman"/>
          <w:sz w:val="24"/>
          <w:szCs w:val="24"/>
        </w:rPr>
        <w:t xml:space="preserve">la concepción </w:t>
      </w:r>
      <w:r w:rsidR="005C1815" w:rsidRPr="00AB63C8">
        <w:rPr>
          <w:rFonts w:ascii="Times New Roman" w:hAnsi="Times New Roman" w:cs="Times New Roman"/>
          <w:sz w:val="24"/>
          <w:szCs w:val="24"/>
        </w:rPr>
        <w:t>del</w:t>
      </w:r>
      <w:r w:rsidR="00EB6E12" w:rsidRPr="00AB63C8">
        <w:rPr>
          <w:rFonts w:ascii="Times New Roman" w:hAnsi="Times New Roman" w:cs="Times New Roman"/>
          <w:sz w:val="24"/>
          <w:szCs w:val="24"/>
        </w:rPr>
        <w:t xml:space="preserve"> plan</w:t>
      </w:r>
      <w:r w:rsidRPr="00AB63C8">
        <w:rPr>
          <w:rFonts w:ascii="Times New Roman" w:hAnsi="Times New Roman" w:cs="Times New Roman"/>
          <w:sz w:val="24"/>
          <w:szCs w:val="24"/>
        </w:rPr>
        <w:t xml:space="preserve"> y los programas de estudios,</w:t>
      </w:r>
      <w:r w:rsidR="00A05F29" w:rsidRPr="00AB63C8">
        <w:rPr>
          <w:rFonts w:ascii="Times New Roman" w:hAnsi="Times New Roman" w:cs="Times New Roman"/>
          <w:sz w:val="24"/>
          <w:szCs w:val="24"/>
        </w:rPr>
        <w:t xml:space="preserve"> aunque 15 % también consideró insuficiente</w:t>
      </w:r>
      <w:r w:rsidRPr="00AB63C8">
        <w:rPr>
          <w:rFonts w:ascii="Times New Roman" w:hAnsi="Times New Roman" w:cs="Times New Roman"/>
          <w:sz w:val="24"/>
          <w:szCs w:val="24"/>
        </w:rPr>
        <w:t xml:space="preserve"> el tiempo dedicado a dicha capacitación </w:t>
      </w:r>
      <w:r w:rsidR="005C1815" w:rsidRPr="00AB63C8">
        <w:rPr>
          <w:rFonts w:ascii="Times New Roman" w:hAnsi="Times New Roman" w:cs="Times New Roman"/>
          <w:sz w:val="24"/>
          <w:szCs w:val="24"/>
        </w:rPr>
        <w:t xml:space="preserve">para </w:t>
      </w:r>
      <w:r w:rsidRPr="00AB63C8">
        <w:rPr>
          <w:rFonts w:ascii="Times New Roman" w:hAnsi="Times New Roman" w:cs="Times New Roman"/>
          <w:sz w:val="24"/>
          <w:szCs w:val="24"/>
        </w:rPr>
        <w:t>despeja</w:t>
      </w:r>
      <w:r w:rsidR="00A05F29" w:rsidRPr="00AB63C8">
        <w:rPr>
          <w:rFonts w:ascii="Times New Roman" w:hAnsi="Times New Roman" w:cs="Times New Roman"/>
          <w:sz w:val="24"/>
          <w:szCs w:val="24"/>
        </w:rPr>
        <w:t xml:space="preserve">r todas las dudas. De hecho </w:t>
      </w:r>
      <w:r w:rsidRPr="00AB63C8">
        <w:rPr>
          <w:rFonts w:ascii="Times New Roman" w:hAnsi="Times New Roman" w:cs="Times New Roman"/>
          <w:sz w:val="24"/>
          <w:szCs w:val="24"/>
        </w:rPr>
        <w:t xml:space="preserve">destaca </w:t>
      </w:r>
      <w:r w:rsidR="00A05F29" w:rsidRPr="00AB63C8">
        <w:rPr>
          <w:rFonts w:ascii="Times New Roman" w:hAnsi="Times New Roman" w:cs="Times New Roman"/>
          <w:sz w:val="24"/>
          <w:szCs w:val="24"/>
        </w:rPr>
        <w:t>la afirmación del</w:t>
      </w:r>
      <w:r w:rsidR="00942BEA" w:rsidRPr="00AB63C8">
        <w:rPr>
          <w:rFonts w:ascii="Times New Roman" w:hAnsi="Times New Roman" w:cs="Times New Roman"/>
          <w:sz w:val="24"/>
          <w:szCs w:val="24"/>
        </w:rPr>
        <w:t xml:space="preserve"> </w:t>
      </w:r>
      <w:r w:rsidRPr="00AB63C8">
        <w:rPr>
          <w:rFonts w:ascii="Times New Roman" w:hAnsi="Times New Roman" w:cs="Times New Roman"/>
          <w:sz w:val="24"/>
          <w:szCs w:val="24"/>
        </w:rPr>
        <w:t>13 % de los docentes</w:t>
      </w:r>
      <w:r w:rsidR="00A05F29" w:rsidRPr="00AB63C8">
        <w:rPr>
          <w:rFonts w:ascii="Times New Roman" w:hAnsi="Times New Roman" w:cs="Times New Roman"/>
          <w:sz w:val="24"/>
          <w:szCs w:val="24"/>
        </w:rPr>
        <w:t xml:space="preserve"> quienes sostienen</w:t>
      </w:r>
      <w:r w:rsidRPr="00AB63C8">
        <w:rPr>
          <w:rFonts w:ascii="Times New Roman" w:hAnsi="Times New Roman" w:cs="Times New Roman"/>
          <w:sz w:val="24"/>
          <w:szCs w:val="24"/>
        </w:rPr>
        <w:t xml:space="preserve"> las </w:t>
      </w:r>
      <w:r w:rsidR="005C1815" w:rsidRPr="00AB63C8">
        <w:rPr>
          <w:rFonts w:ascii="Times New Roman" w:hAnsi="Times New Roman" w:cs="Times New Roman"/>
          <w:sz w:val="24"/>
          <w:szCs w:val="24"/>
        </w:rPr>
        <w:t xml:space="preserve">recomendaciones generales </w:t>
      </w:r>
      <w:r w:rsidRPr="00AB63C8">
        <w:rPr>
          <w:rFonts w:ascii="Times New Roman" w:hAnsi="Times New Roman" w:cs="Times New Roman"/>
          <w:sz w:val="24"/>
          <w:szCs w:val="24"/>
        </w:rPr>
        <w:t>de los cursos, así como</w:t>
      </w:r>
      <w:r w:rsidR="005C1815" w:rsidRPr="00AB63C8">
        <w:rPr>
          <w:rFonts w:ascii="Times New Roman" w:hAnsi="Times New Roman" w:cs="Times New Roman"/>
          <w:sz w:val="24"/>
          <w:szCs w:val="24"/>
        </w:rPr>
        <w:t xml:space="preserve"> los enlaces </w:t>
      </w:r>
      <w:r w:rsidR="006F030B" w:rsidRPr="00AB63C8">
        <w:rPr>
          <w:rFonts w:ascii="Times New Roman" w:hAnsi="Times New Roman" w:cs="Times New Roman"/>
          <w:sz w:val="24"/>
          <w:szCs w:val="24"/>
        </w:rPr>
        <w:t xml:space="preserve">sugeridos </w:t>
      </w:r>
      <w:r w:rsidR="005C1815" w:rsidRPr="00AB63C8">
        <w:rPr>
          <w:rFonts w:ascii="Times New Roman" w:hAnsi="Times New Roman" w:cs="Times New Roman"/>
          <w:sz w:val="24"/>
          <w:szCs w:val="24"/>
        </w:rPr>
        <w:t xml:space="preserve">a sitios web </w:t>
      </w:r>
      <w:r w:rsidR="006F030B" w:rsidRPr="00AB63C8">
        <w:rPr>
          <w:rFonts w:ascii="Times New Roman" w:hAnsi="Times New Roman" w:cs="Times New Roman"/>
          <w:sz w:val="24"/>
          <w:szCs w:val="24"/>
        </w:rPr>
        <w:t>no aporta</w:t>
      </w:r>
      <w:r w:rsidRPr="00AB63C8">
        <w:rPr>
          <w:rFonts w:ascii="Times New Roman" w:hAnsi="Times New Roman" w:cs="Times New Roman"/>
          <w:sz w:val="24"/>
          <w:szCs w:val="24"/>
        </w:rPr>
        <w:t>ban</w:t>
      </w:r>
      <w:r w:rsidR="006F030B" w:rsidRPr="00AB63C8">
        <w:rPr>
          <w:rFonts w:ascii="Times New Roman" w:hAnsi="Times New Roman" w:cs="Times New Roman"/>
          <w:sz w:val="24"/>
          <w:szCs w:val="24"/>
        </w:rPr>
        <w:t xml:space="preserve"> nada nuevo</w:t>
      </w:r>
      <w:r w:rsidRPr="00AB63C8">
        <w:rPr>
          <w:rFonts w:ascii="Times New Roman" w:hAnsi="Times New Roman" w:cs="Times New Roman"/>
          <w:sz w:val="24"/>
          <w:szCs w:val="24"/>
        </w:rPr>
        <w:t xml:space="preserve"> (tabla 2)</w:t>
      </w:r>
      <w:r w:rsidR="006F030B" w:rsidRPr="00AB63C8">
        <w:rPr>
          <w:rFonts w:ascii="Times New Roman" w:hAnsi="Times New Roman" w:cs="Times New Roman"/>
          <w:sz w:val="24"/>
          <w:szCs w:val="24"/>
        </w:rPr>
        <w:t xml:space="preserve">. </w:t>
      </w:r>
    </w:p>
    <w:p w14:paraId="48237060" w14:textId="77777777" w:rsidR="00F20C0D" w:rsidRPr="00AB63C8" w:rsidRDefault="00F20C0D" w:rsidP="00AB63C8">
      <w:pPr>
        <w:spacing w:line="360" w:lineRule="auto"/>
        <w:ind w:firstLine="720"/>
        <w:jc w:val="both"/>
        <w:rPr>
          <w:rFonts w:ascii="Times New Roman" w:hAnsi="Times New Roman" w:cs="Times New Roman"/>
          <w:sz w:val="24"/>
          <w:szCs w:val="24"/>
        </w:rPr>
      </w:pPr>
    </w:p>
    <w:p w14:paraId="129AF69C" w14:textId="77777777" w:rsidR="005C1815" w:rsidRPr="00AB63C8" w:rsidRDefault="00094065" w:rsidP="00AB63C8">
      <w:pPr>
        <w:spacing w:line="360" w:lineRule="auto"/>
        <w:jc w:val="center"/>
        <w:rPr>
          <w:rFonts w:ascii="Times New Roman" w:hAnsi="Times New Roman" w:cs="Times New Roman"/>
          <w:sz w:val="24"/>
          <w:szCs w:val="24"/>
        </w:rPr>
      </w:pPr>
      <w:r w:rsidRPr="00AB63C8">
        <w:rPr>
          <w:rFonts w:ascii="Times New Roman" w:hAnsi="Times New Roman" w:cs="Times New Roman"/>
          <w:b/>
          <w:sz w:val="24"/>
          <w:szCs w:val="24"/>
        </w:rPr>
        <w:lastRenderedPageBreak/>
        <w:t>Tabla 2</w:t>
      </w:r>
      <w:r w:rsidR="005C1815" w:rsidRPr="00AB63C8">
        <w:rPr>
          <w:rFonts w:ascii="Times New Roman" w:hAnsi="Times New Roman" w:cs="Times New Roman"/>
          <w:b/>
          <w:sz w:val="24"/>
          <w:szCs w:val="24"/>
        </w:rPr>
        <w:t>.</w:t>
      </w:r>
      <w:r w:rsidR="005C1815" w:rsidRPr="00AB63C8">
        <w:rPr>
          <w:rFonts w:ascii="Times New Roman" w:hAnsi="Times New Roman" w:cs="Times New Roman"/>
          <w:sz w:val="24"/>
          <w:szCs w:val="24"/>
        </w:rPr>
        <w:t xml:space="preserve"> </w:t>
      </w:r>
      <w:r w:rsidR="00F20C0D" w:rsidRPr="00AB63C8">
        <w:rPr>
          <w:rFonts w:ascii="Times New Roman" w:hAnsi="Times New Roman" w:cs="Times New Roman"/>
          <w:sz w:val="24"/>
          <w:szCs w:val="24"/>
        </w:rPr>
        <w:t>Percepción de los</w:t>
      </w:r>
      <w:r w:rsidR="00942BEA" w:rsidRPr="00AB63C8">
        <w:rPr>
          <w:rFonts w:ascii="Times New Roman" w:hAnsi="Times New Roman" w:cs="Times New Roman"/>
          <w:sz w:val="24"/>
          <w:szCs w:val="24"/>
        </w:rPr>
        <w:t xml:space="preserve"> </w:t>
      </w:r>
      <w:r w:rsidR="00F20C0D" w:rsidRPr="00AB63C8">
        <w:rPr>
          <w:rFonts w:ascii="Times New Roman" w:hAnsi="Times New Roman" w:cs="Times New Roman"/>
          <w:sz w:val="24"/>
          <w:szCs w:val="24"/>
        </w:rPr>
        <w:t>profesores</w:t>
      </w:r>
      <w:r w:rsidR="005C1815" w:rsidRPr="00AB63C8">
        <w:rPr>
          <w:rFonts w:ascii="Times New Roman" w:hAnsi="Times New Roman" w:cs="Times New Roman"/>
          <w:sz w:val="24"/>
          <w:szCs w:val="24"/>
        </w:rPr>
        <w:t xml:space="preserve"> sobre la capacitación</w:t>
      </w:r>
      <w:r w:rsidR="00F20C0D" w:rsidRPr="00AB63C8">
        <w:rPr>
          <w:rFonts w:ascii="Times New Roman" w:hAnsi="Times New Roman" w:cs="Times New Roman"/>
          <w:sz w:val="24"/>
          <w:szCs w:val="24"/>
        </w:rPr>
        <w:t xml:space="preserve"> recibida</w:t>
      </w:r>
    </w:p>
    <w:tbl>
      <w:tblPr>
        <w:tblStyle w:val="Tablaconcuadrcula"/>
        <w:tblW w:w="0" w:type="auto"/>
        <w:tblInd w:w="1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844"/>
      </w:tblGrid>
      <w:tr w:rsidR="005C1815" w:rsidRPr="00AB63C8" w14:paraId="1E512DF1" w14:textId="77777777" w:rsidTr="005C1815">
        <w:tc>
          <w:tcPr>
            <w:tcW w:w="4826" w:type="dxa"/>
          </w:tcPr>
          <w:p w14:paraId="5DF36914"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Asistencia total de profesores</w:t>
            </w:r>
          </w:p>
        </w:tc>
        <w:tc>
          <w:tcPr>
            <w:tcW w:w="844" w:type="dxa"/>
          </w:tcPr>
          <w:p w14:paraId="5E131D20"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94</w:t>
            </w:r>
            <w:r w:rsidR="00F20C0D" w:rsidRPr="00AB63C8">
              <w:rPr>
                <w:rFonts w:ascii="Times New Roman" w:hAnsi="Times New Roman" w:cs="Times New Roman"/>
                <w:sz w:val="24"/>
                <w:szCs w:val="24"/>
              </w:rPr>
              <w:t xml:space="preserve"> </w:t>
            </w:r>
            <w:r w:rsidRPr="00AB63C8">
              <w:rPr>
                <w:rFonts w:ascii="Times New Roman" w:hAnsi="Times New Roman" w:cs="Times New Roman"/>
                <w:sz w:val="24"/>
                <w:szCs w:val="24"/>
              </w:rPr>
              <w:t>%</w:t>
            </w:r>
          </w:p>
        </w:tc>
      </w:tr>
      <w:tr w:rsidR="005C1815" w:rsidRPr="00AB63C8" w14:paraId="230EEA82" w14:textId="77777777" w:rsidTr="005C1815">
        <w:tc>
          <w:tcPr>
            <w:tcW w:w="4826" w:type="dxa"/>
          </w:tcPr>
          <w:p w14:paraId="2B5C3DCF"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Es enriquecedora para la labor docente</w:t>
            </w:r>
          </w:p>
        </w:tc>
        <w:tc>
          <w:tcPr>
            <w:tcW w:w="844" w:type="dxa"/>
          </w:tcPr>
          <w:p w14:paraId="0CBBFE14"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72</w:t>
            </w:r>
            <w:r w:rsidR="00F20C0D" w:rsidRPr="00AB63C8">
              <w:rPr>
                <w:rFonts w:ascii="Times New Roman" w:hAnsi="Times New Roman" w:cs="Times New Roman"/>
                <w:sz w:val="24"/>
                <w:szCs w:val="24"/>
              </w:rPr>
              <w:t xml:space="preserve"> </w:t>
            </w:r>
            <w:r w:rsidRPr="00AB63C8">
              <w:rPr>
                <w:rFonts w:ascii="Times New Roman" w:hAnsi="Times New Roman" w:cs="Times New Roman"/>
                <w:sz w:val="24"/>
                <w:szCs w:val="24"/>
              </w:rPr>
              <w:t>%</w:t>
            </w:r>
          </w:p>
        </w:tc>
      </w:tr>
      <w:tr w:rsidR="005C1815" w:rsidRPr="00AB63C8" w14:paraId="31C300C9" w14:textId="77777777" w:rsidTr="005C1815">
        <w:tc>
          <w:tcPr>
            <w:tcW w:w="4826" w:type="dxa"/>
          </w:tcPr>
          <w:p w14:paraId="0E473B45"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Poco tiempo dedicado al curso</w:t>
            </w:r>
          </w:p>
        </w:tc>
        <w:tc>
          <w:tcPr>
            <w:tcW w:w="844" w:type="dxa"/>
          </w:tcPr>
          <w:p w14:paraId="5DB988D3"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15</w:t>
            </w:r>
            <w:r w:rsidR="00F20C0D" w:rsidRPr="00AB63C8">
              <w:rPr>
                <w:rFonts w:ascii="Times New Roman" w:hAnsi="Times New Roman" w:cs="Times New Roman"/>
                <w:sz w:val="24"/>
                <w:szCs w:val="24"/>
              </w:rPr>
              <w:t xml:space="preserve"> </w:t>
            </w:r>
            <w:r w:rsidRPr="00AB63C8">
              <w:rPr>
                <w:rFonts w:ascii="Times New Roman" w:hAnsi="Times New Roman" w:cs="Times New Roman"/>
                <w:sz w:val="24"/>
                <w:szCs w:val="24"/>
              </w:rPr>
              <w:t>%</w:t>
            </w:r>
          </w:p>
        </w:tc>
      </w:tr>
      <w:tr w:rsidR="005C1815" w:rsidRPr="00AB63C8" w14:paraId="0BB31575" w14:textId="77777777" w:rsidTr="005C1815">
        <w:tc>
          <w:tcPr>
            <w:tcW w:w="4826" w:type="dxa"/>
          </w:tcPr>
          <w:p w14:paraId="2101FBB5"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No aporta novedades significativas</w:t>
            </w:r>
          </w:p>
        </w:tc>
        <w:tc>
          <w:tcPr>
            <w:tcW w:w="844" w:type="dxa"/>
          </w:tcPr>
          <w:p w14:paraId="64221CAD" w14:textId="77777777" w:rsidR="005C1815" w:rsidRPr="00AB63C8" w:rsidRDefault="005C1815" w:rsidP="00AB63C8">
            <w:pPr>
              <w:spacing w:line="360" w:lineRule="auto"/>
              <w:rPr>
                <w:rFonts w:ascii="Times New Roman" w:hAnsi="Times New Roman" w:cs="Times New Roman"/>
                <w:sz w:val="24"/>
                <w:szCs w:val="24"/>
              </w:rPr>
            </w:pPr>
            <w:r w:rsidRPr="00AB63C8">
              <w:rPr>
                <w:rFonts w:ascii="Times New Roman" w:hAnsi="Times New Roman" w:cs="Times New Roman"/>
                <w:sz w:val="24"/>
                <w:szCs w:val="24"/>
              </w:rPr>
              <w:t>13</w:t>
            </w:r>
            <w:r w:rsidR="00F20C0D" w:rsidRPr="00AB63C8">
              <w:rPr>
                <w:rFonts w:ascii="Times New Roman" w:hAnsi="Times New Roman" w:cs="Times New Roman"/>
                <w:sz w:val="24"/>
                <w:szCs w:val="24"/>
              </w:rPr>
              <w:t xml:space="preserve"> </w:t>
            </w:r>
            <w:r w:rsidRPr="00AB63C8">
              <w:rPr>
                <w:rFonts w:ascii="Times New Roman" w:hAnsi="Times New Roman" w:cs="Times New Roman"/>
                <w:sz w:val="24"/>
                <w:szCs w:val="24"/>
              </w:rPr>
              <w:t>%</w:t>
            </w:r>
          </w:p>
        </w:tc>
      </w:tr>
    </w:tbl>
    <w:p w14:paraId="704ADF99" w14:textId="77777777" w:rsidR="005C1815" w:rsidRPr="00AB63C8" w:rsidRDefault="005C1815" w:rsidP="00AB63C8">
      <w:pPr>
        <w:spacing w:line="360" w:lineRule="auto"/>
        <w:jc w:val="center"/>
        <w:rPr>
          <w:rFonts w:ascii="Times New Roman" w:hAnsi="Times New Roman" w:cs="Times New Roman"/>
          <w:sz w:val="24"/>
          <w:szCs w:val="24"/>
        </w:rPr>
      </w:pPr>
      <w:r w:rsidRPr="00AB63C8">
        <w:rPr>
          <w:rFonts w:ascii="Times New Roman" w:hAnsi="Times New Roman" w:cs="Times New Roman"/>
          <w:sz w:val="24"/>
          <w:szCs w:val="24"/>
        </w:rPr>
        <w:t xml:space="preserve">Fuente: </w:t>
      </w:r>
      <w:r w:rsidR="00F20C0D" w:rsidRPr="00AB63C8">
        <w:rPr>
          <w:rFonts w:ascii="Times New Roman" w:hAnsi="Times New Roman" w:cs="Times New Roman"/>
          <w:sz w:val="24"/>
          <w:szCs w:val="24"/>
        </w:rPr>
        <w:t>Elaboración</w:t>
      </w:r>
      <w:r w:rsidRPr="00AB63C8">
        <w:rPr>
          <w:rFonts w:ascii="Times New Roman" w:hAnsi="Times New Roman" w:cs="Times New Roman"/>
          <w:sz w:val="24"/>
          <w:szCs w:val="24"/>
        </w:rPr>
        <w:t xml:space="preserve"> propia</w:t>
      </w:r>
    </w:p>
    <w:p w14:paraId="0370F655" w14:textId="77777777" w:rsidR="00F20C0D" w:rsidRPr="00AB63C8" w:rsidRDefault="00F20C0D" w:rsidP="00AB63C8">
      <w:pPr>
        <w:spacing w:line="360" w:lineRule="auto"/>
        <w:ind w:firstLine="720"/>
        <w:rPr>
          <w:rFonts w:ascii="Times New Roman" w:hAnsi="Times New Roman" w:cs="Times New Roman"/>
          <w:sz w:val="24"/>
          <w:szCs w:val="24"/>
        </w:rPr>
      </w:pPr>
    </w:p>
    <w:p w14:paraId="1FA6D733" w14:textId="77777777" w:rsidR="005E7139" w:rsidRPr="00AB63C8" w:rsidRDefault="00CD282D"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Asimismo, l</w:t>
      </w:r>
      <w:r w:rsidR="005E7139" w:rsidRPr="00AB63C8">
        <w:rPr>
          <w:rFonts w:ascii="Times New Roman" w:hAnsi="Times New Roman" w:cs="Times New Roman"/>
          <w:sz w:val="24"/>
          <w:szCs w:val="24"/>
        </w:rPr>
        <w:t xml:space="preserve">a </w:t>
      </w:r>
      <w:r w:rsidRPr="00AB63C8">
        <w:rPr>
          <w:rFonts w:ascii="Times New Roman" w:hAnsi="Times New Roman" w:cs="Times New Roman"/>
          <w:sz w:val="24"/>
          <w:szCs w:val="24"/>
        </w:rPr>
        <w:t>Dirección y Subdirección A</w:t>
      </w:r>
      <w:r w:rsidR="00E406AD" w:rsidRPr="00AB63C8">
        <w:rPr>
          <w:rFonts w:ascii="Times New Roman" w:hAnsi="Times New Roman" w:cs="Times New Roman"/>
          <w:sz w:val="24"/>
          <w:szCs w:val="24"/>
        </w:rPr>
        <w:t xml:space="preserve">cadémica de la </w:t>
      </w:r>
      <w:r w:rsidRPr="00AB63C8">
        <w:rPr>
          <w:rFonts w:ascii="Times New Roman" w:hAnsi="Times New Roman" w:cs="Times New Roman"/>
          <w:sz w:val="24"/>
          <w:szCs w:val="24"/>
        </w:rPr>
        <w:t>IBYCENECH solicitó</w:t>
      </w:r>
      <w:r w:rsidR="005E7139" w:rsidRPr="00AB63C8">
        <w:rPr>
          <w:rFonts w:ascii="Times New Roman" w:hAnsi="Times New Roman" w:cs="Times New Roman"/>
          <w:sz w:val="24"/>
          <w:szCs w:val="24"/>
        </w:rPr>
        <w:t xml:space="preserve"> a las coordinaciones </w:t>
      </w:r>
      <w:r w:rsidR="00E406AD" w:rsidRPr="00AB63C8">
        <w:rPr>
          <w:rFonts w:ascii="Times New Roman" w:hAnsi="Times New Roman" w:cs="Times New Roman"/>
          <w:sz w:val="24"/>
          <w:szCs w:val="24"/>
        </w:rPr>
        <w:t xml:space="preserve">de las licenciaturas </w:t>
      </w:r>
      <w:r w:rsidR="00DD1EF7" w:rsidRPr="00AB63C8">
        <w:rPr>
          <w:rFonts w:ascii="Times New Roman" w:hAnsi="Times New Roman" w:cs="Times New Roman"/>
          <w:sz w:val="24"/>
          <w:szCs w:val="24"/>
        </w:rPr>
        <w:t xml:space="preserve">la compilación </w:t>
      </w:r>
      <w:r w:rsidRPr="00AB63C8">
        <w:rPr>
          <w:rFonts w:ascii="Times New Roman" w:hAnsi="Times New Roman" w:cs="Times New Roman"/>
          <w:sz w:val="24"/>
          <w:szCs w:val="24"/>
        </w:rPr>
        <w:t xml:space="preserve">de los insumos requeridos (lecturas, videos, etc.) en planes y programas de cada </w:t>
      </w:r>
      <w:r w:rsidR="0029116C" w:rsidRPr="00AB63C8">
        <w:rPr>
          <w:rFonts w:ascii="Times New Roman" w:hAnsi="Times New Roman" w:cs="Times New Roman"/>
          <w:sz w:val="24"/>
          <w:szCs w:val="24"/>
        </w:rPr>
        <w:t xml:space="preserve">trayecto formativo, </w:t>
      </w:r>
      <w:r w:rsidR="005E7139" w:rsidRPr="00AB63C8">
        <w:rPr>
          <w:rFonts w:ascii="Times New Roman" w:hAnsi="Times New Roman" w:cs="Times New Roman"/>
          <w:sz w:val="24"/>
          <w:szCs w:val="24"/>
        </w:rPr>
        <w:t>curso y semestre</w:t>
      </w:r>
      <w:r w:rsidRPr="00AB63C8">
        <w:rPr>
          <w:rFonts w:ascii="Times New Roman" w:hAnsi="Times New Roman" w:cs="Times New Roman"/>
          <w:sz w:val="24"/>
          <w:szCs w:val="24"/>
        </w:rPr>
        <w:t xml:space="preserve"> </w:t>
      </w:r>
      <w:r w:rsidR="00CF31B5" w:rsidRPr="00AB63C8">
        <w:rPr>
          <w:rFonts w:ascii="Times New Roman" w:hAnsi="Times New Roman" w:cs="Times New Roman"/>
          <w:sz w:val="24"/>
          <w:szCs w:val="24"/>
        </w:rPr>
        <w:t>para desc</w:t>
      </w:r>
      <w:r w:rsidR="0029116C" w:rsidRPr="00AB63C8">
        <w:rPr>
          <w:rFonts w:ascii="Times New Roman" w:hAnsi="Times New Roman" w:cs="Times New Roman"/>
          <w:sz w:val="24"/>
          <w:szCs w:val="24"/>
        </w:rPr>
        <w:t xml:space="preserve">argarlos de </w:t>
      </w:r>
      <w:r w:rsidRPr="00AB63C8">
        <w:rPr>
          <w:rFonts w:ascii="Times New Roman" w:hAnsi="Times New Roman" w:cs="Times New Roman"/>
          <w:sz w:val="24"/>
          <w:szCs w:val="24"/>
        </w:rPr>
        <w:t xml:space="preserve">internet y </w:t>
      </w:r>
      <w:r w:rsidR="00CF31B5" w:rsidRPr="00AB63C8">
        <w:rPr>
          <w:rFonts w:ascii="Times New Roman" w:hAnsi="Times New Roman" w:cs="Times New Roman"/>
          <w:sz w:val="24"/>
          <w:szCs w:val="24"/>
        </w:rPr>
        <w:t>grabarlos en archivos digitales</w:t>
      </w:r>
      <w:r w:rsidRPr="00AB63C8">
        <w:rPr>
          <w:rFonts w:ascii="Times New Roman" w:hAnsi="Times New Roman" w:cs="Times New Roman"/>
          <w:sz w:val="24"/>
          <w:szCs w:val="24"/>
        </w:rPr>
        <w:t>, de modo</w:t>
      </w:r>
      <w:r w:rsidR="00942BEA" w:rsidRPr="00AB63C8">
        <w:rPr>
          <w:rFonts w:ascii="Times New Roman" w:hAnsi="Times New Roman" w:cs="Times New Roman"/>
          <w:sz w:val="24"/>
          <w:szCs w:val="24"/>
        </w:rPr>
        <w:t xml:space="preserve"> </w:t>
      </w:r>
      <w:r w:rsidRPr="00AB63C8">
        <w:rPr>
          <w:rFonts w:ascii="Times New Roman" w:hAnsi="Times New Roman" w:cs="Times New Roman"/>
          <w:sz w:val="24"/>
          <w:szCs w:val="24"/>
        </w:rPr>
        <w:t>que estos se pudieran conservar</w:t>
      </w:r>
      <w:r w:rsidR="00DD1EF7" w:rsidRPr="00AB63C8">
        <w:rPr>
          <w:rFonts w:ascii="Times New Roman" w:hAnsi="Times New Roman" w:cs="Times New Roman"/>
          <w:sz w:val="24"/>
          <w:szCs w:val="24"/>
        </w:rPr>
        <w:t xml:space="preserve">. </w:t>
      </w:r>
      <w:r w:rsidRPr="00AB63C8">
        <w:rPr>
          <w:rFonts w:ascii="Times New Roman" w:hAnsi="Times New Roman" w:cs="Times New Roman"/>
          <w:sz w:val="24"/>
          <w:szCs w:val="24"/>
        </w:rPr>
        <w:t>Estos recursos, además, fueron</w:t>
      </w:r>
      <w:r w:rsidR="0029116C" w:rsidRPr="00AB63C8">
        <w:rPr>
          <w:rFonts w:ascii="Times New Roman" w:hAnsi="Times New Roman" w:cs="Times New Roman"/>
          <w:sz w:val="24"/>
          <w:szCs w:val="24"/>
        </w:rPr>
        <w:t xml:space="preserve"> </w:t>
      </w:r>
      <w:r w:rsidR="00F206B2" w:rsidRPr="00AB63C8">
        <w:rPr>
          <w:rFonts w:ascii="Times New Roman" w:hAnsi="Times New Roman" w:cs="Times New Roman"/>
          <w:sz w:val="24"/>
          <w:szCs w:val="24"/>
        </w:rPr>
        <w:t xml:space="preserve">identificados </w:t>
      </w:r>
      <w:r w:rsidRPr="00AB63C8">
        <w:rPr>
          <w:rFonts w:ascii="Times New Roman" w:hAnsi="Times New Roman" w:cs="Times New Roman"/>
          <w:sz w:val="24"/>
          <w:szCs w:val="24"/>
        </w:rPr>
        <w:t xml:space="preserve">como indispensables </w:t>
      </w:r>
      <w:r w:rsidR="00F206B2" w:rsidRPr="00AB63C8">
        <w:rPr>
          <w:rFonts w:ascii="Times New Roman" w:hAnsi="Times New Roman" w:cs="Times New Roman"/>
          <w:sz w:val="24"/>
          <w:szCs w:val="24"/>
        </w:rPr>
        <w:t>de manera</w:t>
      </w:r>
      <w:r w:rsidR="0029116C" w:rsidRPr="00AB63C8">
        <w:rPr>
          <w:rFonts w:ascii="Times New Roman" w:hAnsi="Times New Roman" w:cs="Times New Roman"/>
          <w:sz w:val="24"/>
          <w:szCs w:val="24"/>
        </w:rPr>
        <w:t xml:space="preserve"> conjunta con los docentes para </w:t>
      </w:r>
      <w:r w:rsidRPr="00AB63C8">
        <w:rPr>
          <w:rFonts w:ascii="Times New Roman" w:hAnsi="Times New Roman" w:cs="Times New Roman"/>
          <w:sz w:val="24"/>
          <w:szCs w:val="24"/>
        </w:rPr>
        <w:t xml:space="preserve">usarlos en </w:t>
      </w:r>
      <w:r w:rsidR="0029116C" w:rsidRPr="00AB63C8">
        <w:rPr>
          <w:rFonts w:ascii="Times New Roman" w:hAnsi="Times New Roman" w:cs="Times New Roman"/>
          <w:sz w:val="24"/>
          <w:szCs w:val="24"/>
        </w:rPr>
        <w:t>los cursos de la malla curricular de la RCEN 2012</w:t>
      </w:r>
      <w:r w:rsidRPr="00AB63C8">
        <w:rPr>
          <w:rFonts w:ascii="Times New Roman" w:hAnsi="Times New Roman" w:cs="Times New Roman"/>
          <w:sz w:val="24"/>
          <w:szCs w:val="24"/>
        </w:rPr>
        <w:t>.</w:t>
      </w:r>
    </w:p>
    <w:p w14:paraId="5E9A7B78" w14:textId="77777777" w:rsidR="00F206B2" w:rsidRPr="00AB63C8" w:rsidRDefault="00030462"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Igualmente</w:t>
      </w:r>
      <w:r w:rsidR="00CD282D" w:rsidRPr="00AB63C8">
        <w:rPr>
          <w:rFonts w:ascii="Times New Roman" w:hAnsi="Times New Roman" w:cs="Times New Roman"/>
          <w:sz w:val="24"/>
          <w:szCs w:val="24"/>
        </w:rPr>
        <w:t>,</w:t>
      </w:r>
      <w:r w:rsidR="00B61574" w:rsidRPr="00AB63C8">
        <w:rPr>
          <w:rFonts w:ascii="Times New Roman" w:hAnsi="Times New Roman" w:cs="Times New Roman"/>
          <w:sz w:val="24"/>
          <w:szCs w:val="24"/>
        </w:rPr>
        <w:t xml:space="preserve"> </w:t>
      </w:r>
      <w:r w:rsidR="00F206B2" w:rsidRPr="00AB63C8">
        <w:rPr>
          <w:rFonts w:ascii="Times New Roman" w:hAnsi="Times New Roman" w:cs="Times New Roman"/>
          <w:sz w:val="24"/>
          <w:szCs w:val="24"/>
        </w:rPr>
        <w:t xml:space="preserve">se </w:t>
      </w:r>
      <w:r w:rsidR="00CD282D" w:rsidRPr="00AB63C8">
        <w:rPr>
          <w:rFonts w:ascii="Times New Roman" w:hAnsi="Times New Roman" w:cs="Times New Roman"/>
          <w:sz w:val="24"/>
          <w:szCs w:val="24"/>
        </w:rPr>
        <w:t>avanzó</w:t>
      </w:r>
      <w:r w:rsidR="00F206B2" w:rsidRPr="00AB63C8">
        <w:rPr>
          <w:rFonts w:ascii="Times New Roman" w:hAnsi="Times New Roman" w:cs="Times New Roman"/>
          <w:sz w:val="24"/>
          <w:szCs w:val="24"/>
        </w:rPr>
        <w:t xml:space="preserve"> en la adquisición de material bibliográfico con recursos </w:t>
      </w:r>
      <w:r w:rsidR="00183D6A" w:rsidRPr="00AB63C8">
        <w:rPr>
          <w:rFonts w:ascii="Times New Roman" w:hAnsi="Times New Roman" w:cs="Times New Roman"/>
          <w:sz w:val="24"/>
          <w:szCs w:val="24"/>
        </w:rPr>
        <w:t>otorgado</w:t>
      </w:r>
      <w:r w:rsidR="00F206B2" w:rsidRPr="00AB63C8">
        <w:rPr>
          <w:rFonts w:ascii="Times New Roman" w:hAnsi="Times New Roman" w:cs="Times New Roman"/>
          <w:sz w:val="24"/>
          <w:szCs w:val="24"/>
        </w:rPr>
        <w:t>s</w:t>
      </w:r>
      <w:r w:rsidR="00183D6A" w:rsidRPr="00AB63C8">
        <w:rPr>
          <w:rFonts w:ascii="Times New Roman" w:hAnsi="Times New Roman" w:cs="Times New Roman"/>
          <w:sz w:val="24"/>
          <w:szCs w:val="24"/>
        </w:rPr>
        <w:t xml:space="preserve"> por el</w:t>
      </w:r>
      <w:r w:rsidR="005E7139" w:rsidRPr="00AB63C8">
        <w:rPr>
          <w:rFonts w:ascii="Times New Roman" w:hAnsi="Times New Roman" w:cs="Times New Roman"/>
          <w:sz w:val="24"/>
          <w:szCs w:val="24"/>
        </w:rPr>
        <w:t xml:space="preserve"> Programa de Fortalecimiento de las Escuelas Normales (P</w:t>
      </w:r>
      <w:r w:rsidR="00CD282D" w:rsidRPr="00AB63C8">
        <w:rPr>
          <w:rFonts w:ascii="Times New Roman" w:hAnsi="Times New Roman" w:cs="Times New Roman"/>
          <w:sz w:val="24"/>
          <w:szCs w:val="24"/>
        </w:rPr>
        <w:t>RO</w:t>
      </w:r>
      <w:r w:rsidR="006C3564" w:rsidRPr="00AB63C8">
        <w:rPr>
          <w:rFonts w:ascii="Times New Roman" w:hAnsi="Times New Roman" w:cs="Times New Roman"/>
          <w:sz w:val="24"/>
          <w:szCs w:val="24"/>
        </w:rPr>
        <w:t xml:space="preserve">FEN) y </w:t>
      </w:r>
      <w:r w:rsidR="005E7139" w:rsidRPr="00AB63C8">
        <w:rPr>
          <w:rFonts w:ascii="Times New Roman" w:hAnsi="Times New Roman" w:cs="Times New Roman"/>
          <w:sz w:val="24"/>
          <w:szCs w:val="24"/>
        </w:rPr>
        <w:t>el Programa de Mejora</w:t>
      </w:r>
      <w:r w:rsidR="00CD282D" w:rsidRPr="00AB63C8">
        <w:rPr>
          <w:rFonts w:ascii="Times New Roman" w:hAnsi="Times New Roman" w:cs="Times New Roman"/>
          <w:sz w:val="24"/>
          <w:szCs w:val="24"/>
        </w:rPr>
        <w:t xml:space="preserve">miento del Profesorado (PROMEP). Igualmente, y </w:t>
      </w:r>
      <w:r w:rsidR="006C3564" w:rsidRPr="00AB63C8">
        <w:rPr>
          <w:rFonts w:ascii="Times New Roman" w:hAnsi="Times New Roman" w:cs="Times New Roman"/>
          <w:sz w:val="24"/>
          <w:szCs w:val="24"/>
        </w:rPr>
        <w:t xml:space="preserve">para </w:t>
      </w:r>
      <w:r w:rsidR="00CD282D" w:rsidRPr="00AB63C8">
        <w:rPr>
          <w:rFonts w:ascii="Times New Roman" w:hAnsi="Times New Roman" w:cs="Times New Roman"/>
          <w:sz w:val="24"/>
          <w:szCs w:val="24"/>
        </w:rPr>
        <w:t>ofrecer</w:t>
      </w:r>
      <w:r w:rsidR="005E7139" w:rsidRPr="00AB63C8">
        <w:rPr>
          <w:rFonts w:ascii="Times New Roman" w:hAnsi="Times New Roman" w:cs="Times New Roman"/>
          <w:sz w:val="24"/>
          <w:szCs w:val="24"/>
        </w:rPr>
        <w:t xml:space="preserve"> </w:t>
      </w:r>
      <w:r w:rsidR="00CD282D" w:rsidRPr="00AB63C8">
        <w:rPr>
          <w:rFonts w:ascii="Times New Roman" w:hAnsi="Times New Roman" w:cs="Times New Roman"/>
          <w:sz w:val="24"/>
          <w:szCs w:val="24"/>
        </w:rPr>
        <w:t>algunas de las lecturas indicadas en los p</w:t>
      </w:r>
      <w:r w:rsidR="00F206B2" w:rsidRPr="00AB63C8">
        <w:rPr>
          <w:rFonts w:ascii="Times New Roman" w:hAnsi="Times New Roman" w:cs="Times New Roman"/>
          <w:sz w:val="24"/>
          <w:szCs w:val="24"/>
        </w:rPr>
        <w:t>lanes y progra</w:t>
      </w:r>
      <w:r w:rsidR="00CD282D" w:rsidRPr="00AB63C8">
        <w:rPr>
          <w:rFonts w:ascii="Times New Roman" w:hAnsi="Times New Roman" w:cs="Times New Roman"/>
          <w:sz w:val="24"/>
          <w:szCs w:val="24"/>
        </w:rPr>
        <w:t>mas de la RCEN 2012, se obsequió</w:t>
      </w:r>
      <w:r w:rsidR="00F206B2" w:rsidRPr="00AB63C8">
        <w:rPr>
          <w:rFonts w:ascii="Times New Roman" w:hAnsi="Times New Roman" w:cs="Times New Roman"/>
          <w:sz w:val="24"/>
          <w:szCs w:val="24"/>
        </w:rPr>
        <w:t xml:space="preserve"> a cada docente un libro sugerido por uno de los talleristas encargados de la capacitación general.</w:t>
      </w:r>
    </w:p>
    <w:p w14:paraId="677F906B" w14:textId="77777777" w:rsidR="00030462" w:rsidRPr="00AB63C8" w:rsidRDefault="00030462"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No obstante, vale comentar que </w:t>
      </w:r>
      <w:r w:rsidR="00952E30" w:rsidRPr="00AB63C8">
        <w:rPr>
          <w:rFonts w:ascii="Times New Roman" w:hAnsi="Times New Roman" w:cs="Times New Roman"/>
          <w:sz w:val="24"/>
          <w:szCs w:val="24"/>
        </w:rPr>
        <w:t>62</w:t>
      </w:r>
      <w:r w:rsidRPr="00AB63C8">
        <w:rPr>
          <w:rFonts w:ascii="Times New Roman" w:hAnsi="Times New Roman" w:cs="Times New Roman"/>
          <w:sz w:val="24"/>
          <w:szCs w:val="24"/>
        </w:rPr>
        <w:t xml:space="preserve"> </w:t>
      </w:r>
      <w:r w:rsidR="00022438" w:rsidRPr="00AB63C8">
        <w:rPr>
          <w:rFonts w:ascii="Times New Roman" w:hAnsi="Times New Roman" w:cs="Times New Roman"/>
          <w:sz w:val="24"/>
          <w:szCs w:val="24"/>
        </w:rPr>
        <w:t xml:space="preserve">% de los catedráticos </w:t>
      </w:r>
      <w:r w:rsidRPr="00AB63C8">
        <w:rPr>
          <w:rFonts w:ascii="Times New Roman" w:hAnsi="Times New Roman" w:cs="Times New Roman"/>
          <w:sz w:val="24"/>
          <w:szCs w:val="24"/>
        </w:rPr>
        <w:t>señaló que este tipo de tareas les presenta</w:t>
      </w:r>
      <w:r w:rsidR="006C3564" w:rsidRPr="00AB63C8">
        <w:rPr>
          <w:rFonts w:ascii="Times New Roman" w:hAnsi="Times New Roman" w:cs="Times New Roman"/>
          <w:sz w:val="24"/>
          <w:szCs w:val="24"/>
        </w:rPr>
        <w:t>ba ciertas molestias, pues debían</w:t>
      </w:r>
      <w:r w:rsidRPr="00AB63C8">
        <w:rPr>
          <w:rFonts w:ascii="Times New Roman" w:hAnsi="Times New Roman" w:cs="Times New Roman"/>
          <w:sz w:val="24"/>
          <w:szCs w:val="24"/>
        </w:rPr>
        <w:t xml:space="preserve"> revisar los libros y seleccionar a su criterio los capítulos o páginas que ellos consideren más útiles, lo cual no sucedía con el plan de estudios de 1997, ya que solo bastaba con leer fragmentos de </w:t>
      </w:r>
      <w:r w:rsidR="006C3564" w:rsidRPr="00AB63C8">
        <w:rPr>
          <w:rFonts w:ascii="Times New Roman" w:hAnsi="Times New Roman" w:cs="Times New Roman"/>
          <w:sz w:val="24"/>
          <w:szCs w:val="24"/>
        </w:rPr>
        <w:t>obras</w:t>
      </w:r>
      <w:r w:rsidRPr="00AB63C8">
        <w:rPr>
          <w:rFonts w:ascii="Times New Roman" w:hAnsi="Times New Roman" w:cs="Times New Roman"/>
          <w:sz w:val="24"/>
          <w:szCs w:val="24"/>
        </w:rPr>
        <w:t xml:space="preserve"> que se hallaban de manera más expedita en la biblioteca de la institución.</w:t>
      </w:r>
      <w:r w:rsidR="00144C44" w:rsidRPr="00AB63C8">
        <w:rPr>
          <w:rFonts w:ascii="Times New Roman" w:hAnsi="Times New Roman" w:cs="Times New Roman"/>
          <w:sz w:val="24"/>
          <w:szCs w:val="24"/>
        </w:rPr>
        <w:t xml:space="preserve"> </w:t>
      </w:r>
    </w:p>
    <w:p w14:paraId="23D4534E" w14:textId="77777777" w:rsidR="00150675" w:rsidRPr="00AB63C8" w:rsidRDefault="00030462"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Estas nuevas lecturas, de hecho, según 71% de los maestros involucrados en el cambio curricular, han </w:t>
      </w:r>
      <w:r w:rsidR="006C3564" w:rsidRPr="00AB63C8">
        <w:rPr>
          <w:rFonts w:ascii="Times New Roman" w:hAnsi="Times New Roman" w:cs="Times New Roman"/>
          <w:sz w:val="24"/>
          <w:szCs w:val="24"/>
        </w:rPr>
        <w:t>provocado</w:t>
      </w:r>
      <w:r w:rsidRPr="00AB63C8">
        <w:rPr>
          <w:rFonts w:ascii="Times New Roman" w:hAnsi="Times New Roman" w:cs="Times New Roman"/>
          <w:sz w:val="24"/>
          <w:szCs w:val="24"/>
        </w:rPr>
        <w:t xml:space="preserve"> en ellos cierta incertidumbre debido al </w:t>
      </w:r>
      <w:r w:rsidR="00FC0D4E" w:rsidRPr="00AB63C8">
        <w:rPr>
          <w:rFonts w:ascii="Times New Roman" w:hAnsi="Times New Roman" w:cs="Times New Roman"/>
          <w:sz w:val="24"/>
          <w:szCs w:val="24"/>
        </w:rPr>
        <w:t>des</w:t>
      </w:r>
      <w:r w:rsidR="00AA25F4" w:rsidRPr="00AB63C8">
        <w:rPr>
          <w:rFonts w:ascii="Times New Roman" w:hAnsi="Times New Roman" w:cs="Times New Roman"/>
          <w:sz w:val="24"/>
          <w:szCs w:val="24"/>
        </w:rPr>
        <w:t>conocimien</w:t>
      </w:r>
      <w:r w:rsidR="00FC0D4E" w:rsidRPr="00AB63C8">
        <w:rPr>
          <w:rFonts w:ascii="Times New Roman" w:hAnsi="Times New Roman" w:cs="Times New Roman"/>
          <w:sz w:val="24"/>
          <w:szCs w:val="24"/>
        </w:rPr>
        <w:t xml:space="preserve">to del plan de estudios, </w:t>
      </w:r>
      <w:r w:rsidR="00AA25F4" w:rsidRPr="00AB63C8">
        <w:rPr>
          <w:rFonts w:ascii="Times New Roman" w:hAnsi="Times New Roman" w:cs="Times New Roman"/>
          <w:sz w:val="24"/>
          <w:szCs w:val="24"/>
        </w:rPr>
        <w:t xml:space="preserve">los propósitos y </w:t>
      </w:r>
      <w:r w:rsidR="00FC0D4E" w:rsidRPr="00AB63C8">
        <w:rPr>
          <w:rFonts w:ascii="Times New Roman" w:hAnsi="Times New Roman" w:cs="Times New Roman"/>
          <w:sz w:val="24"/>
          <w:szCs w:val="24"/>
        </w:rPr>
        <w:t xml:space="preserve">el </w:t>
      </w:r>
      <w:r w:rsidR="00AA25F4" w:rsidRPr="00AB63C8">
        <w:rPr>
          <w:rFonts w:ascii="Times New Roman" w:hAnsi="Times New Roman" w:cs="Times New Roman"/>
          <w:sz w:val="24"/>
          <w:szCs w:val="24"/>
        </w:rPr>
        <w:t xml:space="preserve">tratamiento </w:t>
      </w:r>
      <w:r w:rsidR="00FC0D4E" w:rsidRPr="00AB63C8">
        <w:rPr>
          <w:rFonts w:ascii="Times New Roman" w:hAnsi="Times New Roman" w:cs="Times New Roman"/>
          <w:sz w:val="24"/>
          <w:szCs w:val="24"/>
        </w:rPr>
        <w:t xml:space="preserve">sugerido en cada uno de los enfoques, </w:t>
      </w:r>
      <w:r w:rsidRPr="00AB63C8">
        <w:rPr>
          <w:rFonts w:ascii="Times New Roman" w:hAnsi="Times New Roman" w:cs="Times New Roman"/>
          <w:sz w:val="24"/>
          <w:szCs w:val="24"/>
        </w:rPr>
        <w:t xml:space="preserve">de ahí que en muchos casos los </w:t>
      </w:r>
      <w:r w:rsidR="006C3564" w:rsidRPr="00AB63C8">
        <w:rPr>
          <w:rFonts w:ascii="Times New Roman" w:hAnsi="Times New Roman" w:cs="Times New Roman"/>
          <w:sz w:val="24"/>
          <w:szCs w:val="24"/>
        </w:rPr>
        <w:t xml:space="preserve">vayan </w:t>
      </w:r>
      <w:r w:rsidR="00FC0D4E" w:rsidRPr="00AB63C8">
        <w:rPr>
          <w:rFonts w:ascii="Times New Roman" w:hAnsi="Times New Roman" w:cs="Times New Roman"/>
          <w:sz w:val="24"/>
          <w:szCs w:val="24"/>
        </w:rPr>
        <w:t xml:space="preserve">descubriendo </w:t>
      </w:r>
      <w:r w:rsidR="006C3564" w:rsidRPr="00AB63C8">
        <w:rPr>
          <w:rFonts w:ascii="Times New Roman" w:hAnsi="Times New Roman" w:cs="Times New Roman"/>
          <w:sz w:val="24"/>
          <w:szCs w:val="24"/>
        </w:rPr>
        <w:t>al mismo tiempo que</w:t>
      </w:r>
      <w:r w:rsidRPr="00AB63C8">
        <w:rPr>
          <w:rFonts w:ascii="Times New Roman" w:hAnsi="Times New Roman" w:cs="Times New Roman"/>
          <w:sz w:val="24"/>
          <w:szCs w:val="24"/>
        </w:rPr>
        <w:t xml:space="preserve"> </w:t>
      </w:r>
      <w:r w:rsidR="00FC0D4E" w:rsidRPr="00AB63C8">
        <w:rPr>
          <w:rFonts w:ascii="Times New Roman" w:hAnsi="Times New Roman" w:cs="Times New Roman"/>
          <w:sz w:val="24"/>
          <w:szCs w:val="24"/>
        </w:rPr>
        <w:t xml:space="preserve">los alumnos. </w:t>
      </w:r>
      <w:r w:rsidR="00A86DFB" w:rsidRPr="00AB63C8">
        <w:rPr>
          <w:rFonts w:ascii="Times New Roman" w:hAnsi="Times New Roman" w:cs="Times New Roman"/>
          <w:sz w:val="24"/>
          <w:szCs w:val="24"/>
        </w:rPr>
        <w:t xml:space="preserve">Aunado a esto, los nuevos cursos asignados en cada semestre por la Subdirección Académica y las coordinaciones de cada licenciatura han generado obstáculos para familiarizarse con los programas, </w:t>
      </w:r>
      <w:r w:rsidR="00A82464" w:rsidRPr="00AB63C8">
        <w:rPr>
          <w:rFonts w:ascii="Times New Roman" w:hAnsi="Times New Roman" w:cs="Times New Roman"/>
          <w:sz w:val="24"/>
          <w:szCs w:val="24"/>
        </w:rPr>
        <w:t xml:space="preserve">localizar materiales y </w:t>
      </w:r>
      <w:r w:rsidR="00A86DFB" w:rsidRPr="00AB63C8">
        <w:rPr>
          <w:rFonts w:ascii="Times New Roman" w:hAnsi="Times New Roman" w:cs="Times New Roman"/>
          <w:sz w:val="24"/>
          <w:szCs w:val="24"/>
        </w:rPr>
        <w:t>planificar las actividades didácticas</w:t>
      </w:r>
      <w:r w:rsidR="00A82464" w:rsidRPr="00AB63C8">
        <w:rPr>
          <w:rFonts w:ascii="Times New Roman" w:hAnsi="Times New Roman" w:cs="Times New Roman"/>
          <w:sz w:val="24"/>
          <w:szCs w:val="24"/>
        </w:rPr>
        <w:t>.</w:t>
      </w:r>
    </w:p>
    <w:p w14:paraId="238CA989" w14:textId="6804932D" w:rsidR="003F57C3" w:rsidRPr="00AB63C8" w:rsidRDefault="00A86DFB"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Por otra parte, en e</w:t>
      </w:r>
      <w:r w:rsidR="0062279B" w:rsidRPr="00AB63C8">
        <w:rPr>
          <w:rFonts w:ascii="Times New Roman" w:hAnsi="Times New Roman" w:cs="Times New Roman"/>
          <w:sz w:val="24"/>
          <w:szCs w:val="24"/>
        </w:rPr>
        <w:t>l segundo ciclo de investigación-acción</w:t>
      </w:r>
      <w:r w:rsidR="00A2720A" w:rsidRPr="00AB63C8">
        <w:rPr>
          <w:rFonts w:ascii="Times New Roman" w:hAnsi="Times New Roman" w:cs="Times New Roman"/>
          <w:sz w:val="24"/>
          <w:szCs w:val="24"/>
        </w:rPr>
        <w:t xml:space="preserve"> </w:t>
      </w:r>
      <w:r w:rsidRPr="00AB63C8">
        <w:rPr>
          <w:rFonts w:ascii="Times New Roman" w:hAnsi="Times New Roman" w:cs="Times New Roman"/>
          <w:sz w:val="24"/>
          <w:szCs w:val="24"/>
        </w:rPr>
        <w:t>se consideraron</w:t>
      </w:r>
      <w:r w:rsidR="00A2720A" w:rsidRPr="00AB63C8">
        <w:rPr>
          <w:rFonts w:ascii="Times New Roman" w:hAnsi="Times New Roman" w:cs="Times New Roman"/>
          <w:sz w:val="24"/>
          <w:szCs w:val="24"/>
        </w:rPr>
        <w:t xml:space="preserve"> dos elementos principales </w:t>
      </w:r>
      <w:r w:rsidRPr="00AB63C8">
        <w:rPr>
          <w:rFonts w:ascii="Times New Roman" w:hAnsi="Times New Roman" w:cs="Times New Roman"/>
          <w:sz w:val="24"/>
          <w:szCs w:val="24"/>
        </w:rPr>
        <w:t xml:space="preserve">para la planeación de las acciones: </w:t>
      </w:r>
      <w:r w:rsidR="00A2720A" w:rsidRPr="00AB63C8">
        <w:rPr>
          <w:rFonts w:ascii="Times New Roman" w:hAnsi="Times New Roman" w:cs="Times New Roman"/>
          <w:sz w:val="24"/>
          <w:szCs w:val="24"/>
        </w:rPr>
        <w:t>la capacitación general y c</w:t>
      </w:r>
      <w:r w:rsidR="004C54DE" w:rsidRPr="00AB63C8">
        <w:rPr>
          <w:rFonts w:ascii="Times New Roman" w:hAnsi="Times New Roman" w:cs="Times New Roman"/>
          <w:sz w:val="24"/>
          <w:szCs w:val="24"/>
        </w:rPr>
        <w:t xml:space="preserve">ontinua de </w:t>
      </w:r>
      <w:r w:rsidR="004C54DE" w:rsidRPr="00AB63C8">
        <w:rPr>
          <w:rFonts w:ascii="Times New Roman" w:hAnsi="Times New Roman" w:cs="Times New Roman"/>
          <w:sz w:val="24"/>
          <w:szCs w:val="24"/>
        </w:rPr>
        <w:lastRenderedPageBreak/>
        <w:t>los profesores, así como</w:t>
      </w:r>
      <w:r w:rsidR="00A2720A" w:rsidRPr="00AB63C8">
        <w:rPr>
          <w:rFonts w:ascii="Times New Roman" w:hAnsi="Times New Roman" w:cs="Times New Roman"/>
          <w:sz w:val="24"/>
          <w:szCs w:val="24"/>
        </w:rPr>
        <w:t xml:space="preserve"> la capacitación específica para los docentes </w:t>
      </w:r>
      <w:r w:rsidRPr="00AB63C8">
        <w:rPr>
          <w:rFonts w:ascii="Times New Roman" w:hAnsi="Times New Roman" w:cs="Times New Roman"/>
          <w:sz w:val="24"/>
          <w:szCs w:val="24"/>
        </w:rPr>
        <w:t>que debían fungir</w:t>
      </w:r>
      <w:r w:rsidR="00A2720A" w:rsidRPr="00AB63C8">
        <w:rPr>
          <w:rFonts w:ascii="Times New Roman" w:hAnsi="Times New Roman" w:cs="Times New Roman"/>
          <w:sz w:val="24"/>
          <w:szCs w:val="24"/>
        </w:rPr>
        <w:t xml:space="preserve"> como directores de documento de titulación </w:t>
      </w:r>
      <w:r w:rsidRPr="00AB63C8">
        <w:rPr>
          <w:rFonts w:ascii="Times New Roman" w:hAnsi="Times New Roman" w:cs="Times New Roman"/>
          <w:sz w:val="24"/>
          <w:szCs w:val="24"/>
        </w:rPr>
        <w:t xml:space="preserve">en las carreras de </w:t>
      </w:r>
      <w:r w:rsidR="00A2720A" w:rsidRPr="00AB63C8">
        <w:rPr>
          <w:rFonts w:ascii="Times New Roman" w:hAnsi="Times New Roman" w:cs="Times New Roman"/>
          <w:sz w:val="24"/>
          <w:szCs w:val="24"/>
        </w:rPr>
        <w:t xml:space="preserve">Educación Preescolar y </w:t>
      </w:r>
      <w:r w:rsidRPr="00AB63C8">
        <w:rPr>
          <w:rFonts w:ascii="Times New Roman" w:hAnsi="Times New Roman" w:cs="Times New Roman"/>
          <w:sz w:val="24"/>
          <w:szCs w:val="24"/>
        </w:rPr>
        <w:t xml:space="preserve">Educación </w:t>
      </w:r>
      <w:r w:rsidR="00A2720A" w:rsidRPr="00AB63C8">
        <w:rPr>
          <w:rFonts w:ascii="Times New Roman" w:hAnsi="Times New Roman" w:cs="Times New Roman"/>
          <w:sz w:val="24"/>
          <w:szCs w:val="24"/>
        </w:rPr>
        <w:t>Primaria</w:t>
      </w:r>
      <w:r w:rsidRPr="00AB63C8">
        <w:rPr>
          <w:rFonts w:ascii="Times New Roman" w:hAnsi="Times New Roman" w:cs="Times New Roman"/>
          <w:sz w:val="24"/>
          <w:szCs w:val="24"/>
        </w:rPr>
        <w:t>. Según la RCEN 2012, en estas carreras existen tres modalidades de titulación: la tesis de investigación, el informe de prácticas profesionales y el portafolio de evidencias (</w:t>
      </w:r>
      <w:r w:rsidR="00B54D02" w:rsidRPr="00AB63C8">
        <w:rPr>
          <w:rFonts w:ascii="Times New Roman" w:hAnsi="Times New Roman" w:cs="Times New Roman"/>
          <w:i/>
          <w:sz w:val="24"/>
          <w:szCs w:val="24"/>
        </w:rPr>
        <w:t>Diario Oficial de la Federación Mexicana</w:t>
      </w:r>
      <w:r w:rsidRPr="00AB63C8">
        <w:rPr>
          <w:rFonts w:ascii="Times New Roman" w:hAnsi="Times New Roman" w:cs="Times New Roman"/>
          <w:sz w:val="24"/>
          <w:szCs w:val="24"/>
        </w:rPr>
        <w:t>, 2012), documentos elaborados a partir de los resultados de investigación de procesos implementados. E</w:t>
      </w:r>
      <w:r w:rsidR="00781FD8" w:rsidRPr="00AB63C8">
        <w:rPr>
          <w:rFonts w:ascii="Times New Roman" w:hAnsi="Times New Roman" w:cs="Times New Roman"/>
          <w:sz w:val="24"/>
          <w:szCs w:val="24"/>
        </w:rPr>
        <w:t>n el caso de las tesis</w:t>
      </w:r>
      <w:r w:rsidR="00042BCD" w:rsidRPr="00AB63C8">
        <w:rPr>
          <w:rFonts w:ascii="Times New Roman" w:hAnsi="Times New Roman" w:cs="Times New Roman"/>
          <w:sz w:val="24"/>
          <w:szCs w:val="24"/>
        </w:rPr>
        <w:t>,</w:t>
      </w:r>
      <w:r w:rsidR="004C54DE" w:rsidRPr="00AB63C8">
        <w:rPr>
          <w:rFonts w:ascii="Times New Roman" w:hAnsi="Times New Roman" w:cs="Times New Roman"/>
          <w:sz w:val="24"/>
          <w:szCs w:val="24"/>
        </w:rPr>
        <w:t xml:space="preserve"> el alumno </w:t>
      </w:r>
      <w:r w:rsidR="00781FD8" w:rsidRPr="00AB63C8">
        <w:rPr>
          <w:rFonts w:ascii="Times New Roman" w:hAnsi="Times New Roman" w:cs="Times New Roman"/>
          <w:sz w:val="24"/>
          <w:szCs w:val="24"/>
        </w:rPr>
        <w:t>debe elegir el tema</w:t>
      </w:r>
      <w:r w:rsidR="004C54DE" w:rsidRPr="00AB63C8">
        <w:rPr>
          <w:rFonts w:ascii="Times New Roman" w:hAnsi="Times New Roman" w:cs="Times New Roman"/>
          <w:sz w:val="24"/>
          <w:szCs w:val="24"/>
        </w:rPr>
        <w:t xml:space="preserve"> de investigación</w:t>
      </w:r>
      <w:r w:rsidR="00781FD8" w:rsidRPr="00AB63C8">
        <w:rPr>
          <w:rFonts w:ascii="Times New Roman" w:hAnsi="Times New Roman" w:cs="Times New Roman"/>
          <w:sz w:val="24"/>
          <w:szCs w:val="24"/>
        </w:rPr>
        <w:t xml:space="preserve"> desde el quinto semestre</w:t>
      </w:r>
      <w:r w:rsidR="004C54DE" w:rsidRPr="00AB63C8">
        <w:rPr>
          <w:rFonts w:ascii="Times New Roman" w:hAnsi="Times New Roman" w:cs="Times New Roman"/>
          <w:sz w:val="24"/>
          <w:szCs w:val="24"/>
        </w:rPr>
        <w:t xml:space="preserve"> de la carrera</w:t>
      </w:r>
      <w:r w:rsidRPr="00AB63C8">
        <w:rPr>
          <w:rFonts w:ascii="Times New Roman" w:hAnsi="Times New Roman" w:cs="Times New Roman"/>
          <w:sz w:val="24"/>
          <w:szCs w:val="24"/>
        </w:rPr>
        <w:t>; luego, en el sexto</w:t>
      </w:r>
      <w:r w:rsidR="00CE7E87" w:rsidRPr="00AB63C8">
        <w:rPr>
          <w:rFonts w:ascii="Times New Roman" w:hAnsi="Times New Roman" w:cs="Times New Roman"/>
          <w:sz w:val="24"/>
          <w:szCs w:val="24"/>
        </w:rPr>
        <w:t>,</w:t>
      </w:r>
      <w:r w:rsidRPr="00AB63C8">
        <w:rPr>
          <w:rFonts w:ascii="Times New Roman" w:hAnsi="Times New Roman" w:cs="Times New Roman"/>
          <w:sz w:val="24"/>
          <w:szCs w:val="24"/>
        </w:rPr>
        <w:t xml:space="preserve"> debe </w:t>
      </w:r>
      <w:r w:rsidR="00781FD8" w:rsidRPr="00AB63C8">
        <w:rPr>
          <w:rFonts w:ascii="Times New Roman" w:hAnsi="Times New Roman" w:cs="Times New Roman"/>
          <w:sz w:val="24"/>
          <w:szCs w:val="24"/>
        </w:rPr>
        <w:t>elaborar un p</w:t>
      </w:r>
      <w:r w:rsidR="004C54DE" w:rsidRPr="00AB63C8">
        <w:rPr>
          <w:rFonts w:ascii="Times New Roman" w:hAnsi="Times New Roman" w:cs="Times New Roman"/>
          <w:sz w:val="24"/>
          <w:szCs w:val="24"/>
        </w:rPr>
        <w:t>rotocolo de</w:t>
      </w:r>
      <w:r w:rsidR="00CE7E87" w:rsidRPr="00AB63C8">
        <w:rPr>
          <w:rFonts w:ascii="Times New Roman" w:hAnsi="Times New Roman" w:cs="Times New Roman"/>
          <w:sz w:val="24"/>
          <w:szCs w:val="24"/>
        </w:rPr>
        <w:t>l</w:t>
      </w:r>
      <w:r w:rsidR="004C54DE" w:rsidRPr="00AB63C8">
        <w:rPr>
          <w:rFonts w:ascii="Times New Roman" w:hAnsi="Times New Roman" w:cs="Times New Roman"/>
          <w:sz w:val="24"/>
          <w:szCs w:val="24"/>
        </w:rPr>
        <w:t xml:space="preserve"> </w:t>
      </w:r>
      <w:r w:rsidRPr="00AB63C8">
        <w:rPr>
          <w:rFonts w:ascii="Times New Roman" w:hAnsi="Times New Roman" w:cs="Times New Roman"/>
          <w:sz w:val="24"/>
          <w:szCs w:val="24"/>
        </w:rPr>
        <w:t>estudio</w:t>
      </w:r>
      <w:r w:rsidR="004C54DE"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escogido, el cual es un </w:t>
      </w:r>
      <w:r w:rsidR="004C54DE" w:rsidRPr="00AB63C8">
        <w:rPr>
          <w:rFonts w:ascii="Times New Roman" w:hAnsi="Times New Roman" w:cs="Times New Roman"/>
          <w:sz w:val="24"/>
          <w:szCs w:val="24"/>
        </w:rPr>
        <w:t xml:space="preserve">requisito para </w:t>
      </w:r>
      <w:r w:rsidRPr="00AB63C8">
        <w:rPr>
          <w:rFonts w:ascii="Times New Roman" w:hAnsi="Times New Roman" w:cs="Times New Roman"/>
          <w:sz w:val="24"/>
          <w:szCs w:val="24"/>
        </w:rPr>
        <w:t>ingresar</w:t>
      </w:r>
      <w:r w:rsidR="004C54DE" w:rsidRPr="00AB63C8">
        <w:rPr>
          <w:rFonts w:ascii="Times New Roman" w:hAnsi="Times New Roman" w:cs="Times New Roman"/>
          <w:sz w:val="24"/>
          <w:szCs w:val="24"/>
        </w:rPr>
        <w:t xml:space="preserve"> a</w:t>
      </w:r>
      <w:r w:rsidRPr="00AB63C8">
        <w:rPr>
          <w:rFonts w:ascii="Times New Roman" w:hAnsi="Times New Roman" w:cs="Times New Roman"/>
          <w:sz w:val="24"/>
          <w:szCs w:val="24"/>
        </w:rPr>
        <w:t>l</w:t>
      </w:r>
      <w:r w:rsidR="004050B6" w:rsidRPr="00AB63C8">
        <w:rPr>
          <w:rFonts w:ascii="Times New Roman" w:hAnsi="Times New Roman" w:cs="Times New Roman"/>
          <w:sz w:val="24"/>
          <w:szCs w:val="24"/>
        </w:rPr>
        <w:t xml:space="preserve"> </w:t>
      </w:r>
      <w:r w:rsidR="00CE7E87" w:rsidRPr="00AB63C8">
        <w:rPr>
          <w:rFonts w:ascii="Times New Roman" w:hAnsi="Times New Roman" w:cs="Times New Roman"/>
          <w:sz w:val="24"/>
          <w:szCs w:val="24"/>
        </w:rPr>
        <w:t xml:space="preserve">séptimo semestre. Después, en el octavo </w:t>
      </w:r>
      <w:r w:rsidR="00042BCD" w:rsidRPr="00AB63C8">
        <w:rPr>
          <w:rFonts w:ascii="Times New Roman" w:hAnsi="Times New Roman" w:cs="Times New Roman"/>
          <w:sz w:val="24"/>
          <w:szCs w:val="24"/>
        </w:rPr>
        <w:t xml:space="preserve">semestre </w:t>
      </w:r>
      <w:r w:rsidR="004C54DE" w:rsidRPr="00AB63C8">
        <w:rPr>
          <w:rFonts w:ascii="Times New Roman" w:hAnsi="Times New Roman" w:cs="Times New Roman"/>
          <w:sz w:val="24"/>
          <w:szCs w:val="24"/>
        </w:rPr>
        <w:t xml:space="preserve">desarrolla la investigación, </w:t>
      </w:r>
      <w:r w:rsidR="00CE7E87" w:rsidRPr="00AB63C8">
        <w:rPr>
          <w:rFonts w:ascii="Times New Roman" w:hAnsi="Times New Roman" w:cs="Times New Roman"/>
          <w:sz w:val="24"/>
          <w:szCs w:val="24"/>
        </w:rPr>
        <w:t xml:space="preserve">y </w:t>
      </w:r>
      <w:r w:rsidR="004C54DE" w:rsidRPr="00AB63C8">
        <w:rPr>
          <w:rFonts w:ascii="Times New Roman" w:hAnsi="Times New Roman" w:cs="Times New Roman"/>
          <w:sz w:val="24"/>
          <w:szCs w:val="24"/>
        </w:rPr>
        <w:t>las modalidades de</w:t>
      </w:r>
      <w:r w:rsidR="00CE7E87" w:rsidRPr="00AB63C8">
        <w:rPr>
          <w:rFonts w:ascii="Times New Roman" w:hAnsi="Times New Roman" w:cs="Times New Roman"/>
          <w:sz w:val="24"/>
          <w:szCs w:val="24"/>
        </w:rPr>
        <w:t>l</w:t>
      </w:r>
      <w:r w:rsidR="004C54DE" w:rsidRPr="00AB63C8">
        <w:rPr>
          <w:rFonts w:ascii="Times New Roman" w:hAnsi="Times New Roman" w:cs="Times New Roman"/>
          <w:sz w:val="24"/>
          <w:szCs w:val="24"/>
        </w:rPr>
        <w:t xml:space="preserve"> informe y </w:t>
      </w:r>
      <w:r w:rsidR="00CE7E87" w:rsidRPr="00AB63C8">
        <w:rPr>
          <w:rFonts w:ascii="Times New Roman" w:hAnsi="Times New Roman" w:cs="Times New Roman"/>
          <w:sz w:val="24"/>
          <w:szCs w:val="24"/>
        </w:rPr>
        <w:t xml:space="preserve">el </w:t>
      </w:r>
      <w:r w:rsidR="004C54DE" w:rsidRPr="00AB63C8">
        <w:rPr>
          <w:rFonts w:ascii="Times New Roman" w:hAnsi="Times New Roman" w:cs="Times New Roman"/>
          <w:sz w:val="24"/>
          <w:szCs w:val="24"/>
        </w:rPr>
        <w:t xml:space="preserve">portafolio se abordan en el último año de formación. </w:t>
      </w:r>
    </w:p>
    <w:p w14:paraId="6650AA35" w14:textId="77777777" w:rsidR="00CE7E87" w:rsidRPr="00AB63C8" w:rsidRDefault="00CE7E87"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Sobre este aspecto, se puede indicar que 98 % de los directores de estas </w:t>
      </w:r>
      <w:r w:rsidR="00042BCD" w:rsidRPr="00AB63C8">
        <w:rPr>
          <w:rFonts w:ascii="Times New Roman" w:hAnsi="Times New Roman" w:cs="Times New Roman"/>
          <w:sz w:val="24"/>
          <w:szCs w:val="24"/>
        </w:rPr>
        <w:t>indagaciones</w:t>
      </w:r>
      <w:r w:rsidRPr="00AB63C8">
        <w:rPr>
          <w:rFonts w:ascii="Times New Roman" w:hAnsi="Times New Roman" w:cs="Times New Roman"/>
          <w:sz w:val="24"/>
          <w:szCs w:val="24"/>
        </w:rPr>
        <w:t xml:space="preserve"> no tenían </w:t>
      </w:r>
      <w:r w:rsidR="0054707E" w:rsidRPr="00AB63C8">
        <w:rPr>
          <w:rFonts w:ascii="Times New Roman" w:hAnsi="Times New Roman" w:cs="Times New Roman"/>
          <w:sz w:val="24"/>
          <w:szCs w:val="24"/>
        </w:rPr>
        <w:t xml:space="preserve">experiencia </w:t>
      </w:r>
      <w:r w:rsidRPr="00AB63C8">
        <w:rPr>
          <w:rFonts w:ascii="Times New Roman" w:hAnsi="Times New Roman" w:cs="Times New Roman"/>
          <w:sz w:val="24"/>
          <w:szCs w:val="24"/>
        </w:rPr>
        <w:t xml:space="preserve">en dicha tarea, por lo que debían realizar </w:t>
      </w:r>
      <w:r w:rsidR="00606C7E" w:rsidRPr="00AB63C8">
        <w:rPr>
          <w:rFonts w:ascii="Times New Roman" w:hAnsi="Times New Roman" w:cs="Times New Roman"/>
          <w:sz w:val="24"/>
          <w:szCs w:val="24"/>
        </w:rPr>
        <w:t xml:space="preserve">talleres, </w:t>
      </w:r>
      <w:r w:rsidRPr="00AB63C8">
        <w:rPr>
          <w:rFonts w:ascii="Times New Roman" w:hAnsi="Times New Roman" w:cs="Times New Roman"/>
          <w:sz w:val="24"/>
          <w:szCs w:val="24"/>
        </w:rPr>
        <w:t xml:space="preserve">leer obras de investigación o asistir a </w:t>
      </w:r>
      <w:r w:rsidR="00606C7E" w:rsidRPr="00AB63C8">
        <w:rPr>
          <w:rFonts w:ascii="Times New Roman" w:hAnsi="Times New Roman" w:cs="Times New Roman"/>
          <w:sz w:val="24"/>
          <w:szCs w:val="24"/>
        </w:rPr>
        <w:t>conferencias</w:t>
      </w:r>
      <w:r w:rsidRPr="00AB63C8">
        <w:rPr>
          <w:rFonts w:ascii="Times New Roman" w:hAnsi="Times New Roman" w:cs="Times New Roman"/>
          <w:sz w:val="24"/>
          <w:szCs w:val="24"/>
        </w:rPr>
        <w:t xml:space="preserve"> para intentar desempeñar este rol de la mejor manera posible.</w:t>
      </w:r>
      <w:r w:rsidR="001823A6"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Por este motivo, se programaron cursos de capacitación específica entre agosto de 2014 y enero de 2015, y la </w:t>
      </w:r>
      <w:r w:rsidR="006D48A2" w:rsidRPr="00AB63C8">
        <w:rPr>
          <w:rFonts w:ascii="Times New Roman" w:hAnsi="Times New Roman" w:cs="Times New Roman"/>
          <w:sz w:val="24"/>
          <w:szCs w:val="24"/>
        </w:rPr>
        <w:t>DGESPE</w:t>
      </w:r>
      <w:r w:rsidRPr="00AB63C8">
        <w:rPr>
          <w:rFonts w:ascii="Times New Roman" w:hAnsi="Times New Roman" w:cs="Times New Roman"/>
          <w:sz w:val="24"/>
          <w:szCs w:val="24"/>
        </w:rPr>
        <w:t xml:space="preserve"> ofreció</w:t>
      </w:r>
      <w:r w:rsidR="00477745" w:rsidRPr="00AB63C8">
        <w:rPr>
          <w:rFonts w:ascii="Times New Roman" w:hAnsi="Times New Roman" w:cs="Times New Roman"/>
          <w:sz w:val="24"/>
          <w:szCs w:val="24"/>
        </w:rPr>
        <w:t xml:space="preserve"> </w:t>
      </w:r>
      <w:r w:rsidR="00F8332C" w:rsidRPr="00AB63C8">
        <w:rPr>
          <w:rFonts w:ascii="Times New Roman" w:hAnsi="Times New Roman" w:cs="Times New Roman"/>
          <w:sz w:val="24"/>
          <w:szCs w:val="24"/>
        </w:rPr>
        <w:t xml:space="preserve">un curso en línea </w:t>
      </w:r>
      <w:r w:rsidR="00477745" w:rsidRPr="00AB63C8">
        <w:rPr>
          <w:rFonts w:ascii="Times New Roman" w:hAnsi="Times New Roman" w:cs="Times New Roman"/>
          <w:sz w:val="24"/>
          <w:szCs w:val="24"/>
        </w:rPr>
        <w:t xml:space="preserve">para la </w:t>
      </w:r>
      <w:r w:rsidR="006D48A2" w:rsidRPr="00AB63C8">
        <w:rPr>
          <w:rFonts w:ascii="Times New Roman" w:hAnsi="Times New Roman" w:cs="Times New Roman"/>
          <w:sz w:val="24"/>
          <w:szCs w:val="24"/>
        </w:rPr>
        <w:t xml:space="preserve">integración </w:t>
      </w:r>
      <w:r w:rsidR="00477745" w:rsidRPr="00AB63C8">
        <w:rPr>
          <w:rFonts w:ascii="Times New Roman" w:hAnsi="Times New Roman" w:cs="Times New Roman"/>
          <w:sz w:val="24"/>
          <w:szCs w:val="24"/>
        </w:rPr>
        <w:t xml:space="preserve">del portafolio de evidencias </w:t>
      </w:r>
      <w:r w:rsidRPr="00AB63C8">
        <w:rPr>
          <w:rFonts w:ascii="Times New Roman" w:hAnsi="Times New Roman" w:cs="Times New Roman"/>
          <w:sz w:val="24"/>
          <w:szCs w:val="24"/>
        </w:rPr>
        <w:t xml:space="preserve">durante </w:t>
      </w:r>
      <w:r w:rsidR="00F8332C" w:rsidRPr="00AB63C8">
        <w:rPr>
          <w:rFonts w:ascii="Times New Roman" w:hAnsi="Times New Roman" w:cs="Times New Roman"/>
          <w:sz w:val="24"/>
          <w:szCs w:val="24"/>
        </w:rPr>
        <w:t>el ciclo escolar</w:t>
      </w:r>
      <w:r w:rsidR="006D48A2" w:rsidRPr="00AB63C8">
        <w:rPr>
          <w:rFonts w:ascii="Times New Roman" w:hAnsi="Times New Roman" w:cs="Times New Roman"/>
          <w:sz w:val="24"/>
          <w:szCs w:val="24"/>
        </w:rPr>
        <w:t xml:space="preserve"> 2014-2015</w:t>
      </w:r>
      <w:r w:rsidRPr="00AB63C8">
        <w:rPr>
          <w:rFonts w:ascii="Times New Roman" w:hAnsi="Times New Roman" w:cs="Times New Roman"/>
          <w:sz w:val="24"/>
          <w:szCs w:val="24"/>
        </w:rPr>
        <w:t xml:space="preserve">. Sobre estas iniciativas los docentes manifestaron </w:t>
      </w:r>
      <w:r w:rsidR="00C75AF0" w:rsidRPr="00AB63C8">
        <w:rPr>
          <w:rFonts w:ascii="Times New Roman" w:hAnsi="Times New Roman" w:cs="Times New Roman"/>
          <w:sz w:val="24"/>
          <w:szCs w:val="24"/>
        </w:rPr>
        <w:t xml:space="preserve">como inconveniente el hecho de </w:t>
      </w:r>
      <w:r w:rsidR="00042BCD" w:rsidRPr="00AB63C8">
        <w:rPr>
          <w:rFonts w:ascii="Times New Roman" w:hAnsi="Times New Roman" w:cs="Times New Roman"/>
          <w:sz w:val="24"/>
          <w:szCs w:val="24"/>
        </w:rPr>
        <w:t xml:space="preserve">que </w:t>
      </w:r>
      <w:r w:rsidR="00C75AF0" w:rsidRPr="00AB63C8">
        <w:rPr>
          <w:rFonts w:ascii="Times New Roman" w:hAnsi="Times New Roman" w:cs="Times New Roman"/>
          <w:sz w:val="24"/>
          <w:szCs w:val="24"/>
        </w:rPr>
        <w:t xml:space="preserve">dichos cursos coincidieran con el cierre del semestre, es decir, un periodo donde se </w:t>
      </w:r>
      <w:r w:rsidR="00042BCD" w:rsidRPr="00AB63C8">
        <w:rPr>
          <w:rFonts w:ascii="Times New Roman" w:hAnsi="Times New Roman" w:cs="Times New Roman"/>
          <w:sz w:val="24"/>
          <w:szCs w:val="24"/>
        </w:rPr>
        <w:t>encontraban</w:t>
      </w:r>
      <w:r w:rsidR="00C75AF0" w:rsidRPr="00AB63C8">
        <w:rPr>
          <w:rFonts w:ascii="Times New Roman" w:hAnsi="Times New Roman" w:cs="Times New Roman"/>
          <w:sz w:val="24"/>
          <w:szCs w:val="24"/>
        </w:rPr>
        <w:t xml:space="preserve"> saturados de trabajo.</w:t>
      </w:r>
      <w:r w:rsidR="00942BEA" w:rsidRPr="00AB63C8">
        <w:rPr>
          <w:rFonts w:ascii="Times New Roman" w:hAnsi="Times New Roman" w:cs="Times New Roman"/>
          <w:sz w:val="24"/>
          <w:szCs w:val="24"/>
        </w:rPr>
        <w:t xml:space="preserve"> </w:t>
      </w:r>
    </w:p>
    <w:p w14:paraId="3F9EB15C" w14:textId="77777777" w:rsidR="00BF4AFC" w:rsidRPr="00AB63C8" w:rsidRDefault="00C75AF0"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Asimismo, y </w:t>
      </w:r>
      <w:r w:rsidR="008478E6" w:rsidRPr="00AB63C8">
        <w:rPr>
          <w:rFonts w:ascii="Times New Roman" w:hAnsi="Times New Roman" w:cs="Times New Roman"/>
          <w:sz w:val="24"/>
          <w:szCs w:val="24"/>
        </w:rPr>
        <w:t xml:space="preserve">por sugerencia de un capacitador de </w:t>
      </w:r>
      <w:r w:rsidRPr="00AB63C8">
        <w:rPr>
          <w:rFonts w:ascii="Times New Roman" w:hAnsi="Times New Roman" w:cs="Times New Roman"/>
          <w:sz w:val="24"/>
          <w:szCs w:val="24"/>
        </w:rPr>
        <w:t xml:space="preserve">la </w:t>
      </w:r>
      <w:r w:rsidR="008478E6" w:rsidRPr="00AB63C8">
        <w:rPr>
          <w:rFonts w:ascii="Times New Roman" w:hAnsi="Times New Roman" w:cs="Times New Roman"/>
          <w:sz w:val="24"/>
          <w:szCs w:val="24"/>
        </w:rPr>
        <w:t>DGESPE</w:t>
      </w:r>
      <w:r w:rsidRPr="00AB63C8">
        <w:rPr>
          <w:rFonts w:ascii="Times New Roman" w:hAnsi="Times New Roman" w:cs="Times New Roman"/>
          <w:sz w:val="24"/>
          <w:szCs w:val="24"/>
        </w:rPr>
        <w:t>,</w:t>
      </w:r>
      <w:r w:rsidR="008478E6" w:rsidRPr="00AB63C8">
        <w:rPr>
          <w:rFonts w:ascii="Times New Roman" w:hAnsi="Times New Roman" w:cs="Times New Roman"/>
          <w:sz w:val="24"/>
          <w:szCs w:val="24"/>
        </w:rPr>
        <w:t xml:space="preserve"> en el siguiente ciclo escolar </w:t>
      </w:r>
      <w:r w:rsidRPr="00AB63C8">
        <w:rPr>
          <w:rFonts w:ascii="Times New Roman" w:hAnsi="Times New Roman" w:cs="Times New Roman"/>
          <w:sz w:val="24"/>
          <w:szCs w:val="24"/>
        </w:rPr>
        <w:t>(2015-</w:t>
      </w:r>
      <w:r w:rsidR="008478E6" w:rsidRPr="00AB63C8">
        <w:rPr>
          <w:rFonts w:ascii="Times New Roman" w:hAnsi="Times New Roman" w:cs="Times New Roman"/>
          <w:sz w:val="24"/>
          <w:szCs w:val="24"/>
        </w:rPr>
        <w:t>2016</w:t>
      </w:r>
      <w:r w:rsidRPr="00AB63C8">
        <w:rPr>
          <w:rFonts w:ascii="Times New Roman" w:hAnsi="Times New Roman" w:cs="Times New Roman"/>
          <w:sz w:val="24"/>
          <w:szCs w:val="24"/>
        </w:rPr>
        <w:t>)</w:t>
      </w:r>
      <w:r w:rsidR="008478E6" w:rsidRPr="00AB63C8">
        <w:rPr>
          <w:rFonts w:ascii="Times New Roman" w:hAnsi="Times New Roman" w:cs="Times New Roman"/>
          <w:sz w:val="24"/>
          <w:szCs w:val="24"/>
        </w:rPr>
        <w:t xml:space="preserve"> </w:t>
      </w:r>
      <w:r w:rsidRPr="00AB63C8">
        <w:rPr>
          <w:rFonts w:ascii="Times New Roman" w:hAnsi="Times New Roman" w:cs="Times New Roman"/>
          <w:sz w:val="24"/>
          <w:szCs w:val="24"/>
        </w:rPr>
        <w:t>se programaron dos coloquios:</w:t>
      </w:r>
      <w:r w:rsidR="008478E6" w:rsidRPr="00AB63C8">
        <w:rPr>
          <w:rFonts w:ascii="Times New Roman" w:hAnsi="Times New Roman" w:cs="Times New Roman"/>
          <w:sz w:val="24"/>
          <w:szCs w:val="24"/>
        </w:rPr>
        <w:t xml:space="preserve"> uno en septiembre 2015 y otro en febrero de 2016</w:t>
      </w:r>
      <w:r w:rsidR="00731B79"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En el primero se intentó incentivar al estudiante para que presentara </w:t>
      </w:r>
      <w:r w:rsidR="00042BCD" w:rsidRPr="00AB63C8">
        <w:rPr>
          <w:rFonts w:ascii="Times New Roman" w:hAnsi="Times New Roman" w:cs="Times New Roman"/>
          <w:sz w:val="24"/>
          <w:szCs w:val="24"/>
        </w:rPr>
        <w:t>el</w:t>
      </w:r>
      <w:r w:rsidRPr="00AB63C8">
        <w:rPr>
          <w:rFonts w:ascii="Times New Roman" w:hAnsi="Times New Roman" w:cs="Times New Roman"/>
          <w:sz w:val="24"/>
          <w:szCs w:val="24"/>
        </w:rPr>
        <w:t xml:space="preserve"> protocolo de investigación ante sus compañeros y maestros. Luego, en el segundo coloquio, se procuró que expusiera </w:t>
      </w:r>
      <w:r w:rsidR="00731B79" w:rsidRPr="00AB63C8">
        <w:rPr>
          <w:rFonts w:ascii="Times New Roman" w:hAnsi="Times New Roman" w:cs="Times New Roman"/>
          <w:sz w:val="24"/>
          <w:szCs w:val="24"/>
        </w:rPr>
        <w:t>los avances</w:t>
      </w:r>
      <w:r w:rsidR="00156888" w:rsidRPr="00AB63C8">
        <w:rPr>
          <w:rFonts w:ascii="Times New Roman" w:hAnsi="Times New Roman" w:cs="Times New Roman"/>
          <w:sz w:val="24"/>
          <w:szCs w:val="24"/>
        </w:rPr>
        <w:t xml:space="preserve"> de</w:t>
      </w:r>
      <w:r w:rsidRPr="00AB63C8">
        <w:rPr>
          <w:rFonts w:ascii="Times New Roman" w:hAnsi="Times New Roman" w:cs="Times New Roman"/>
          <w:sz w:val="24"/>
          <w:szCs w:val="24"/>
        </w:rPr>
        <w:t>l</w:t>
      </w:r>
      <w:r w:rsidR="00156888" w:rsidRPr="00AB63C8">
        <w:rPr>
          <w:rFonts w:ascii="Times New Roman" w:hAnsi="Times New Roman" w:cs="Times New Roman"/>
          <w:sz w:val="24"/>
          <w:szCs w:val="24"/>
        </w:rPr>
        <w:t xml:space="preserve"> trabajo</w:t>
      </w:r>
      <w:r w:rsidRPr="00AB63C8">
        <w:rPr>
          <w:rFonts w:ascii="Times New Roman" w:hAnsi="Times New Roman" w:cs="Times New Roman"/>
          <w:sz w:val="24"/>
          <w:szCs w:val="24"/>
        </w:rPr>
        <w:t xml:space="preserve"> </w:t>
      </w:r>
      <w:r w:rsidR="00042BCD" w:rsidRPr="00AB63C8">
        <w:rPr>
          <w:rFonts w:ascii="Times New Roman" w:hAnsi="Times New Roman" w:cs="Times New Roman"/>
          <w:sz w:val="24"/>
          <w:szCs w:val="24"/>
        </w:rPr>
        <w:t xml:space="preserve">para recibir </w:t>
      </w:r>
      <w:r w:rsidRPr="00AB63C8">
        <w:rPr>
          <w:rFonts w:ascii="Times New Roman" w:hAnsi="Times New Roman" w:cs="Times New Roman"/>
          <w:sz w:val="24"/>
          <w:szCs w:val="24"/>
        </w:rPr>
        <w:t>orientaciones puntuales.</w:t>
      </w:r>
    </w:p>
    <w:p w14:paraId="4606E4CC" w14:textId="77777777" w:rsidR="00C75AF0" w:rsidRPr="00AB63C8" w:rsidRDefault="00C75AF0"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En este proceso se evidenció que l</w:t>
      </w:r>
      <w:r w:rsidR="008849B1" w:rsidRPr="00AB63C8">
        <w:rPr>
          <w:rFonts w:ascii="Times New Roman" w:hAnsi="Times New Roman" w:cs="Times New Roman"/>
          <w:sz w:val="24"/>
          <w:szCs w:val="24"/>
        </w:rPr>
        <w:t xml:space="preserve">os resultados </w:t>
      </w:r>
      <w:r w:rsidR="001F4BE6" w:rsidRPr="00AB63C8">
        <w:rPr>
          <w:rFonts w:ascii="Times New Roman" w:hAnsi="Times New Roman" w:cs="Times New Roman"/>
          <w:sz w:val="24"/>
          <w:szCs w:val="24"/>
        </w:rPr>
        <w:t xml:space="preserve">y la calidad </w:t>
      </w:r>
      <w:r w:rsidR="008849B1" w:rsidRPr="00AB63C8">
        <w:rPr>
          <w:rFonts w:ascii="Times New Roman" w:hAnsi="Times New Roman" w:cs="Times New Roman"/>
          <w:sz w:val="24"/>
          <w:szCs w:val="24"/>
        </w:rPr>
        <w:t>en los</w:t>
      </w:r>
      <w:r w:rsidR="00A617F5" w:rsidRPr="00AB63C8">
        <w:rPr>
          <w:rFonts w:ascii="Times New Roman" w:hAnsi="Times New Roman" w:cs="Times New Roman"/>
          <w:sz w:val="24"/>
          <w:szCs w:val="24"/>
        </w:rPr>
        <w:t xml:space="preserve"> productos finales </w:t>
      </w:r>
      <w:r w:rsidRPr="00AB63C8">
        <w:rPr>
          <w:rFonts w:ascii="Times New Roman" w:hAnsi="Times New Roman" w:cs="Times New Roman"/>
          <w:sz w:val="24"/>
          <w:szCs w:val="24"/>
        </w:rPr>
        <w:t xml:space="preserve">expuestos </w:t>
      </w:r>
      <w:r w:rsidR="00042BCD" w:rsidRPr="00AB63C8">
        <w:rPr>
          <w:rFonts w:ascii="Times New Roman" w:hAnsi="Times New Roman" w:cs="Times New Roman"/>
          <w:sz w:val="24"/>
          <w:szCs w:val="24"/>
        </w:rPr>
        <w:t xml:space="preserve">por los alumnos estaban condicionados </w:t>
      </w:r>
      <w:r w:rsidRPr="00AB63C8">
        <w:rPr>
          <w:rFonts w:ascii="Times New Roman" w:hAnsi="Times New Roman" w:cs="Times New Roman"/>
          <w:sz w:val="24"/>
          <w:szCs w:val="24"/>
        </w:rPr>
        <w:t xml:space="preserve">en gran medida </w:t>
      </w:r>
      <w:r w:rsidR="00042BCD" w:rsidRPr="00AB63C8">
        <w:rPr>
          <w:rFonts w:ascii="Times New Roman" w:hAnsi="Times New Roman" w:cs="Times New Roman"/>
          <w:sz w:val="24"/>
          <w:szCs w:val="24"/>
        </w:rPr>
        <w:t>por</w:t>
      </w:r>
      <w:r w:rsidRPr="00AB63C8">
        <w:rPr>
          <w:rFonts w:ascii="Times New Roman" w:hAnsi="Times New Roman" w:cs="Times New Roman"/>
          <w:sz w:val="24"/>
          <w:szCs w:val="24"/>
        </w:rPr>
        <w:t xml:space="preserve"> dos </w:t>
      </w:r>
      <w:r w:rsidR="00042BCD" w:rsidRPr="00AB63C8">
        <w:rPr>
          <w:rFonts w:ascii="Times New Roman" w:hAnsi="Times New Roman" w:cs="Times New Roman"/>
          <w:sz w:val="24"/>
          <w:szCs w:val="24"/>
        </w:rPr>
        <w:t>tipos de conocimientos que debían</w:t>
      </w:r>
      <w:r w:rsidRPr="00AB63C8">
        <w:rPr>
          <w:rFonts w:ascii="Times New Roman" w:hAnsi="Times New Roman" w:cs="Times New Roman"/>
          <w:sz w:val="24"/>
          <w:szCs w:val="24"/>
        </w:rPr>
        <w:t xml:space="preserve"> dominar </w:t>
      </w:r>
      <w:r w:rsidR="00042BCD" w:rsidRPr="00AB63C8">
        <w:rPr>
          <w:rFonts w:ascii="Times New Roman" w:hAnsi="Times New Roman" w:cs="Times New Roman"/>
          <w:sz w:val="24"/>
          <w:szCs w:val="24"/>
        </w:rPr>
        <w:t>los</w:t>
      </w:r>
      <w:r w:rsidR="001F4BE6" w:rsidRPr="00AB63C8">
        <w:rPr>
          <w:rFonts w:ascii="Times New Roman" w:hAnsi="Times New Roman" w:cs="Times New Roman"/>
          <w:sz w:val="24"/>
          <w:szCs w:val="24"/>
        </w:rPr>
        <w:t xml:space="preserve"> profesor</w:t>
      </w:r>
      <w:r w:rsidR="00042BCD" w:rsidRPr="00AB63C8">
        <w:rPr>
          <w:rFonts w:ascii="Times New Roman" w:hAnsi="Times New Roman" w:cs="Times New Roman"/>
          <w:sz w:val="24"/>
          <w:szCs w:val="24"/>
        </w:rPr>
        <w:t>es</w:t>
      </w:r>
      <w:r w:rsidRPr="00AB63C8">
        <w:rPr>
          <w:rFonts w:ascii="Times New Roman" w:hAnsi="Times New Roman" w:cs="Times New Roman"/>
          <w:sz w:val="24"/>
          <w:szCs w:val="24"/>
        </w:rPr>
        <w:t>:</w:t>
      </w:r>
      <w:r w:rsidR="001F4BE6" w:rsidRPr="00AB63C8">
        <w:rPr>
          <w:rFonts w:ascii="Times New Roman" w:hAnsi="Times New Roman" w:cs="Times New Roman"/>
          <w:sz w:val="24"/>
          <w:szCs w:val="24"/>
        </w:rPr>
        <w:t xml:space="preserve"> el metodológico </w:t>
      </w:r>
      <w:r w:rsidRPr="00AB63C8">
        <w:rPr>
          <w:rFonts w:ascii="Times New Roman" w:hAnsi="Times New Roman" w:cs="Times New Roman"/>
          <w:sz w:val="24"/>
          <w:szCs w:val="24"/>
        </w:rPr>
        <w:t>(</w:t>
      </w:r>
      <w:r w:rsidR="001F4BE6" w:rsidRPr="00AB63C8">
        <w:rPr>
          <w:rFonts w:ascii="Times New Roman" w:hAnsi="Times New Roman" w:cs="Times New Roman"/>
          <w:sz w:val="24"/>
          <w:szCs w:val="24"/>
        </w:rPr>
        <w:t>para guiar una investigación</w:t>
      </w:r>
      <w:r w:rsidRPr="00AB63C8">
        <w:rPr>
          <w:rFonts w:ascii="Times New Roman" w:hAnsi="Times New Roman" w:cs="Times New Roman"/>
          <w:sz w:val="24"/>
          <w:szCs w:val="24"/>
        </w:rPr>
        <w:t>)</w:t>
      </w:r>
      <w:r w:rsidR="001F4BE6" w:rsidRPr="00AB63C8">
        <w:rPr>
          <w:rFonts w:ascii="Times New Roman" w:hAnsi="Times New Roman" w:cs="Times New Roman"/>
          <w:sz w:val="24"/>
          <w:szCs w:val="24"/>
        </w:rPr>
        <w:t xml:space="preserve"> y disciplinar </w:t>
      </w:r>
      <w:r w:rsidRPr="00AB63C8">
        <w:rPr>
          <w:rFonts w:ascii="Times New Roman" w:hAnsi="Times New Roman" w:cs="Times New Roman"/>
          <w:sz w:val="24"/>
          <w:szCs w:val="24"/>
        </w:rPr>
        <w:t>(</w:t>
      </w:r>
      <w:r w:rsidR="001F4BE6" w:rsidRPr="00AB63C8">
        <w:rPr>
          <w:rFonts w:ascii="Times New Roman" w:hAnsi="Times New Roman" w:cs="Times New Roman"/>
          <w:sz w:val="24"/>
          <w:szCs w:val="24"/>
        </w:rPr>
        <w:t>para orientar al estudiante en el tema elegido</w:t>
      </w:r>
      <w:r w:rsidRPr="00AB63C8">
        <w:rPr>
          <w:rFonts w:ascii="Times New Roman" w:hAnsi="Times New Roman" w:cs="Times New Roman"/>
          <w:sz w:val="24"/>
          <w:szCs w:val="24"/>
        </w:rPr>
        <w:t>)</w:t>
      </w:r>
      <w:r w:rsidR="001F4BE6" w:rsidRPr="00AB63C8">
        <w:rPr>
          <w:rFonts w:ascii="Times New Roman" w:hAnsi="Times New Roman" w:cs="Times New Roman"/>
          <w:sz w:val="24"/>
          <w:szCs w:val="24"/>
        </w:rPr>
        <w:t>.</w:t>
      </w:r>
      <w:r w:rsidR="00DF4D01" w:rsidRPr="00AB63C8">
        <w:rPr>
          <w:rFonts w:ascii="Times New Roman" w:hAnsi="Times New Roman" w:cs="Times New Roman"/>
          <w:sz w:val="24"/>
          <w:szCs w:val="24"/>
        </w:rPr>
        <w:t xml:space="preserve"> </w:t>
      </w:r>
    </w:p>
    <w:p w14:paraId="11843FCD" w14:textId="343AD637" w:rsidR="00944B6D" w:rsidRPr="00AB63C8" w:rsidRDefault="00DF4D01"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En e</w:t>
      </w:r>
      <w:r w:rsidR="00010F43" w:rsidRPr="00AB63C8">
        <w:rPr>
          <w:rFonts w:ascii="Times New Roman" w:hAnsi="Times New Roman" w:cs="Times New Roman"/>
          <w:sz w:val="24"/>
          <w:szCs w:val="24"/>
        </w:rPr>
        <w:t xml:space="preserve">l tercer ciclo de </w:t>
      </w:r>
      <w:r w:rsidR="005A087A" w:rsidRPr="00AB63C8">
        <w:rPr>
          <w:rFonts w:ascii="Times New Roman" w:hAnsi="Times New Roman" w:cs="Times New Roman"/>
          <w:sz w:val="24"/>
          <w:szCs w:val="24"/>
        </w:rPr>
        <w:t>l</w:t>
      </w:r>
      <w:r w:rsidRPr="00AB63C8">
        <w:rPr>
          <w:rFonts w:ascii="Times New Roman" w:hAnsi="Times New Roman" w:cs="Times New Roman"/>
          <w:sz w:val="24"/>
          <w:szCs w:val="24"/>
        </w:rPr>
        <w:t>a investigación-acción se trabajó —a</w:t>
      </w:r>
      <w:r w:rsidR="005A087A" w:rsidRPr="00AB63C8">
        <w:rPr>
          <w:rFonts w:ascii="Times New Roman" w:hAnsi="Times New Roman" w:cs="Times New Roman"/>
          <w:sz w:val="24"/>
          <w:szCs w:val="24"/>
        </w:rPr>
        <w:t xml:space="preserve"> partir de la experiencia </w:t>
      </w:r>
      <w:r w:rsidRPr="00AB63C8">
        <w:rPr>
          <w:rFonts w:ascii="Times New Roman" w:hAnsi="Times New Roman" w:cs="Times New Roman"/>
          <w:sz w:val="24"/>
          <w:szCs w:val="24"/>
        </w:rPr>
        <w:t xml:space="preserve">generada con las actividades </w:t>
      </w:r>
      <w:r w:rsidR="00EC2DF3" w:rsidRPr="00AB63C8">
        <w:rPr>
          <w:rFonts w:ascii="Times New Roman" w:hAnsi="Times New Roman" w:cs="Times New Roman"/>
          <w:sz w:val="24"/>
          <w:szCs w:val="24"/>
        </w:rPr>
        <w:t>de docencia, tutoría, prácticas profesionales y titulación</w:t>
      </w:r>
      <w:r w:rsidRPr="00AB63C8">
        <w:rPr>
          <w:rFonts w:ascii="Times New Roman" w:hAnsi="Times New Roman" w:cs="Times New Roman"/>
          <w:sz w:val="24"/>
          <w:szCs w:val="24"/>
        </w:rPr>
        <w:t xml:space="preserve"> señaladas—</w:t>
      </w:r>
      <w:r w:rsidR="00010F43" w:rsidRPr="00AB63C8">
        <w:rPr>
          <w:rFonts w:ascii="Times New Roman" w:hAnsi="Times New Roman" w:cs="Times New Roman"/>
          <w:sz w:val="24"/>
          <w:szCs w:val="24"/>
        </w:rPr>
        <w:t xml:space="preserve"> el análisis y la reflexión </w:t>
      </w:r>
      <w:r w:rsidR="0060639C" w:rsidRPr="00AB63C8">
        <w:rPr>
          <w:rFonts w:ascii="Times New Roman" w:hAnsi="Times New Roman" w:cs="Times New Roman"/>
          <w:sz w:val="24"/>
          <w:szCs w:val="24"/>
        </w:rPr>
        <w:t xml:space="preserve">para la programación de estrategias </w:t>
      </w:r>
      <w:r w:rsidRPr="00AB63C8">
        <w:rPr>
          <w:rFonts w:ascii="Times New Roman" w:hAnsi="Times New Roman" w:cs="Times New Roman"/>
          <w:sz w:val="24"/>
          <w:szCs w:val="24"/>
        </w:rPr>
        <w:t xml:space="preserve">en pro de </w:t>
      </w:r>
      <w:r w:rsidR="00EC2DF3" w:rsidRPr="00AB63C8">
        <w:rPr>
          <w:rFonts w:ascii="Times New Roman" w:hAnsi="Times New Roman" w:cs="Times New Roman"/>
          <w:sz w:val="24"/>
          <w:szCs w:val="24"/>
        </w:rPr>
        <w:t xml:space="preserve">favorecer </w:t>
      </w:r>
      <w:r w:rsidR="00010F43" w:rsidRPr="00AB63C8">
        <w:rPr>
          <w:rFonts w:ascii="Times New Roman" w:hAnsi="Times New Roman" w:cs="Times New Roman"/>
          <w:sz w:val="24"/>
          <w:szCs w:val="24"/>
        </w:rPr>
        <w:t xml:space="preserve">el tránsito por </w:t>
      </w:r>
      <w:r w:rsidRPr="00AB63C8">
        <w:rPr>
          <w:rFonts w:ascii="Times New Roman" w:hAnsi="Times New Roman" w:cs="Times New Roman"/>
          <w:sz w:val="24"/>
          <w:szCs w:val="24"/>
        </w:rPr>
        <w:t>la r</w:t>
      </w:r>
      <w:r w:rsidR="00EC2DF3" w:rsidRPr="00AB63C8">
        <w:rPr>
          <w:rFonts w:ascii="Times New Roman" w:hAnsi="Times New Roman" w:cs="Times New Roman"/>
          <w:sz w:val="24"/>
          <w:szCs w:val="24"/>
        </w:rPr>
        <w:t>ef</w:t>
      </w:r>
      <w:r w:rsidRPr="00AB63C8">
        <w:rPr>
          <w:rFonts w:ascii="Times New Roman" w:hAnsi="Times New Roman" w:cs="Times New Roman"/>
          <w:sz w:val="24"/>
          <w:szCs w:val="24"/>
        </w:rPr>
        <w:t>orma en el ciclo escolar 2016-</w:t>
      </w:r>
      <w:r w:rsidR="00EC2DF3" w:rsidRPr="00AB63C8">
        <w:rPr>
          <w:rFonts w:ascii="Times New Roman" w:hAnsi="Times New Roman" w:cs="Times New Roman"/>
          <w:sz w:val="24"/>
          <w:szCs w:val="24"/>
        </w:rPr>
        <w:t>2017.</w:t>
      </w:r>
      <w:r w:rsidRPr="00AB63C8">
        <w:rPr>
          <w:rFonts w:ascii="Times New Roman" w:hAnsi="Times New Roman" w:cs="Times New Roman"/>
          <w:sz w:val="24"/>
          <w:szCs w:val="24"/>
        </w:rPr>
        <w:t xml:space="preserve"> En este sentido, los docentes expresaron la necesidad </w:t>
      </w:r>
      <w:r w:rsidR="00525579" w:rsidRPr="00AB63C8">
        <w:rPr>
          <w:rFonts w:ascii="Times New Roman" w:hAnsi="Times New Roman" w:cs="Times New Roman"/>
          <w:sz w:val="24"/>
          <w:szCs w:val="24"/>
        </w:rPr>
        <w:t xml:space="preserve">de contar con </w:t>
      </w:r>
      <w:r w:rsidR="00555DF6" w:rsidRPr="00AB63C8">
        <w:rPr>
          <w:rFonts w:ascii="Times New Roman" w:hAnsi="Times New Roman" w:cs="Times New Roman"/>
          <w:sz w:val="24"/>
          <w:szCs w:val="24"/>
        </w:rPr>
        <w:t>lineamientos específicos para</w:t>
      </w:r>
      <w:r w:rsidR="00525579" w:rsidRPr="00AB63C8">
        <w:rPr>
          <w:rFonts w:ascii="Times New Roman" w:hAnsi="Times New Roman" w:cs="Times New Roman"/>
          <w:sz w:val="24"/>
          <w:szCs w:val="24"/>
        </w:rPr>
        <w:t xml:space="preserve"> guiar el procedimiento de </w:t>
      </w:r>
      <w:r w:rsidR="00555DF6" w:rsidRPr="00AB63C8">
        <w:rPr>
          <w:rFonts w:ascii="Times New Roman" w:hAnsi="Times New Roman" w:cs="Times New Roman"/>
          <w:sz w:val="24"/>
          <w:szCs w:val="24"/>
        </w:rPr>
        <w:t xml:space="preserve">asesoría de </w:t>
      </w:r>
      <w:r w:rsidR="00555DF6" w:rsidRPr="00AB63C8">
        <w:rPr>
          <w:rFonts w:ascii="Times New Roman" w:hAnsi="Times New Roman" w:cs="Times New Roman"/>
          <w:sz w:val="24"/>
          <w:szCs w:val="24"/>
        </w:rPr>
        <w:lastRenderedPageBreak/>
        <w:t>tesis</w:t>
      </w:r>
      <w:r w:rsidR="0060317A" w:rsidRPr="00AB63C8">
        <w:rPr>
          <w:rFonts w:ascii="Times New Roman" w:hAnsi="Times New Roman" w:cs="Times New Roman"/>
          <w:sz w:val="24"/>
          <w:szCs w:val="24"/>
        </w:rPr>
        <w:t xml:space="preserve"> y conocer la</w:t>
      </w:r>
      <w:r w:rsidR="0060200F" w:rsidRPr="00AB63C8">
        <w:rPr>
          <w:rFonts w:ascii="Times New Roman" w:hAnsi="Times New Roman" w:cs="Times New Roman"/>
          <w:sz w:val="24"/>
          <w:szCs w:val="24"/>
        </w:rPr>
        <w:t xml:space="preserve"> fu</w:t>
      </w:r>
      <w:r w:rsidRPr="00AB63C8">
        <w:rPr>
          <w:rFonts w:ascii="Times New Roman" w:hAnsi="Times New Roman" w:cs="Times New Roman"/>
          <w:sz w:val="24"/>
          <w:szCs w:val="24"/>
        </w:rPr>
        <w:t xml:space="preserve">nción del asesor del estudiante. </w:t>
      </w:r>
      <w:r w:rsidR="00042BCD" w:rsidRPr="00AB63C8">
        <w:rPr>
          <w:rFonts w:ascii="Times New Roman" w:hAnsi="Times New Roman" w:cs="Times New Roman"/>
          <w:sz w:val="24"/>
          <w:szCs w:val="24"/>
        </w:rPr>
        <w:t>En consecuencia</w:t>
      </w:r>
      <w:r w:rsidRPr="00AB63C8">
        <w:rPr>
          <w:rFonts w:ascii="Times New Roman" w:hAnsi="Times New Roman" w:cs="Times New Roman"/>
          <w:sz w:val="24"/>
          <w:szCs w:val="24"/>
        </w:rPr>
        <w:t>,</w:t>
      </w:r>
      <w:r w:rsidR="0060200F"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se procuró </w:t>
      </w:r>
      <w:r w:rsidR="00525579" w:rsidRPr="00AB63C8">
        <w:rPr>
          <w:rFonts w:ascii="Times New Roman" w:hAnsi="Times New Roman" w:cs="Times New Roman"/>
          <w:sz w:val="24"/>
          <w:szCs w:val="24"/>
        </w:rPr>
        <w:t>el</w:t>
      </w:r>
      <w:r w:rsidR="00555DF6" w:rsidRPr="00AB63C8">
        <w:rPr>
          <w:rFonts w:ascii="Times New Roman" w:hAnsi="Times New Roman" w:cs="Times New Roman"/>
          <w:sz w:val="24"/>
          <w:szCs w:val="24"/>
        </w:rPr>
        <w:t>abora</w:t>
      </w:r>
      <w:r w:rsidR="00525579" w:rsidRPr="00AB63C8">
        <w:rPr>
          <w:rFonts w:ascii="Times New Roman" w:hAnsi="Times New Roman" w:cs="Times New Roman"/>
          <w:sz w:val="24"/>
          <w:szCs w:val="24"/>
        </w:rPr>
        <w:t>r un manual de procedimiento</w:t>
      </w:r>
      <w:r w:rsidR="0060200F" w:rsidRPr="00AB63C8">
        <w:rPr>
          <w:rFonts w:ascii="Times New Roman" w:hAnsi="Times New Roman" w:cs="Times New Roman"/>
          <w:sz w:val="24"/>
          <w:szCs w:val="24"/>
        </w:rPr>
        <w:t>s</w:t>
      </w:r>
      <w:r w:rsidR="00525579"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que se ajustara </w:t>
      </w:r>
      <w:r w:rsidR="00555DF6" w:rsidRPr="00AB63C8">
        <w:rPr>
          <w:rFonts w:ascii="Times New Roman" w:hAnsi="Times New Roman" w:cs="Times New Roman"/>
          <w:sz w:val="24"/>
          <w:szCs w:val="24"/>
        </w:rPr>
        <w:t xml:space="preserve">a las </w:t>
      </w:r>
      <w:r w:rsidR="00525579" w:rsidRPr="00AB63C8">
        <w:rPr>
          <w:rFonts w:ascii="Times New Roman" w:hAnsi="Times New Roman" w:cs="Times New Roman"/>
          <w:sz w:val="24"/>
          <w:szCs w:val="24"/>
        </w:rPr>
        <w:t>características</w:t>
      </w:r>
      <w:r w:rsidR="00555DF6" w:rsidRPr="00AB63C8">
        <w:rPr>
          <w:rFonts w:ascii="Times New Roman" w:hAnsi="Times New Roman" w:cs="Times New Roman"/>
          <w:sz w:val="24"/>
          <w:szCs w:val="24"/>
        </w:rPr>
        <w:t xml:space="preserve"> de la IBYCENECH</w:t>
      </w:r>
      <w:r w:rsidRPr="00AB63C8">
        <w:rPr>
          <w:rFonts w:ascii="Times New Roman" w:hAnsi="Times New Roman" w:cs="Times New Roman"/>
          <w:sz w:val="24"/>
          <w:szCs w:val="24"/>
        </w:rPr>
        <w:t>. En este</w:t>
      </w:r>
      <w:r w:rsidR="00555DF6" w:rsidRPr="00AB63C8">
        <w:rPr>
          <w:rFonts w:ascii="Times New Roman" w:hAnsi="Times New Roman" w:cs="Times New Roman"/>
          <w:sz w:val="24"/>
          <w:szCs w:val="24"/>
        </w:rPr>
        <w:t xml:space="preserve"> </w:t>
      </w:r>
      <w:r w:rsidR="0060317A" w:rsidRPr="00AB63C8">
        <w:rPr>
          <w:rFonts w:ascii="Times New Roman" w:hAnsi="Times New Roman" w:cs="Times New Roman"/>
          <w:sz w:val="24"/>
          <w:szCs w:val="24"/>
        </w:rPr>
        <w:t xml:space="preserve">documento </w:t>
      </w:r>
      <w:r w:rsidR="004C19A4" w:rsidRPr="00AB63C8">
        <w:rPr>
          <w:rFonts w:ascii="Times New Roman" w:hAnsi="Times New Roman" w:cs="Times New Roman"/>
          <w:sz w:val="24"/>
          <w:szCs w:val="24"/>
        </w:rPr>
        <w:t xml:space="preserve">se </w:t>
      </w:r>
      <w:r w:rsidRPr="00AB63C8">
        <w:rPr>
          <w:rFonts w:ascii="Times New Roman" w:hAnsi="Times New Roman" w:cs="Times New Roman"/>
          <w:sz w:val="24"/>
          <w:szCs w:val="24"/>
        </w:rPr>
        <w:t>especificó</w:t>
      </w:r>
      <w:r w:rsidR="0060317A" w:rsidRPr="00AB63C8">
        <w:rPr>
          <w:rFonts w:ascii="Times New Roman" w:hAnsi="Times New Roman" w:cs="Times New Roman"/>
          <w:sz w:val="24"/>
          <w:szCs w:val="24"/>
        </w:rPr>
        <w:t xml:space="preserve"> </w:t>
      </w:r>
      <w:r w:rsidR="00DA12A8" w:rsidRPr="00AB63C8">
        <w:rPr>
          <w:rFonts w:ascii="Times New Roman" w:hAnsi="Times New Roman" w:cs="Times New Roman"/>
          <w:sz w:val="24"/>
          <w:szCs w:val="24"/>
        </w:rPr>
        <w:t xml:space="preserve">el contenido </w:t>
      </w:r>
      <w:r w:rsidRPr="00AB63C8">
        <w:rPr>
          <w:rFonts w:ascii="Times New Roman" w:hAnsi="Times New Roman" w:cs="Times New Roman"/>
          <w:sz w:val="24"/>
          <w:szCs w:val="24"/>
        </w:rPr>
        <w:t xml:space="preserve">que debía tener </w:t>
      </w:r>
      <w:r w:rsidR="00DA12A8" w:rsidRPr="00AB63C8">
        <w:rPr>
          <w:rFonts w:ascii="Times New Roman" w:hAnsi="Times New Roman" w:cs="Times New Roman"/>
          <w:sz w:val="24"/>
          <w:szCs w:val="24"/>
        </w:rPr>
        <w:t xml:space="preserve">cada uno de los apartados de </w:t>
      </w:r>
      <w:r w:rsidRPr="00AB63C8">
        <w:rPr>
          <w:rFonts w:ascii="Times New Roman" w:hAnsi="Times New Roman" w:cs="Times New Roman"/>
          <w:sz w:val="24"/>
          <w:szCs w:val="24"/>
        </w:rPr>
        <w:t>una</w:t>
      </w:r>
      <w:r w:rsidR="00DA12A8" w:rsidRPr="00AB63C8">
        <w:rPr>
          <w:rFonts w:ascii="Times New Roman" w:hAnsi="Times New Roman" w:cs="Times New Roman"/>
          <w:sz w:val="24"/>
          <w:szCs w:val="24"/>
        </w:rPr>
        <w:t xml:space="preserve"> tesi</w:t>
      </w:r>
      <w:r w:rsidR="0060317A" w:rsidRPr="00AB63C8">
        <w:rPr>
          <w:rFonts w:ascii="Times New Roman" w:hAnsi="Times New Roman" w:cs="Times New Roman"/>
          <w:sz w:val="24"/>
          <w:szCs w:val="24"/>
        </w:rPr>
        <w:t>s</w:t>
      </w:r>
      <w:r w:rsidRPr="00AB63C8">
        <w:rPr>
          <w:rFonts w:ascii="Times New Roman" w:hAnsi="Times New Roman" w:cs="Times New Roman"/>
          <w:sz w:val="24"/>
          <w:szCs w:val="24"/>
        </w:rPr>
        <w:t>, así como algunos elementos de</w:t>
      </w:r>
      <w:r w:rsidR="0060317A" w:rsidRPr="00AB63C8">
        <w:rPr>
          <w:rFonts w:ascii="Times New Roman" w:hAnsi="Times New Roman" w:cs="Times New Roman"/>
          <w:sz w:val="24"/>
          <w:szCs w:val="24"/>
        </w:rPr>
        <w:t xml:space="preserve"> forma</w:t>
      </w:r>
      <w:r w:rsidR="005D5BA4" w:rsidRPr="00AB63C8">
        <w:rPr>
          <w:rFonts w:ascii="Times New Roman" w:hAnsi="Times New Roman" w:cs="Times New Roman"/>
          <w:sz w:val="24"/>
          <w:szCs w:val="24"/>
        </w:rPr>
        <w:t xml:space="preserve">, </w:t>
      </w:r>
      <w:r w:rsidR="00042BCD" w:rsidRPr="00AB63C8">
        <w:rPr>
          <w:rFonts w:ascii="Times New Roman" w:hAnsi="Times New Roman" w:cs="Times New Roman"/>
          <w:sz w:val="24"/>
          <w:szCs w:val="24"/>
        </w:rPr>
        <w:t xml:space="preserve">especialmente los relacionados con el </w:t>
      </w:r>
      <w:r w:rsidR="005D5BA4" w:rsidRPr="00AB63C8">
        <w:rPr>
          <w:rFonts w:ascii="Times New Roman" w:hAnsi="Times New Roman" w:cs="Times New Roman"/>
          <w:sz w:val="24"/>
          <w:szCs w:val="24"/>
        </w:rPr>
        <w:t>uso de las</w:t>
      </w:r>
      <w:r w:rsidRPr="00AB63C8">
        <w:rPr>
          <w:rFonts w:ascii="Times New Roman" w:hAnsi="Times New Roman" w:cs="Times New Roman"/>
          <w:sz w:val="24"/>
          <w:szCs w:val="24"/>
        </w:rPr>
        <w:t xml:space="preserve"> normas APA</w:t>
      </w:r>
      <w:r w:rsidR="001B742D" w:rsidRPr="00AB63C8">
        <w:rPr>
          <w:rFonts w:ascii="Times New Roman" w:hAnsi="Times New Roman" w:cs="Times New Roman"/>
          <w:sz w:val="24"/>
          <w:szCs w:val="24"/>
        </w:rPr>
        <w:t>, entre otros</w:t>
      </w:r>
      <w:r w:rsidR="0060317A" w:rsidRPr="00AB63C8">
        <w:rPr>
          <w:rFonts w:ascii="Times New Roman" w:hAnsi="Times New Roman" w:cs="Times New Roman"/>
          <w:sz w:val="24"/>
          <w:szCs w:val="24"/>
        </w:rPr>
        <w:t xml:space="preserve">. </w:t>
      </w:r>
    </w:p>
    <w:p w14:paraId="19905F36" w14:textId="7429C122" w:rsidR="00094B2C" w:rsidRPr="00AB63C8" w:rsidRDefault="00094B2C"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La RCEN 2012 por otra parte ha favorecido el trabajo colaborativo de los docentes implicados en el cambio, así como la comunicación con las autoridades de la institución, aspectos que han sido indispensables para enfrentar y resolver las barreras presentadas y para impulsar el cambio curricular en la formación inicial de los profesores.</w:t>
      </w:r>
    </w:p>
    <w:p w14:paraId="52A155E2" w14:textId="77777777" w:rsidR="00666E99" w:rsidRPr="00AB63C8" w:rsidRDefault="005D5BA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También se debe acotar que el tránsito </w:t>
      </w:r>
      <w:r w:rsidR="00042BCD" w:rsidRPr="00AB63C8">
        <w:rPr>
          <w:rFonts w:ascii="Times New Roman" w:hAnsi="Times New Roman" w:cs="Times New Roman"/>
          <w:sz w:val="24"/>
          <w:szCs w:val="24"/>
        </w:rPr>
        <w:t>hacia</w:t>
      </w:r>
      <w:r w:rsidRPr="00AB63C8">
        <w:rPr>
          <w:rFonts w:ascii="Times New Roman" w:hAnsi="Times New Roman" w:cs="Times New Roman"/>
          <w:sz w:val="24"/>
          <w:szCs w:val="24"/>
        </w:rPr>
        <w:t xml:space="preserve"> la r</w:t>
      </w:r>
      <w:r w:rsidR="0060317A" w:rsidRPr="00AB63C8">
        <w:rPr>
          <w:rFonts w:ascii="Times New Roman" w:hAnsi="Times New Roman" w:cs="Times New Roman"/>
          <w:sz w:val="24"/>
          <w:szCs w:val="24"/>
        </w:rPr>
        <w:t xml:space="preserve">eforma se </w:t>
      </w:r>
      <w:r w:rsidRPr="00AB63C8">
        <w:rPr>
          <w:rFonts w:ascii="Times New Roman" w:hAnsi="Times New Roman" w:cs="Times New Roman"/>
          <w:sz w:val="24"/>
          <w:szCs w:val="24"/>
        </w:rPr>
        <w:t xml:space="preserve">ha visto fortalecido </w:t>
      </w:r>
      <w:r w:rsidR="0060317A" w:rsidRPr="00AB63C8">
        <w:rPr>
          <w:rFonts w:ascii="Times New Roman" w:hAnsi="Times New Roman" w:cs="Times New Roman"/>
          <w:sz w:val="24"/>
          <w:szCs w:val="24"/>
        </w:rPr>
        <w:t>por medio de las políticas federales emanadas de la SEP y del fin</w:t>
      </w:r>
      <w:r w:rsidR="00942837" w:rsidRPr="00AB63C8">
        <w:rPr>
          <w:rFonts w:ascii="Times New Roman" w:hAnsi="Times New Roman" w:cs="Times New Roman"/>
          <w:sz w:val="24"/>
          <w:szCs w:val="24"/>
        </w:rPr>
        <w:t xml:space="preserve">anciamiento del Plan de Apoyo a la Calidad Educativa y la Transformación de las </w:t>
      </w:r>
      <w:r w:rsidRPr="00AB63C8">
        <w:rPr>
          <w:rFonts w:ascii="Times New Roman" w:hAnsi="Times New Roman" w:cs="Times New Roman"/>
          <w:sz w:val="24"/>
          <w:szCs w:val="24"/>
        </w:rPr>
        <w:t xml:space="preserve">Escuelas Normales </w:t>
      </w:r>
      <w:r w:rsidR="00942837" w:rsidRPr="00AB63C8">
        <w:rPr>
          <w:rFonts w:ascii="Times New Roman" w:hAnsi="Times New Roman" w:cs="Times New Roman"/>
          <w:sz w:val="24"/>
          <w:szCs w:val="24"/>
        </w:rPr>
        <w:t>(</w:t>
      </w:r>
      <w:r w:rsidR="0060317A" w:rsidRPr="00AB63C8">
        <w:rPr>
          <w:rFonts w:ascii="Times New Roman" w:hAnsi="Times New Roman" w:cs="Times New Roman"/>
          <w:sz w:val="24"/>
          <w:szCs w:val="24"/>
        </w:rPr>
        <w:t>PACTEN</w:t>
      </w:r>
      <w:r w:rsidR="00942837" w:rsidRPr="00AB63C8">
        <w:rPr>
          <w:rFonts w:ascii="Times New Roman" w:hAnsi="Times New Roman" w:cs="Times New Roman"/>
          <w:sz w:val="24"/>
          <w:szCs w:val="24"/>
        </w:rPr>
        <w:t>)</w:t>
      </w:r>
      <w:r w:rsidRPr="00AB63C8">
        <w:rPr>
          <w:rFonts w:ascii="Times New Roman" w:hAnsi="Times New Roman" w:cs="Times New Roman"/>
          <w:sz w:val="24"/>
          <w:szCs w:val="24"/>
        </w:rPr>
        <w:t>, lo cual ha servido</w:t>
      </w:r>
      <w:r w:rsidR="0060317A" w:rsidRPr="00AB63C8">
        <w:rPr>
          <w:rFonts w:ascii="Times New Roman" w:hAnsi="Times New Roman" w:cs="Times New Roman"/>
          <w:sz w:val="24"/>
          <w:szCs w:val="24"/>
        </w:rPr>
        <w:t xml:space="preserve"> para </w:t>
      </w:r>
      <w:r w:rsidR="00666E99" w:rsidRPr="00AB63C8">
        <w:rPr>
          <w:rFonts w:ascii="Times New Roman" w:hAnsi="Times New Roman" w:cs="Times New Roman"/>
          <w:sz w:val="24"/>
          <w:szCs w:val="24"/>
        </w:rPr>
        <w:t>mejorar</w:t>
      </w:r>
      <w:r w:rsidR="0060317A" w:rsidRPr="00AB63C8">
        <w:rPr>
          <w:rFonts w:ascii="Times New Roman" w:hAnsi="Times New Roman" w:cs="Times New Roman"/>
          <w:sz w:val="24"/>
          <w:szCs w:val="24"/>
        </w:rPr>
        <w:t xml:space="preserve"> la infraestructura de la institución </w:t>
      </w:r>
      <w:r w:rsidRPr="00AB63C8">
        <w:rPr>
          <w:rFonts w:ascii="Times New Roman" w:hAnsi="Times New Roman" w:cs="Times New Roman"/>
          <w:sz w:val="24"/>
          <w:szCs w:val="24"/>
        </w:rPr>
        <w:t xml:space="preserve">a través de </w:t>
      </w:r>
      <w:r w:rsidR="0060317A" w:rsidRPr="00AB63C8">
        <w:rPr>
          <w:rFonts w:ascii="Times New Roman" w:hAnsi="Times New Roman" w:cs="Times New Roman"/>
          <w:sz w:val="24"/>
          <w:szCs w:val="24"/>
        </w:rPr>
        <w:t xml:space="preserve">la instalación </w:t>
      </w:r>
      <w:r w:rsidRPr="00AB63C8">
        <w:rPr>
          <w:rFonts w:ascii="Times New Roman" w:hAnsi="Times New Roman" w:cs="Times New Roman"/>
          <w:sz w:val="24"/>
          <w:szCs w:val="24"/>
        </w:rPr>
        <w:t xml:space="preserve">de </w:t>
      </w:r>
      <w:r w:rsidR="00666E99" w:rsidRPr="00AB63C8">
        <w:rPr>
          <w:rFonts w:ascii="Times New Roman" w:hAnsi="Times New Roman" w:cs="Times New Roman"/>
          <w:sz w:val="24"/>
          <w:szCs w:val="24"/>
        </w:rPr>
        <w:t>computadoras, v</w:t>
      </w:r>
      <w:r w:rsidRPr="00AB63C8">
        <w:rPr>
          <w:rFonts w:ascii="Times New Roman" w:hAnsi="Times New Roman" w:cs="Times New Roman"/>
          <w:sz w:val="24"/>
          <w:szCs w:val="24"/>
        </w:rPr>
        <w:t>ideo</w:t>
      </w:r>
      <w:r w:rsidR="0060317A" w:rsidRPr="00AB63C8">
        <w:rPr>
          <w:rFonts w:ascii="Times New Roman" w:hAnsi="Times New Roman" w:cs="Times New Roman"/>
          <w:sz w:val="24"/>
          <w:szCs w:val="24"/>
        </w:rPr>
        <w:t>proyectores</w:t>
      </w:r>
      <w:r w:rsidR="00176876" w:rsidRPr="00AB63C8">
        <w:rPr>
          <w:rFonts w:ascii="Times New Roman" w:hAnsi="Times New Roman" w:cs="Times New Roman"/>
          <w:sz w:val="24"/>
          <w:szCs w:val="24"/>
        </w:rPr>
        <w:t xml:space="preserve"> </w:t>
      </w:r>
      <w:r w:rsidR="00666E99" w:rsidRPr="00AB63C8">
        <w:rPr>
          <w:rFonts w:ascii="Times New Roman" w:hAnsi="Times New Roman" w:cs="Times New Roman"/>
          <w:sz w:val="24"/>
          <w:szCs w:val="24"/>
        </w:rPr>
        <w:t>y pantallas en los 45 salones de la IBYCENECH, así como en las áreas de reunión para colegiados docentes.</w:t>
      </w:r>
      <w:r w:rsidRPr="00AB63C8">
        <w:rPr>
          <w:rFonts w:ascii="Times New Roman" w:hAnsi="Times New Roman" w:cs="Times New Roman"/>
          <w:sz w:val="24"/>
          <w:szCs w:val="24"/>
        </w:rPr>
        <w:t xml:space="preserve"> Sin embargo, aún es una demanda de profesores y alumnos todo lo relacionado con l</w:t>
      </w:r>
      <w:r w:rsidR="00666E99" w:rsidRPr="00AB63C8">
        <w:rPr>
          <w:rFonts w:ascii="Times New Roman" w:hAnsi="Times New Roman" w:cs="Times New Roman"/>
          <w:sz w:val="24"/>
          <w:szCs w:val="24"/>
        </w:rPr>
        <w:t>a conectividad a internet</w:t>
      </w:r>
      <w:r w:rsidRPr="00AB63C8">
        <w:rPr>
          <w:rFonts w:ascii="Times New Roman" w:hAnsi="Times New Roman" w:cs="Times New Roman"/>
          <w:sz w:val="24"/>
          <w:szCs w:val="24"/>
        </w:rPr>
        <w:t>,</w:t>
      </w:r>
      <w:r w:rsidR="00666E99" w:rsidRPr="00AB63C8">
        <w:rPr>
          <w:rFonts w:ascii="Times New Roman" w:hAnsi="Times New Roman" w:cs="Times New Roman"/>
          <w:sz w:val="24"/>
          <w:szCs w:val="24"/>
        </w:rPr>
        <w:t xml:space="preserve"> pues a partir de la RCEN 2012 los planes, programas e insumos de trabajo se </w:t>
      </w:r>
      <w:r w:rsidRPr="00AB63C8">
        <w:rPr>
          <w:rFonts w:ascii="Times New Roman" w:hAnsi="Times New Roman" w:cs="Times New Roman"/>
          <w:sz w:val="24"/>
          <w:szCs w:val="24"/>
        </w:rPr>
        <w:t xml:space="preserve">hallan </w:t>
      </w:r>
      <w:r w:rsidR="00666E99" w:rsidRPr="00AB63C8">
        <w:rPr>
          <w:rFonts w:ascii="Times New Roman" w:hAnsi="Times New Roman" w:cs="Times New Roman"/>
          <w:sz w:val="24"/>
          <w:szCs w:val="24"/>
        </w:rPr>
        <w:t>disponibles en la página web de la DGESPE.</w:t>
      </w:r>
      <w:r w:rsidR="004050B6" w:rsidRPr="00AB63C8">
        <w:rPr>
          <w:rFonts w:ascii="Times New Roman" w:hAnsi="Times New Roman" w:cs="Times New Roman"/>
          <w:sz w:val="24"/>
          <w:szCs w:val="24"/>
        </w:rPr>
        <w:t xml:space="preserve"> </w:t>
      </w:r>
    </w:p>
    <w:p w14:paraId="1268B2F2" w14:textId="77777777" w:rsidR="002821BC" w:rsidRPr="00AB63C8" w:rsidRDefault="00094B2C"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Aun así, el docente debe ser consciente de su obligación para </w:t>
      </w:r>
      <w:r w:rsidR="002821BC" w:rsidRPr="00AB63C8">
        <w:rPr>
          <w:rFonts w:ascii="Times New Roman" w:hAnsi="Times New Roman" w:cs="Times New Roman"/>
          <w:sz w:val="24"/>
          <w:szCs w:val="24"/>
        </w:rPr>
        <w:t>especializarse en</w:t>
      </w:r>
      <w:r w:rsidR="000A754F" w:rsidRPr="00AB63C8">
        <w:rPr>
          <w:rFonts w:ascii="Times New Roman" w:hAnsi="Times New Roman" w:cs="Times New Roman"/>
          <w:sz w:val="24"/>
          <w:szCs w:val="24"/>
        </w:rPr>
        <w:t xml:space="preserve"> los cursos </w:t>
      </w:r>
      <w:r w:rsidR="002821BC" w:rsidRPr="00AB63C8">
        <w:rPr>
          <w:rFonts w:ascii="Times New Roman" w:hAnsi="Times New Roman" w:cs="Times New Roman"/>
          <w:sz w:val="24"/>
          <w:szCs w:val="24"/>
        </w:rPr>
        <w:t>asignados y para localizar, compilar</w:t>
      </w:r>
      <w:r w:rsidR="000A754F" w:rsidRPr="00AB63C8">
        <w:rPr>
          <w:rFonts w:ascii="Times New Roman" w:hAnsi="Times New Roman" w:cs="Times New Roman"/>
          <w:sz w:val="24"/>
          <w:szCs w:val="24"/>
        </w:rPr>
        <w:t xml:space="preserve"> y </w:t>
      </w:r>
      <w:r w:rsidR="002821BC" w:rsidRPr="00AB63C8">
        <w:rPr>
          <w:rFonts w:ascii="Times New Roman" w:hAnsi="Times New Roman" w:cs="Times New Roman"/>
          <w:sz w:val="24"/>
          <w:szCs w:val="24"/>
        </w:rPr>
        <w:t>ofrecer</w:t>
      </w:r>
      <w:r w:rsidR="000A754F" w:rsidRPr="00AB63C8">
        <w:rPr>
          <w:rFonts w:ascii="Times New Roman" w:hAnsi="Times New Roman" w:cs="Times New Roman"/>
          <w:sz w:val="24"/>
          <w:szCs w:val="24"/>
        </w:rPr>
        <w:t xml:space="preserve"> </w:t>
      </w:r>
      <w:r w:rsidR="002821BC" w:rsidRPr="00AB63C8">
        <w:rPr>
          <w:rFonts w:ascii="Times New Roman" w:hAnsi="Times New Roman" w:cs="Times New Roman"/>
          <w:sz w:val="24"/>
          <w:szCs w:val="24"/>
        </w:rPr>
        <w:t xml:space="preserve">a sus estudiantes </w:t>
      </w:r>
      <w:r w:rsidR="000A754F" w:rsidRPr="00AB63C8">
        <w:rPr>
          <w:rFonts w:ascii="Times New Roman" w:hAnsi="Times New Roman" w:cs="Times New Roman"/>
          <w:sz w:val="24"/>
          <w:szCs w:val="24"/>
        </w:rPr>
        <w:t xml:space="preserve">los </w:t>
      </w:r>
      <w:r w:rsidR="00451E18" w:rsidRPr="00AB63C8">
        <w:rPr>
          <w:rFonts w:ascii="Times New Roman" w:hAnsi="Times New Roman" w:cs="Times New Roman"/>
          <w:sz w:val="24"/>
          <w:szCs w:val="24"/>
        </w:rPr>
        <w:t xml:space="preserve">materiales </w:t>
      </w:r>
      <w:r w:rsidR="002821BC" w:rsidRPr="00AB63C8">
        <w:rPr>
          <w:rFonts w:ascii="Times New Roman" w:hAnsi="Times New Roman" w:cs="Times New Roman"/>
          <w:sz w:val="24"/>
          <w:szCs w:val="24"/>
        </w:rPr>
        <w:t xml:space="preserve">necesarios </w:t>
      </w:r>
      <w:r w:rsidR="000A754F" w:rsidRPr="00AB63C8">
        <w:rPr>
          <w:rFonts w:ascii="Times New Roman" w:hAnsi="Times New Roman" w:cs="Times New Roman"/>
          <w:sz w:val="24"/>
          <w:szCs w:val="24"/>
        </w:rPr>
        <w:t xml:space="preserve">para </w:t>
      </w:r>
      <w:r w:rsidR="00483C54" w:rsidRPr="00AB63C8">
        <w:rPr>
          <w:rFonts w:ascii="Times New Roman" w:hAnsi="Times New Roman" w:cs="Times New Roman"/>
          <w:sz w:val="24"/>
          <w:szCs w:val="24"/>
        </w:rPr>
        <w:t>el desarrollo</w:t>
      </w:r>
      <w:r w:rsidR="000A754F" w:rsidRPr="00AB63C8">
        <w:rPr>
          <w:rFonts w:ascii="Times New Roman" w:hAnsi="Times New Roman" w:cs="Times New Roman"/>
          <w:sz w:val="24"/>
          <w:szCs w:val="24"/>
        </w:rPr>
        <w:t xml:space="preserve"> de </w:t>
      </w:r>
      <w:r w:rsidR="00483C54" w:rsidRPr="00AB63C8">
        <w:rPr>
          <w:rFonts w:ascii="Times New Roman" w:hAnsi="Times New Roman" w:cs="Times New Roman"/>
          <w:sz w:val="24"/>
          <w:szCs w:val="24"/>
        </w:rPr>
        <w:t>las</w:t>
      </w:r>
      <w:r w:rsidR="000A754F" w:rsidRPr="00AB63C8">
        <w:rPr>
          <w:rFonts w:ascii="Times New Roman" w:hAnsi="Times New Roman" w:cs="Times New Roman"/>
          <w:sz w:val="24"/>
          <w:szCs w:val="24"/>
        </w:rPr>
        <w:t xml:space="preserve"> competencias profesionales, generales y específicas</w:t>
      </w:r>
      <w:r w:rsidR="00483C54" w:rsidRPr="00AB63C8">
        <w:rPr>
          <w:rFonts w:ascii="Times New Roman" w:hAnsi="Times New Roman" w:cs="Times New Roman"/>
          <w:sz w:val="24"/>
          <w:szCs w:val="24"/>
        </w:rPr>
        <w:t xml:space="preserve"> del siglo XXI.</w:t>
      </w:r>
    </w:p>
    <w:p w14:paraId="55A59A58" w14:textId="77777777" w:rsidR="00AD1B01" w:rsidRPr="00AB63C8" w:rsidRDefault="002821BC"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Esto se halla en concordancia con lo establecido por la DGESPE para el proceso de titulación de los estudiantes de las escuelas normales, pues a partir de la RCEN 2012 se establece como requisito indispensable la cédula profesional de maestría y preferentemente de doctorado del profesor encargado </w:t>
      </w:r>
      <w:r w:rsidR="00483C54" w:rsidRPr="00AB63C8">
        <w:rPr>
          <w:rFonts w:ascii="Times New Roman" w:hAnsi="Times New Roman" w:cs="Times New Roman"/>
          <w:sz w:val="24"/>
          <w:szCs w:val="24"/>
        </w:rPr>
        <w:t xml:space="preserve">de </w:t>
      </w:r>
      <w:r w:rsidRPr="00AB63C8">
        <w:rPr>
          <w:rFonts w:ascii="Times New Roman" w:hAnsi="Times New Roman" w:cs="Times New Roman"/>
          <w:sz w:val="24"/>
          <w:szCs w:val="24"/>
        </w:rPr>
        <w:t>asumir las funciones sustantivas de docencia, investigación, extensión y difusión</w:t>
      </w:r>
      <w:r w:rsidR="00AD1B01" w:rsidRPr="00AB63C8">
        <w:rPr>
          <w:rFonts w:ascii="Times New Roman" w:hAnsi="Times New Roman" w:cs="Times New Roman"/>
          <w:sz w:val="24"/>
          <w:szCs w:val="24"/>
        </w:rPr>
        <w:t xml:space="preserve"> (Programa para el Desarrollo Profesional Docente de Tipo Superior [PRODEP], 2017).</w:t>
      </w:r>
    </w:p>
    <w:p w14:paraId="4D1F1728" w14:textId="77777777" w:rsidR="003D5FD4" w:rsidRPr="00AB63C8" w:rsidRDefault="003D5FD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Por último, y como limitación de este estudio, s</w:t>
      </w:r>
      <w:r w:rsidR="00094B2C" w:rsidRPr="00AB63C8">
        <w:rPr>
          <w:rFonts w:ascii="Times New Roman" w:hAnsi="Times New Roman" w:cs="Times New Roman"/>
          <w:sz w:val="24"/>
          <w:szCs w:val="24"/>
        </w:rPr>
        <w:t xml:space="preserve">e debe </w:t>
      </w:r>
      <w:r w:rsidRPr="00AB63C8">
        <w:rPr>
          <w:rFonts w:ascii="Times New Roman" w:hAnsi="Times New Roman" w:cs="Times New Roman"/>
          <w:sz w:val="24"/>
          <w:szCs w:val="24"/>
        </w:rPr>
        <w:t xml:space="preserve">señalar que los resultados presentados no pueden ser generalizados, aunque sí se pueden usar para </w:t>
      </w:r>
      <w:r w:rsidR="00483C54" w:rsidRPr="00AB63C8">
        <w:rPr>
          <w:rFonts w:ascii="Times New Roman" w:hAnsi="Times New Roman" w:cs="Times New Roman"/>
          <w:sz w:val="24"/>
          <w:szCs w:val="24"/>
        </w:rPr>
        <w:t xml:space="preserve">ser comparados </w:t>
      </w:r>
      <w:r w:rsidRPr="00AB63C8">
        <w:rPr>
          <w:rFonts w:ascii="Times New Roman" w:hAnsi="Times New Roman" w:cs="Times New Roman"/>
          <w:sz w:val="24"/>
          <w:szCs w:val="24"/>
        </w:rPr>
        <w:t xml:space="preserve">con los </w:t>
      </w:r>
      <w:r w:rsidR="00483C54" w:rsidRPr="00AB63C8">
        <w:rPr>
          <w:rFonts w:ascii="Times New Roman" w:hAnsi="Times New Roman" w:cs="Times New Roman"/>
          <w:sz w:val="24"/>
          <w:szCs w:val="24"/>
        </w:rPr>
        <w:t xml:space="preserve">recabados </w:t>
      </w:r>
      <w:r w:rsidRPr="00AB63C8">
        <w:rPr>
          <w:rFonts w:ascii="Times New Roman" w:hAnsi="Times New Roman" w:cs="Times New Roman"/>
          <w:sz w:val="24"/>
          <w:szCs w:val="24"/>
        </w:rPr>
        <w:t xml:space="preserve">en </w:t>
      </w:r>
      <w:r w:rsidR="00483C54" w:rsidRPr="00AB63C8">
        <w:rPr>
          <w:rFonts w:ascii="Times New Roman" w:hAnsi="Times New Roman" w:cs="Times New Roman"/>
          <w:sz w:val="24"/>
          <w:szCs w:val="24"/>
        </w:rPr>
        <w:t>otras</w:t>
      </w:r>
      <w:r w:rsidRPr="00AB63C8">
        <w:rPr>
          <w:rFonts w:ascii="Times New Roman" w:hAnsi="Times New Roman" w:cs="Times New Roman"/>
          <w:sz w:val="24"/>
          <w:szCs w:val="24"/>
        </w:rPr>
        <w:t xml:space="preserve"> indagaciones que involucren a </w:t>
      </w:r>
      <w:r w:rsidR="00483C54" w:rsidRPr="00AB63C8">
        <w:rPr>
          <w:rFonts w:ascii="Times New Roman" w:hAnsi="Times New Roman" w:cs="Times New Roman"/>
          <w:sz w:val="24"/>
          <w:szCs w:val="24"/>
        </w:rPr>
        <w:t xml:space="preserve">las </w:t>
      </w:r>
      <w:r w:rsidRPr="00AB63C8">
        <w:rPr>
          <w:rFonts w:ascii="Times New Roman" w:hAnsi="Times New Roman" w:cs="Times New Roman"/>
          <w:sz w:val="24"/>
          <w:szCs w:val="24"/>
        </w:rPr>
        <w:t>ins</w:t>
      </w:r>
      <w:r w:rsidR="00483C54" w:rsidRPr="00AB63C8">
        <w:rPr>
          <w:rFonts w:ascii="Times New Roman" w:hAnsi="Times New Roman" w:cs="Times New Roman"/>
          <w:sz w:val="24"/>
          <w:szCs w:val="24"/>
        </w:rPr>
        <w:t>tituciones de formación inicial. De esta manera</w:t>
      </w:r>
      <w:r w:rsidRPr="00AB63C8">
        <w:rPr>
          <w:rFonts w:ascii="Times New Roman" w:hAnsi="Times New Roman" w:cs="Times New Roman"/>
          <w:sz w:val="24"/>
          <w:szCs w:val="24"/>
        </w:rPr>
        <w:t xml:space="preserve"> se </w:t>
      </w:r>
      <w:r w:rsidR="00483C54" w:rsidRPr="00AB63C8">
        <w:rPr>
          <w:rFonts w:ascii="Times New Roman" w:hAnsi="Times New Roman" w:cs="Times New Roman"/>
          <w:sz w:val="24"/>
          <w:szCs w:val="24"/>
        </w:rPr>
        <w:t>podrán</w:t>
      </w:r>
      <w:r w:rsidRPr="00AB63C8">
        <w:rPr>
          <w:rFonts w:ascii="Times New Roman" w:hAnsi="Times New Roman" w:cs="Times New Roman"/>
          <w:sz w:val="24"/>
          <w:szCs w:val="24"/>
        </w:rPr>
        <w:t xml:space="preserve"> conocer las acciones emprendidas en la solución de problemas similares a los señalados en este documento.</w:t>
      </w:r>
    </w:p>
    <w:p w14:paraId="3CC836AB" w14:textId="77777777" w:rsidR="003D5FD4" w:rsidRPr="00AB63C8" w:rsidRDefault="003D5FD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lastRenderedPageBreak/>
        <w:t>Este</w:t>
      </w:r>
      <w:r w:rsidR="00CA26BF" w:rsidRPr="00AB63C8">
        <w:rPr>
          <w:rFonts w:ascii="Times New Roman" w:hAnsi="Times New Roman" w:cs="Times New Roman"/>
          <w:sz w:val="24"/>
          <w:szCs w:val="24"/>
        </w:rPr>
        <w:t xml:space="preserve"> trabajo</w:t>
      </w:r>
      <w:r w:rsidRPr="00AB63C8">
        <w:rPr>
          <w:rFonts w:ascii="Times New Roman" w:hAnsi="Times New Roman" w:cs="Times New Roman"/>
          <w:sz w:val="24"/>
          <w:szCs w:val="24"/>
        </w:rPr>
        <w:t>, en consecuencia,</w:t>
      </w:r>
      <w:r w:rsidR="00CA26BF"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representa </w:t>
      </w:r>
      <w:r w:rsidR="00CA26BF" w:rsidRPr="00AB63C8">
        <w:rPr>
          <w:rFonts w:ascii="Times New Roman" w:hAnsi="Times New Roman" w:cs="Times New Roman"/>
          <w:sz w:val="24"/>
          <w:szCs w:val="24"/>
        </w:rPr>
        <w:t>un aporte para el campo de conocimiento de los procesos de formación</w:t>
      </w:r>
      <w:r w:rsidRPr="00AB63C8">
        <w:rPr>
          <w:rFonts w:ascii="Times New Roman" w:hAnsi="Times New Roman" w:cs="Times New Roman"/>
          <w:sz w:val="24"/>
          <w:szCs w:val="24"/>
        </w:rPr>
        <w:t>, pues</w:t>
      </w:r>
      <w:r w:rsidR="00CA26BF"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los </w:t>
      </w:r>
      <w:r w:rsidR="00CA26BF" w:rsidRPr="00AB63C8">
        <w:rPr>
          <w:rFonts w:ascii="Times New Roman" w:hAnsi="Times New Roman" w:cs="Times New Roman"/>
          <w:sz w:val="24"/>
          <w:szCs w:val="24"/>
        </w:rPr>
        <w:t xml:space="preserve">resultados permiten </w:t>
      </w:r>
      <w:r w:rsidRPr="00AB63C8">
        <w:rPr>
          <w:rFonts w:ascii="Times New Roman" w:hAnsi="Times New Roman" w:cs="Times New Roman"/>
          <w:sz w:val="24"/>
          <w:szCs w:val="24"/>
        </w:rPr>
        <w:t>fomentar</w:t>
      </w:r>
      <w:r w:rsidR="00CA26BF" w:rsidRPr="00AB63C8">
        <w:rPr>
          <w:rFonts w:ascii="Times New Roman" w:hAnsi="Times New Roman" w:cs="Times New Roman"/>
          <w:sz w:val="24"/>
          <w:szCs w:val="24"/>
        </w:rPr>
        <w:t xml:space="preserve"> </w:t>
      </w:r>
      <w:r w:rsidR="00341617" w:rsidRPr="00AB63C8">
        <w:rPr>
          <w:rFonts w:ascii="Times New Roman" w:hAnsi="Times New Roman" w:cs="Times New Roman"/>
          <w:sz w:val="24"/>
          <w:szCs w:val="24"/>
        </w:rPr>
        <w:t xml:space="preserve">la cultura de la </w:t>
      </w:r>
      <w:r w:rsidR="00CA26BF" w:rsidRPr="00AB63C8">
        <w:rPr>
          <w:rFonts w:ascii="Times New Roman" w:hAnsi="Times New Roman" w:cs="Times New Roman"/>
          <w:sz w:val="24"/>
          <w:szCs w:val="24"/>
        </w:rPr>
        <w:t xml:space="preserve">investigación social en las </w:t>
      </w:r>
      <w:r w:rsidRPr="00AB63C8">
        <w:rPr>
          <w:rFonts w:ascii="Times New Roman" w:hAnsi="Times New Roman" w:cs="Times New Roman"/>
          <w:sz w:val="24"/>
          <w:szCs w:val="24"/>
        </w:rPr>
        <w:t>escuelas n</w:t>
      </w:r>
      <w:r w:rsidR="00CA26BF" w:rsidRPr="00AB63C8">
        <w:rPr>
          <w:rFonts w:ascii="Times New Roman" w:hAnsi="Times New Roman" w:cs="Times New Roman"/>
          <w:sz w:val="24"/>
          <w:szCs w:val="24"/>
        </w:rPr>
        <w:t>ormales</w:t>
      </w:r>
      <w:r w:rsidRPr="00AB63C8">
        <w:rPr>
          <w:rFonts w:ascii="Times New Roman" w:hAnsi="Times New Roman" w:cs="Times New Roman"/>
          <w:sz w:val="24"/>
          <w:szCs w:val="24"/>
        </w:rPr>
        <w:t xml:space="preserve">, aun cuando </w:t>
      </w:r>
      <w:r w:rsidR="00E319FA" w:rsidRPr="00AB63C8">
        <w:rPr>
          <w:rFonts w:ascii="Times New Roman" w:hAnsi="Times New Roman" w:cs="Times New Roman"/>
          <w:sz w:val="24"/>
          <w:szCs w:val="24"/>
        </w:rPr>
        <w:t xml:space="preserve">se sabe que es </w:t>
      </w:r>
      <w:r w:rsidRPr="00AB63C8">
        <w:rPr>
          <w:rFonts w:ascii="Times New Roman" w:hAnsi="Times New Roman" w:cs="Times New Roman"/>
          <w:sz w:val="24"/>
          <w:szCs w:val="24"/>
        </w:rPr>
        <w:t xml:space="preserve">difícil </w:t>
      </w:r>
      <w:r w:rsidR="00E319FA" w:rsidRPr="00AB63C8">
        <w:rPr>
          <w:rFonts w:ascii="Times New Roman" w:hAnsi="Times New Roman" w:cs="Times New Roman"/>
          <w:sz w:val="24"/>
          <w:szCs w:val="24"/>
        </w:rPr>
        <w:t>realizar este tipo</w:t>
      </w:r>
      <w:r w:rsidR="00942BEA" w:rsidRPr="00AB63C8">
        <w:rPr>
          <w:rFonts w:ascii="Times New Roman" w:hAnsi="Times New Roman" w:cs="Times New Roman"/>
          <w:sz w:val="24"/>
          <w:szCs w:val="24"/>
        </w:rPr>
        <w:t xml:space="preserve"> </w:t>
      </w:r>
      <w:r w:rsidR="00E319FA" w:rsidRPr="00AB63C8">
        <w:rPr>
          <w:rFonts w:ascii="Times New Roman" w:hAnsi="Times New Roman" w:cs="Times New Roman"/>
          <w:sz w:val="24"/>
          <w:szCs w:val="24"/>
        </w:rPr>
        <w:t xml:space="preserve">de tareas debido al escaso </w:t>
      </w:r>
      <w:r w:rsidRPr="00AB63C8">
        <w:rPr>
          <w:rFonts w:ascii="Times New Roman" w:hAnsi="Times New Roman" w:cs="Times New Roman"/>
          <w:sz w:val="24"/>
          <w:szCs w:val="24"/>
        </w:rPr>
        <w:t xml:space="preserve">financiamiento </w:t>
      </w:r>
      <w:r w:rsidR="00E319FA" w:rsidRPr="00AB63C8">
        <w:rPr>
          <w:rFonts w:ascii="Times New Roman" w:hAnsi="Times New Roman" w:cs="Times New Roman"/>
          <w:sz w:val="24"/>
          <w:szCs w:val="24"/>
        </w:rPr>
        <w:t>que se suele recibir</w:t>
      </w:r>
      <w:r w:rsidRPr="00AB63C8">
        <w:rPr>
          <w:rFonts w:ascii="Times New Roman" w:hAnsi="Times New Roman" w:cs="Times New Roman"/>
          <w:sz w:val="24"/>
          <w:szCs w:val="24"/>
        </w:rPr>
        <w:t xml:space="preserve">. </w:t>
      </w:r>
    </w:p>
    <w:p w14:paraId="67E60F7E" w14:textId="77777777" w:rsidR="00150675" w:rsidRPr="007B040B" w:rsidRDefault="00AA25F4" w:rsidP="00AB63C8">
      <w:pPr>
        <w:pStyle w:val="Ttulo1"/>
        <w:spacing w:line="360" w:lineRule="auto"/>
        <w:rPr>
          <w:rFonts w:eastAsia="Times New Roman"/>
          <w:bCs/>
          <w:color w:val="auto"/>
          <w:sz w:val="24"/>
          <w:szCs w:val="24"/>
          <w:lang w:eastAsia="en-US"/>
        </w:rPr>
      </w:pPr>
      <w:r w:rsidRPr="007B040B">
        <w:rPr>
          <w:rFonts w:eastAsia="Times New Roman"/>
          <w:bCs/>
          <w:color w:val="auto"/>
          <w:sz w:val="24"/>
          <w:szCs w:val="24"/>
          <w:lang w:eastAsia="en-US"/>
        </w:rPr>
        <w:t>Conclusiones</w:t>
      </w:r>
    </w:p>
    <w:p w14:paraId="7FED38A6" w14:textId="77777777" w:rsidR="00F05D97" w:rsidRPr="00AB63C8" w:rsidRDefault="00483C5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En este trabajo se ha demostrado que la mayoría de los profesores consultados </w:t>
      </w:r>
      <w:r w:rsidR="00E319FA" w:rsidRPr="00AB63C8">
        <w:rPr>
          <w:rFonts w:ascii="Times New Roman" w:hAnsi="Times New Roman" w:cs="Times New Roman"/>
          <w:sz w:val="24"/>
          <w:szCs w:val="24"/>
        </w:rPr>
        <w:t xml:space="preserve">señalan que aún se necesitan </w:t>
      </w:r>
      <w:r w:rsidR="00F05D97" w:rsidRPr="00AB63C8">
        <w:rPr>
          <w:rFonts w:ascii="Times New Roman" w:hAnsi="Times New Roman" w:cs="Times New Roman"/>
          <w:sz w:val="24"/>
          <w:szCs w:val="24"/>
        </w:rPr>
        <w:t xml:space="preserve">algunos </w:t>
      </w:r>
      <w:r w:rsidR="004C19A4" w:rsidRPr="00AB63C8">
        <w:rPr>
          <w:rFonts w:ascii="Times New Roman" w:hAnsi="Times New Roman" w:cs="Times New Roman"/>
          <w:sz w:val="24"/>
          <w:szCs w:val="24"/>
        </w:rPr>
        <w:t xml:space="preserve">elementos </w:t>
      </w:r>
      <w:r w:rsidR="00E319FA" w:rsidRPr="00AB63C8">
        <w:rPr>
          <w:rFonts w:ascii="Times New Roman" w:hAnsi="Times New Roman" w:cs="Times New Roman"/>
          <w:sz w:val="24"/>
          <w:szCs w:val="24"/>
        </w:rPr>
        <w:t xml:space="preserve">para que la </w:t>
      </w:r>
      <w:r w:rsidRPr="00AB63C8">
        <w:rPr>
          <w:rFonts w:ascii="Times New Roman" w:hAnsi="Times New Roman" w:cs="Times New Roman"/>
          <w:sz w:val="24"/>
          <w:szCs w:val="24"/>
        </w:rPr>
        <w:t>RCEN 2012</w:t>
      </w:r>
      <w:r w:rsidR="004C19A4" w:rsidRPr="00AB63C8">
        <w:rPr>
          <w:rFonts w:ascii="Times New Roman" w:hAnsi="Times New Roman" w:cs="Times New Roman"/>
          <w:sz w:val="24"/>
          <w:szCs w:val="24"/>
        </w:rPr>
        <w:t xml:space="preserve"> </w:t>
      </w:r>
      <w:r w:rsidR="00E319FA" w:rsidRPr="00AB63C8">
        <w:rPr>
          <w:rFonts w:ascii="Times New Roman" w:hAnsi="Times New Roman" w:cs="Times New Roman"/>
          <w:sz w:val="24"/>
          <w:szCs w:val="24"/>
        </w:rPr>
        <w:t>sea considerada como exitosa y amable,</w:t>
      </w:r>
      <w:r w:rsidR="00596A86" w:rsidRPr="00AB63C8">
        <w:rPr>
          <w:rFonts w:ascii="Times New Roman" w:hAnsi="Times New Roman" w:cs="Times New Roman"/>
          <w:sz w:val="24"/>
          <w:szCs w:val="24"/>
        </w:rPr>
        <w:t xml:space="preserve"> </w:t>
      </w:r>
      <w:r w:rsidR="00E319FA" w:rsidRPr="00AB63C8">
        <w:rPr>
          <w:rFonts w:ascii="Times New Roman" w:hAnsi="Times New Roman" w:cs="Times New Roman"/>
          <w:sz w:val="24"/>
          <w:szCs w:val="24"/>
        </w:rPr>
        <w:t xml:space="preserve">como sucedió con las </w:t>
      </w:r>
      <w:r w:rsidR="00E72097" w:rsidRPr="00AB63C8">
        <w:rPr>
          <w:rFonts w:ascii="Times New Roman" w:hAnsi="Times New Roman" w:cs="Times New Roman"/>
          <w:sz w:val="24"/>
          <w:szCs w:val="24"/>
        </w:rPr>
        <w:t xml:space="preserve">reformas anteriores </w:t>
      </w:r>
      <w:r w:rsidR="00E319FA" w:rsidRPr="00AB63C8">
        <w:rPr>
          <w:rFonts w:ascii="Times New Roman" w:hAnsi="Times New Roman" w:cs="Times New Roman"/>
          <w:sz w:val="24"/>
          <w:szCs w:val="24"/>
        </w:rPr>
        <w:t>de</w:t>
      </w:r>
      <w:r w:rsidR="00E72097" w:rsidRPr="00AB63C8">
        <w:rPr>
          <w:rFonts w:ascii="Times New Roman" w:hAnsi="Times New Roman" w:cs="Times New Roman"/>
          <w:sz w:val="24"/>
          <w:szCs w:val="24"/>
        </w:rPr>
        <w:t xml:space="preserve"> 1985 y 1997</w:t>
      </w:r>
      <w:r w:rsidR="00E319FA" w:rsidRPr="00AB63C8">
        <w:rPr>
          <w:rFonts w:ascii="Times New Roman" w:hAnsi="Times New Roman" w:cs="Times New Roman"/>
          <w:sz w:val="24"/>
          <w:szCs w:val="24"/>
        </w:rPr>
        <w:t>.</w:t>
      </w:r>
      <w:r w:rsidR="00F05D97" w:rsidRPr="00AB63C8">
        <w:rPr>
          <w:rFonts w:ascii="Times New Roman" w:hAnsi="Times New Roman" w:cs="Times New Roman"/>
          <w:sz w:val="24"/>
          <w:szCs w:val="24"/>
        </w:rPr>
        <w:t xml:space="preserve"> </w:t>
      </w:r>
      <w:r w:rsidRPr="00AB63C8">
        <w:rPr>
          <w:rFonts w:ascii="Times New Roman" w:hAnsi="Times New Roman" w:cs="Times New Roman"/>
          <w:sz w:val="24"/>
          <w:szCs w:val="24"/>
        </w:rPr>
        <w:t>Esta percepción</w:t>
      </w:r>
      <w:r w:rsidR="00E319FA" w:rsidRPr="00AB63C8">
        <w:rPr>
          <w:rFonts w:ascii="Times New Roman" w:hAnsi="Times New Roman" w:cs="Times New Roman"/>
          <w:sz w:val="24"/>
          <w:szCs w:val="24"/>
        </w:rPr>
        <w:t xml:space="preserve"> </w:t>
      </w:r>
      <w:r w:rsidRPr="00AB63C8">
        <w:rPr>
          <w:rFonts w:ascii="Times New Roman" w:hAnsi="Times New Roman" w:cs="Times New Roman"/>
          <w:sz w:val="24"/>
          <w:szCs w:val="24"/>
        </w:rPr>
        <w:t>se justifica porque aún falta un</w:t>
      </w:r>
      <w:r w:rsidR="00182AB2" w:rsidRPr="00AB63C8">
        <w:rPr>
          <w:rFonts w:ascii="Times New Roman" w:hAnsi="Times New Roman" w:cs="Times New Roman"/>
          <w:sz w:val="24"/>
          <w:szCs w:val="24"/>
        </w:rPr>
        <w:t xml:space="preserve"> diagnóstico plural y representativo</w:t>
      </w:r>
      <w:r w:rsidR="00F05D97" w:rsidRPr="00AB63C8">
        <w:rPr>
          <w:rFonts w:ascii="Times New Roman" w:hAnsi="Times New Roman" w:cs="Times New Roman"/>
          <w:sz w:val="24"/>
          <w:szCs w:val="24"/>
        </w:rPr>
        <w:t xml:space="preserve"> que tome en cuenta a</w:t>
      </w:r>
      <w:r w:rsidR="00596A86" w:rsidRPr="00AB63C8">
        <w:rPr>
          <w:rFonts w:ascii="Times New Roman" w:hAnsi="Times New Roman" w:cs="Times New Roman"/>
          <w:sz w:val="24"/>
          <w:szCs w:val="24"/>
        </w:rPr>
        <w:t>l docente frente a grupo</w:t>
      </w:r>
      <w:r w:rsidR="00F05D97" w:rsidRPr="00AB63C8">
        <w:rPr>
          <w:rFonts w:ascii="Times New Roman" w:hAnsi="Times New Roman" w:cs="Times New Roman"/>
          <w:sz w:val="24"/>
          <w:szCs w:val="24"/>
        </w:rPr>
        <w:t xml:space="preserve">, así como un </w:t>
      </w:r>
      <w:r w:rsidR="00557193" w:rsidRPr="00AB63C8">
        <w:rPr>
          <w:rFonts w:ascii="Times New Roman" w:hAnsi="Times New Roman" w:cs="Times New Roman"/>
          <w:sz w:val="24"/>
          <w:szCs w:val="24"/>
        </w:rPr>
        <w:t xml:space="preserve">acompañamiento </w:t>
      </w:r>
      <w:r w:rsidR="00F05D97" w:rsidRPr="00AB63C8">
        <w:rPr>
          <w:rFonts w:ascii="Times New Roman" w:hAnsi="Times New Roman" w:cs="Times New Roman"/>
          <w:sz w:val="24"/>
          <w:szCs w:val="24"/>
        </w:rPr>
        <w:t>que pueda fomentar el</w:t>
      </w:r>
      <w:r w:rsidR="00182AB2" w:rsidRPr="00AB63C8">
        <w:rPr>
          <w:rFonts w:ascii="Times New Roman" w:hAnsi="Times New Roman" w:cs="Times New Roman"/>
          <w:sz w:val="24"/>
          <w:szCs w:val="24"/>
        </w:rPr>
        <w:t xml:space="preserve"> cambio</w:t>
      </w:r>
      <w:r w:rsidR="00F05D97" w:rsidRPr="00AB63C8">
        <w:rPr>
          <w:rFonts w:ascii="Times New Roman" w:hAnsi="Times New Roman" w:cs="Times New Roman"/>
          <w:sz w:val="24"/>
          <w:szCs w:val="24"/>
        </w:rPr>
        <w:t xml:space="preserve"> que se quiere impulsar. En otras palabras, </w:t>
      </w:r>
      <w:r w:rsidR="000B5F88" w:rsidRPr="00AB63C8">
        <w:rPr>
          <w:rFonts w:ascii="Times New Roman" w:hAnsi="Times New Roman" w:cs="Times New Roman"/>
          <w:sz w:val="24"/>
          <w:szCs w:val="24"/>
        </w:rPr>
        <w:t xml:space="preserve">en lugar de </w:t>
      </w:r>
      <w:r w:rsidR="00F05D97" w:rsidRPr="00AB63C8">
        <w:rPr>
          <w:rFonts w:ascii="Times New Roman" w:hAnsi="Times New Roman" w:cs="Times New Roman"/>
          <w:sz w:val="24"/>
          <w:szCs w:val="24"/>
        </w:rPr>
        <w:t xml:space="preserve">capacitar a algunos docentes para que luego ofrezcan a sus colegas la información </w:t>
      </w:r>
      <w:r w:rsidR="000B5F88" w:rsidRPr="00AB63C8">
        <w:rPr>
          <w:rFonts w:ascii="Times New Roman" w:hAnsi="Times New Roman" w:cs="Times New Roman"/>
          <w:sz w:val="24"/>
          <w:szCs w:val="24"/>
        </w:rPr>
        <w:t>que lograron asimilar, se debería</w:t>
      </w:r>
      <w:r w:rsidR="00440C23" w:rsidRPr="00AB63C8">
        <w:rPr>
          <w:rFonts w:ascii="Times New Roman" w:hAnsi="Times New Roman" w:cs="Times New Roman"/>
          <w:sz w:val="24"/>
          <w:szCs w:val="24"/>
        </w:rPr>
        <w:t xml:space="preserve">n aprovechar </w:t>
      </w:r>
      <w:r w:rsidR="00F05D97" w:rsidRPr="00AB63C8">
        <w:rPr>
          <w:rFonts w:ascii="Times New Roman" w:hAnsi="Times New Roman" w:cs="Times New Roman"/>
          <w:sz w:val="24"/>
          <w:szCs w:val="24"/>
        </w:rPr>
        <w:t>las posibilidades que ofrecen las nuevas tecnologías, pues de esa manera se pueden planear otras estrategias de mayor penetración en la población docente</w:t>
      </w:r>
      <w:r w:rsidR="00440C23" w:rsidRPr="00AB63C8">
        <w:rPr>
          <w:rFonts w:ascii="Times New Roman" w:hAnsi="Times New Roman" w:cs="Times New Roman"/>
          <w:sz w:val="24"/>
          <w:szCs w:val="24"/>
        </w:rPr>
        <w:t xml:space="preserve">. Para esto, sin embargo, </w:t>
      </w:r>
      <w:r w:rsidRPr="00AB63C8">
        <w:rPr>
          <w:rFonts w:ascii="Times New Roman" w:hAnsi="Times New Roman" w:cs="Times New Roman"/>
          <w:sz w:val="24"/>
          <w:szCs w:val="24"/>
        </w:rPr>
        <w:t xml:space="preserve">también </w:t>
      </w:r>
      <w:r w:rsidR="00440C23" w:rsidRPr="00AB63C8">
        <w:rPr>
          <w:rFonts w:ascii="Times New Roman" w:hAnsi="Times New Roman" w:cs="Times New Roman"/>
          <w:sz w:val="24"/>
          <w:szCs w:val="24"/>
        </w:rPr>
        <w:t>se debe considerar</w:t>
      </w:r>
      <w:r w:rsidR="00F05D97" w:rsidRPr="00AB63C8">
        <w:rPr>
          <w:rFonts w:ascii="Times New Roman" w:hAnsi="Times New Roman" w:cs="Times New Roman"/>
          <w:sz w:val="24"/>
          <w:szCs w:val="24"/>
        </w:rPr>
        <w:t xml:space="preserve"> que determinados </w:t>
      </w:r>
      <w:r w:rsidR="00245C50" w:rsidRPr="00AB63C8">
        <w:rPr>
          <w:rFonts w:ascii="Times New Roman" w:hAnsi="Times New Roman" w:cs="Times New Roman"/>
          <w:sz w:val="24"/>
          <w:szCs w:val="24"/>
        </w:rPr>
        <w:t xml:space="preserve">diseños </w:t>
      </w:r>
      <w:r w:rsidR="00182AB2" w:rsidRPr="00AB63C8">
        <w:rPr>
          <w:rFonts w:ascii="Times New Roman" w:hAnsi="Times New Roman" w:cs="Times New Roman"/>
          <w:sz w:val="24"/>
          <w:szCs w:val="24"/>
        </w:rPr>
        <w:t xml:space="preserve">no siempre </w:t>
      </w:r>
      <w:r w:rsidR="00F05D97" w:rsidRPr="00AB63C8">
        <w:rPr>
          <w:rFonts w:ascii="Times New Roman" w:hAnsi="Times New Roman" w:cs="Times New Roman"/>
          <w:sz w:val="24"/>
          <w:szCs w:val="24"/>
        </w:rPr>
        <w:t xml:space="preserve">resultan </w:t>
      </w:r>
      <w:r w:rsidR="00557193" w:rsidRPr="00AB63C8">
        <w:rPr>
          <w:rFonts w:ascii="Times New Roman" w:hAnsi="Times New Roman" w:cs="Times New Roman"/>
          <w:sz w:val="24"/>
          <w:szCs w:val="24"/>
        </w:rPr>
        <w:t xml:space="preserve">coherentes con la realidad y </w:t>
      </w:r>
      <w:r w:rsidR="00F05D97" w:rsidRPr="00AB63C8">
        <w:rPr>
          <w:rFonts w:ascii="Times New Roman" w:hAnsi="Times New Roman" w:cs="Times New Roman"/>
          <w:sz w:val="24"/>
          <w:szCs w:val="24"/>
        </w:rPr>
        <w:t xml:space="preserve">las </w:t>
      </w:r>
      <w:r w:rsidR="00557193" w:rsidRPr="00AB63C8">
        <w:rPr>
          <w:rFonts w:ascii="Times New Roman" w:hAnsi="Times New Roman" w:cs="Times New Roman"/>
          <w:sz w:val="24"/>
          <w:szCs w:val="24"/>
        </w:rPr>
        <w:t>características de las poblaciones destinatarias</w:t>
      </w:r>
      <w:r w:rsidR="00F05D97" w:rsidRPr="00AB63C8">
        <w:rPr>
          <w:rFonts w:ascii="Times New Roman" w:hAnsi="Times New Roman" w:cs="Times New Roman"/>
          <w:sz w:val="24"/>
          <w:szCs w:val="24"/>
        </w:rPr>
        <w:t xml:space="preserve">. </w:t>
      </w:r>
    </w:p>
    <w:p w14:paraId="4AA33D61" w14:textId="77777777" w:rsidR="00B11155" w:rsidRPr="00AB63C8" w:rsidRDefault="00F05D97"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Sobre esta previsión, se debe destacar que e</w:t>
      </w:r>
      <w:r w:rsidR="00AA25F4" w:rsidRPr="00AB63C8">
        <w:rPr>
          <w:rFonts w:ascii="Times New Roman" w:hAnsi="Times New Roman" w:cs="Times New Roman"/>
          <w:sz w:val="24"/>
          <w:szCs w:val="24"/>
        </w:rPr>
        <w:t xml:space="preserve">n </w:t>
      </w:r>
      <w:r w:rsidR="0010654C" w:rsidRPr="00AB63C8">
        <w:rPr>
          <w:rFonts w:ascii="Times New Roman" w:hAnsi="Times New Roman" w:cs="Times New Roman"/>
          <w:sz w:val="24"/>
          <w:szCs w:val="24"/>
        </w:rPr>
        <w:t xml:space="preserve">México </w:t>
      </w:r>
      <w:r w:rsidR="00AA25F4" w:rsidRPr="00AB63C8">
        <w:rPr>
          <w:rFonts w:ascii="Times New Roman" w:hAnsi="Times New Roman" w:cs="Times New Roman"/>
          <w:sz w:val="24"/>
          <w:szCs w:val="24"/>
        </w:rPr>
        <w:t xml:space="preserve">la formación inicial de </w:t>
      </w:r>
      <w:r w:rsidRPr="00AB63C8">
        <w:rPr>
          <w:rFonts w:ascii="Times New Roman" w:hAnsi="Times New Roman" w:cs="Times New Roman"/>
          <w:sz w:val="24"/>
          <w:szCs w:val="24"/>
        </w:rPr>
        <w:t xml:space="preserve">los </w:t>
      </w:r>
      <w:r w:rsidR="00AA25F4" w:rsidRPr="00AB63C8">
        <w:rPr>
          <w:rFonts w:ascii="Times New Roman" w:hAnsi="Times New Roman" w:cs="Times New Roman"/>
          <w:sz w:val="24"/>
          <w:szCs w:val="24"/>
        </w:rPr>
        <w:t xml:space="preserve">profesores </w:t>
      </w:r>
      <w:r w:rsidR="00B0080A" w:rsidRPr="00AB63C8">
        <w:rPr>
          <w:rFonts w:ascii="Times New Roman" w:hAnsi="Times New Roman" w:cs="Times New Roman"/>
          <w:sz w:val="24"/>
          <w:szCs w:val="24"/>
        </w:rPr>
        <w:t>está supeditada</w:t>
      </w:r>
      <w:r w:rsidRPr="00AB63C8">
        <w:rPr>
          <w:rFonts w:ascii="Times New Roman" w:hAnsi="Times New Roman" w:cs="Times New Roman"/>
          <w:sz w:val="24"/>
          <w:szCs w:val="24"/>
        </w:rPr>
        <w:t xml:space="preserve"> </w:t>
      </w:r>
      <w:r w:rsidR="00AA25F4" w:rsidRPr="00AB63C8">
        <w:rPr>
          <w:rFonts w:ascii="Times New Roman" w:hAnsi="Times New Roman" w:cs="Times New Roman"/>
          <w:sz w:val="24"/>
          <w:szCs w:val="24"/>
        </w:rPr>
        <w:t>a las políticas educ</w:t>
      </w:r>
      <w:r w:rsidR="0010654C" w:rsidRPr="00AB63C8">
        <w:rPr>
          <w:rFonts w:ascii="Times New Roman" w:hAnsi="Times New Roman" w:cs="Times New Roman"/>
          <w:sz w:val="24"/>
          <w:szCs w:val="24"/>
        </w:rPr>
        <w:t>ativas difun</w:t>
      </w:r>
      <w:r w:rsidR="00596A86" w:rsidRPr="00AB63C8">
        <w:rPr>
          <w:rFonts w:ascii="Times New Roman" w:hAnsi="Times New Roman" w:cs="Times New Roman"/>
          <w:sz w:val="24"/>
          <w:szCs w:val="24"/>
        </w:rPr>
        <w:t>didas por la SEP</w:t>
      </w:r>
      <w:r w:rsidRPr="00AB63C8">
        <w:rPr>
          <w:rFonts w:ascii="Times New Roman" w:hAnsi="Times New Roman" w:cs="Times New Roman"/>
          <w:sz w:val="24"/>
          <w:szCs w:val="24"/>
        </w:rPr>
        <w:t>, pues se cree</w:t>
      </w:r>
      <w:r w:rsidR="0010654C" w:rsidRPr="00AB63C8">
        <w:rPr>
          <w:rFonts w:ascii="Times New Roman" w:hAnsi="Times New Roman" w:cs="Times New Roman"/>
          <w:sz w:val="24"/>
          <w:szCs w:val="24"/>
        </w:rPr>
        <w:t xml:space="preserve"> </w:t>
      </w:r>
      <w:r w:rsidR="00B0080A" w:rsidRPr="00AB63C8">
        <w:rPr>
          <w:rFonts w:ascii="Times New Roman" w:hAnsi="Times New Roman" w:cs="Times New Roman"/>
          <w:sz w:val="24"/>
          <w:szCs w:val="24"/>
        </w:rPr>
        <w:t xml:space="preserve">que </w:t>
      </w:r>
      <w:r w:rsidR="000B5F88" w:rsidRPr="00AB63C8">
        <w:rPr>
          <w:rFonts w:ascii="Times New Roman" w:hAnsi="Times New Roman" w:cs="Times New Roman"/>
          <w:sz w:val="24"/>
          <w:szCs w:val="24"/>
        </w:rPr>
        <w:t xml:space="preserve">esta es una </w:t>
      </w:r>
      <w:r w:rsidR="0010654C" w:rsidRPr="00AB63C8">
        <w:rPr>
          <w:rFonts w:ascii="Times New Roman" w:hAnsi="Times New Roman" w:cs="Times New Roman"/>
          <w:sz w:val="24"/>
          <w:szCs w:val="24"/>
        </w:rPr>
        <w:t>tarea de</w:t>
      </w:r>
      <w:r w:rsidR="000B5F88" w:rsidRPr="00AB63C8">
        <w:rPr>
          <w:rFonts w:ascii="Times New Roman" w:hAnsi="Times New Roman" w:cs="Times New Roman"/>
          <w:sz w:val="24"/>
          <w:szCs w:val="24"/>
        </w:rPr>
        <w:t>l</w:t>
      </w:r>
      <w:r w:rsidR="0010654C" w:rsidRPr="00AB63C8">
        <w:rPr>
          <w:rFonts w:ascii="Times New Roman" w:hAnsi="Times New Roman" w:cs="Times New Roman"/>
          <w:sz w:val="24"/>
          <w:szCs w:val="24"/>
        </w:rPr>
        <w:t xml:space="preserve"> Estado</w:t>
      </w:r>
      <w:r w:rsidR="000B5F88" w:rsidRPr="00AB63C8">
        <w:rPr>
          <w:rFonts w:ascii="Times New Roman" w:hAnsi="Times New Roman" w:cs="Times New Roman"/>
          <w:sz w:val="24"/>
          <w:szCs w:val="24"/>
        </w:rPr>
        <w:t>;</w:t>
      </w:r>
      <w:r w:rsidR="0010654C" w:rsidRPr="00AB63C8">
        <w:rPr>
          <w:rFonts w:ascii="Times New Roman" w:hAnsi="Times New Roman" w:cs="Times New Roman"/>
          <w:sz w:val="24"/>
          <w:szCs w:val="24"/>
        </w:rPr>
        <w:t xml:space="preserve"> es decir</w:t>
      </w:r>
      <w:r w:rsidR="000B5F88" w:rsidRPr="00AB63C8">
        <w:rPr>
          <w:rFonts w:ascii="Times New Roman" w:hAnsi="Times New Roman" w:cs="Times New Roman"/>
          <w:sz w:val="24"/>
          <w:szCs w:val="24"/>
        </w:rPr>
        <w:t>, la F</w:t>
      </w:r>
      <w:r w:rsidR="0010654C" w:rsidRPr="00AB63C8">
        <w:rPr>
          <w:rFonts w:ascii="Times New Roman" w:hAnsi="Times New Roman" w:cs="Times New Roman"/>
          <w:sz w:val="24"/>
          <w:szCs w:val="24"/>
        </w:rPr>
        <w:t>ederación es la responsable del diseño de los planes, programas y selección de materiales</w:t>
      </w:r>
      <w:r w:rsidR="000B5F88" w:rsidRPr="00AB63C8">
        <w:rPr>
          <w:rFonts w:ascii="Times New Roman" w:hAnsi="Times New Roman" w:cs="Times New Roman"/>
          <w:sz w:val="24"/>
          <w:szCs w:val="24"/>
        </w:rPr>
        <w:t>, por lo que e</w:t>
      </w:r>
      <w:r w:rsidR="00B11155" w:rsidRPr="00AB63C8">
        <w:rPr>
          <w:rFonts w:ascii="Times New Roman" w:hAnsi="Times New Roman" w:cs="Times New Roman"/>
          <w:sz w:val="24"/>
          <w:szCs w:val="24"/>
        </w:rPr>
        <w:t xml:space="preserve">l papel del docente se </w:t>
      </w:r>
      <w:r w:rsidR="000B5F88" w:rsidRPr="00AB63C8">
        <w:rPr>
          <w:rFonts w:ascii="Times New Roman" w:hAnsi="Times New Roman" w:cs="Times New Roman"/>
          <w:sz w:val="24"/>
          <w:szCs w:val="24"/>
        </w:rPr>
        <w:t xml:space="preserve">limita a ser el ejecutor de esas </w:t>
      </w:r>
      <w:r w:rsidR="00B0080A" w:rsidRPr="00AB63C8">
        <w:rPr>
          <w:rFonts w:ascii="Times New Roman" w:hAnsi="Times New Roman" w:cs="Times New Roman"/>
          <w:sz w:val="24"/>
          <w:szCs w:val="24"/>
        </w:rPr>
        <w:t>asignaciones</w:t>
      </w:r>
      <w:r w:rsidR="000B5F88" w:rsidRPr="00AB63C8">
        <w:rPr>
          <w:rFonts w:ascii="Times New Roman" w:hAnsi="Times New Roman" w:cs="Times New Roman"/>
          <w:sz w:val="24"/>
          <w:szCs w:val="24"/>
        </w:rPr>
        <w:t>. Aun así,</w:t>
      </w:r>
      <w:r w:rsidR="00B11155" w:rsidRPr="00AB63C8">
        <w:rPr>
          <w:rFonts w:ascii="Times New Roman" w:hAnsi="Times New Roman" w:cs="Times New Roman"/>
          <w:sz w:val="24"/>
          <w:szCs w:val="24"/>
        </w:rPr>
        <w:t xml:space="preserve"> </w:t>
      </w:r>
      <w:r w:rsidR="000B5F88" w:rsidRPr="00AB63C8">
        <w:rPr>
          <w:rFonts w:ascii="Times New Roman" w:hAnsi="Times New Roman" w:cs="Times New Roman"/>
          <w:sz w:val="24"/>
          <w:szCs w:val="24"/>
        </w:rPr>
        <w:t xml:space="preserve">y de forma paradójica, es al </w:t>
      </w:r>
      <w:r w:rsidR="00B0080A" w:rsidRPr="00AB63C8">
        <w:rPr>
          <w:rFonts w:ascii="Times New Roman" w:hAnsi="Times New Roman" w:cs="Times New Roman"/>
          <w:sz w:val="24"/>
          <w:szCs w:val="24"/>
        </w:rPr>
        <w:t>profesor</w:t>
      </w:r>
      <w:r w:rsidR="000B5F88" w:rsidRPr="00AB63C8">
        <w:rPr>
          <w:rFonts w:ascii="Times New Roman" w:hAnsi="Times New Roman" w:cs="Times New Roman"/>
          <w:sz w:val="24"/>
          <w:szCs w:val="24"/>
        </w:rPr>
        <w:t xml:space="preserve"> </w:t>
      </w:r>
      <w:r w:rsidR="00B0080A" w:rsidRPr="00AB63C8">
        <w:rPr>
          <w:rFonts w:ascii="Times New Roman" w:hAnsi="Times New Roman" w:cs="Times New Roman"/>
          <w:sz w:val="24"/>
          <w:szCs w:val="24"/>
        </w:rPr>
        <w:t xml:space="preserve">a quien se le suele </w:t>
      </w:r>
      <w:r w:rsidR="000B5F88" w:rsidRPr="00AB63C8">
        <w:rPr>
          <w:rFonts w:ascii="Times New Roman" w:hAnsi="Times New Roman" w:cs="Times New Roman"/>
          <w:sz w:val="24"/>
          <w:szCs w:val="24"/>
        </w:rPr>
        <w:t xml:space="preserve">atribuir </w:t>
      </w:r>
      <w:r w:rsidR="00B0080A" w:rsidRPr="00AB63C8">
        <w:rPr>
          <w:rFonts w:ascii="Times New Roman" w:hAnsi="Times New Roman" w:cs="Times New Roman"/>
          <w:sz w:val="24"/>
          <w:szCs w:val="24"/>
        </w:rPr>
        <w:t>la mayor responsabilidad cuando surgen problemas en el proceso educativo</w:t>
      </w:r>
      <w:r w:rsidR="00B11155" w:rsidRPr="00AB63C8">
        <w:rPr>
          <w:rFonts w:ascii="Times New Roman" w:hAnsi="Times New Roman" w:cs="Times New Roman"/>
          <w:sz w:val="24"/>
          <w:szCs w:val="24"/>
        </w:rPr>
        <w:t>.</w:t>
      </w:r>
    </w:p>
    <w:p w14:paraId="73767C7D" w14:textId="77777777" w:rsidR="00840E0F" w:rsidRPr="00AB63C8" w:rsidRDefault="00B0080A"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Por otra parte, se debe </w:t>
      </w:r>
      <w:r w:rsidR="000B5F88" w:rsidRPr="00AB63C8">
        <w:rPr>
          <w:rFonts w:ascii="Times New Roman" w:hAnsi="Times New Roman" w:cs="Times New Roman"/>
          <w:sz w:val="24"/>
          <w:szCs w:val="24"/>
        </w:rPr>
        <w:t xml:space="preserve">aprovechar </w:t>
      </w:r>
      <w:r w:rsidR="00245C50" w:rsidRPr="00AB63C8">
        <w:rPr>
          <w:rFonts w:ascii="Times New Roman" w:hAnsi="Times New Roman" w:cs="Times New Roman"/>
          <w:sz w:val="24"/>
          <w:szCs w:val="24"/>
        </w:rPr>
        <w:t>l</w:t>
      </w:r>
      <w:r w:rsidR="007528B7" w:rsidRPr="00AB63C8">
        <w:rPr>
          <w:rFonts w:ascii="Times New Roman" w:hAnsi="Times New Roman" w:cs="Times New Roman"/>
          <w:sz w:val="24"/>
          <w:szCs w:val="24"/>
        </w:rPr>
        <w:t xml:space="preserve">a evaluación de las experiencias resultantes </w:t>
      </w:r>
      <w:r w:rsidR="00245C50" w:rsidRPr="00AB63C8">
        <w:rPr>
          <w:rFonts w:ascii="Times New Roman" w:hAnsi="Times New Roman" w:cs="Times New Roman"/>
          <w:sz w:val="24"/>
          <w:szCs w:val="24"/>
        </w:rPr>
        <w:t xml:space="preserve">en los planes y programas anteriores </w:t>
      </w:r>
      <w:r w:rsidR="00B11155" w:rsidRPr="00AB63C8">
        <w:rPr>
          <w:rFonts w:ascii="Times New Roman" w:hAnsi="Times New Roman" w:cs="Times New Roman"/>
          <w:sz w:val="24"/>
          <w:szCs w:val="24"/>
        </w:rPr>
        <w:t xml:space="preserve">para </w:t>
      </w:r>
      <w:r w:rsidR="00EE23F2" w:rsidRPr="00AB63C8">
        <w:rPr>
          <w:rFonts w:ascii="Times New Roman" w:hAnsi="Times New Roman" w:cs="Times New Roman"/>
          <w:sz w:val="24"/>
          <w:szCs w:val="24"/>
        </w:rPr>
        <w:t>hacer los ajustes pertinentes</w:t>
      </w:r>
      <w:r w:rsidR="000B5F88" w:rsidRPr="00AB63C8">
        <w:rPr>
          <w:rFonts w:ascii="Times New Roman" w:hAnsi="Times New Roman" w:cs="Times New Roman"/>
          <w:sz w:val="24"/>
          <w:szCs w:val="24"/>
        </w:rPr>
        <w:t xml:space="preserve"> basados </w:t>
      </w:r>
      <w:r w:rsidR="00EE23F2" w:rsidRPr="00AB63C8">
        <w:rPr>
          <w:rFonts w:ascii="Times New Roman" w:hAnsi="Times New Roman" w:cs="Times New Roman"/>
          <w:sz w:val="24"/>
          <w:szCs w:val="24"/>
        </w:rPr>
        <w:t>en la experiencia del profesor</w:t>
      </w:r>
      <w:r w:rsidR="000B5F88" w:rsidRPr="00AB63C8">
        <w:rPr>
          <w:rFonts w:ascii="Times New Roman" w:hAnsi="Times New Roman" w:cs="Times New Roman"/>
          <w:sz w:val="24"/>
          <w:szCs w:val="24"/>
        </w:rPr>
        <w:t>.</w:t>
      </w:r>
      <w:r w:rsidR="00EE23F2" w:rsidRPr="00AB63C8">
        <w:rPr>
          <w:rFonts w:ascii="Times New Roman" w:hAnsi="Times New Roman" w:cs="Times New Roman"/>
          <w:sz w:val="24"/>
          <w:szCs w:val="24"/>
        </w:rPr>
        <w:t xml:space="preserve"> </w:t>
      </w:r>
      <w:r w:rsidR="000B5F88" w:rsidRPr="00AB63C8">
        <w:rPr>
          <w:rFonts w:ascii="Times New Roman" w:hAnsi="Times New Roman" w:cs="Times New Roman"/>
          <w:sz w:val="24"/>
          <w:szCs w:val="24"/>
        </w:rPr>
        <w:t>En tal sentido, e</w:t>
      </w:r>
      <w:r w:rsidR="00245C50" w:rsidRPr="00AB63C8">
        <w:rPr>
          <w:rFonts w:ascii="Times New Roman" w:hAnsi="Times New Roman" w:cs="Times New Roman"/>
          <w:sz w:val="24"/>
          <w:szCs w:val="24"/>
        </w:rPr>
        <w:t xml:space="preserve">s </w:t>
      </w:r>
      <w:r w:rsidR="00221FD0" w:rsidRPr="00AB63C8">
        <w:rPr>
          <w:rFonts w:ascii="Times New Roman" w:hAnsi="Times New Roman" w:cs="Times New Roman"/>
          <w:sz w:val="24"/>
          <w:szCs w:val="24"/>
        </w:rPr>
        <w:t>neces</w:t>
      </w:r>
      <w:r w:rsidR="000B5F88" w:rsidRPr="00AB63C8">
        <w:rPr>
          <w:rFonts w:ascii="Times New Roman" w:hAnsi="Times New Roman" w:cs="Times New Roman"/>
          <w:sz w:val="24"/>
          <w:szCs w:val="24"/>
        </w:rPr>
        <w:t>ario</w:t>
      </w:r>
      <w:r w:rsidR="00245C50" w:rsidRPr="00AB63C8">
        <w:rPr>
          <w:rFonts w:ascii="Times New Roman" w:hAnsi="Times New Roman" w:cs="Times New Roman"/>
          <w:sz w:val="24"/>
          <w:szCs w:val="24"/>
        </w:rPr>
        <w:t xml:space="preserve"> </w:t>
      </w:r>
      <w:r w:rsidR="000B5F88" w:rsidRPr="00AB63C8">
        <w:rPr>
          <w:rFonts w:ascii="Times New Roman" w:hAnsi="Times New Roman" w:cs="Times New Roman"/>
          <w:sz w:val="24"/>
          <w:szCs w:val="24"/>
        </w:rPr>
        <w:t>evaluar y sistematizar</w:t>
      </w:r>
      <w:r w:rsidR="00245C50" w:rsidRPr="00AB63C8">
        <w:rPr>
          <w:rFonts w:ascii="Times New Roman" w:hAnsi="Times New Roman" w:cs="Times New Roman"/>
          <w:sz w:val="24"/>
          <w:szCs w:val="24"/>
        </w:rPr>
        <w:t xml:space="preserve"> </w:t>
      </w:r>
      <w:r w:rsidR="000B5F88" w:rsidRPr="00AB63C8">
        <w:rPr>
          <w:rFonts w:ascii="Times New Roman" w:hAnsi="Times New Roman" w:cs="Times New Roman"/>
          <w:sz w:val="24"/>
          <w:szCs w:val="24"/>
        </w:rPr>
        <w:t xml:space="preserve">los </w:t>
      </w:r>
      <w:r w:rsidR="00245C50" w:rsidRPr="00AB63C8">
        <w:rPr>
          <w:rFonts w:ascii="Times New Roman" w:hAnsi="Times New Roman" w:cs="Times New Roman"/>
          <w:sz w:val="24"/>
          <w:szCs w:val="24"/>
        </w:rPr>
        <w:t xml:space="preserve">resultados </w:t>
      </w:r>
      <w:r w:rsidR="000B5F88" w:rsidRPr="00AB63C8">
        <w:rPr>
          <w:rFonts w:ascii="Times New Roman" w:hAnsi="Times New Roman" w:cs="Times New Roman"/>
          <w:sz w:val="24"/>
          <w:szCs w:val="24"/>
        </w:rPr>
        <w:t xml:space="preserve">previos </w:t>
      </w:r>
      <w:r w:rsidR="00245C50" w:rsidRPr="00AB63C8">
        <w:rPr>
          <w:rFonts w:ascii="Times New Roman" w:hAnsi="Times New Roman" w:cs="Times New Roman"/>
          <w:sz w:val="24"/>
          <w:szCs w:val="24"/>
        </w:rPr>
        <w:t>para contribuir a f</w:t>
      </w:r>
      <w:r w:rsidR="008663B9" w:rsidRPr="00AB63C8">
        <w:rPr>
          <w:rFonts w:ascii="Times New Roman" w:hAnsi="Times New Roman" w:cs="Times New Roman"/>
          <w:sz w:val="24"/>
          <w:szCs w:val="24"/>
        </w:rPr>
        <w:t xml:space="preserve">ormar </w:t>
      </w:r>
      <w:r w:rsidR="00840E0F" w:rsidRPr="00AB63C8">
        <w:rPr>
          <w:rFonts w:ascii="Times New Roman" w:hAnsi="Times New Roman" w:cs="Times New Roman"/>
          <w:sz w:val="24"/>
          <w:szCs w:val="24"/>
        </w:rPr>
        <w:t xml:space="preserve">profesionistas </w:t>
      </w:r>
      <w:r w:rsidR="00245C50" w:rsidRPr="00AB63C8">
        <w:rPr>
          <w:rFonts w:ascii="Times New Roman" w:hAnsi="Times New Roman" w:cs="Times New Roman"/>
          <w:sz w:val="24"/>
          <w:szCs w:val="24"/>
        </w:rPr>
        <w:t>con perspectiva</w:t>
      </w:r>
      <w:r w:rsidR="000B5F88" w:rsidRPr="00AB63C8">
        <w:rPr>
          <w:rFonts w:ascii="Times New Roman" w:hAnsi="Times New Roman" w:cs="Times New Roman"/>
          <w:sz w:val="24"/>
          <w:szCs w:val="24"/>
        </w:rPr>
        <w:t>s</w:t>
      </w:r>
      <w:r w:rsidR="00245C50" w:rsidRPr="00AB63C8">
        <w:rPr>
          <w:rFonts w:ascii="Times New Roman" w:hAnsi="Times New Roman" w:cs="Times New Roman"/>
          <w:sz w:val="24"/>
          <w:szCs w:val="24"/>
        </w:rPr>
        <w:t xml:space="preserve"> </w:t>
      </w:r>
      <w:r w:rsidR="00B53A15" w:rsidRPr="00AB63C8">
        <w:rPr>
          <w:rFonts w:ascii="Times New Roman" w:hAnsi="Times New Roman" w:cs="Times New Roman"/>
          <w:sz w:val="24"/>
          <w:szCs w:val="24"/>
        </w:rPr>
        <w:t>humanística</w:t>
      </w:r>
      <w:r w:rsidR="000B5F88" w:rsidRPr="00AB63C8">
        <w:rPr>
          <w:rFonts w:ascii="Times New Roman" w:hAnsi="Times New Roman" w:cs="Times New Roman"/>
          <w:sz w:val="24"/>
          <w:szCs w:val="24"/>
        </w:rPr>
        <w:t>s, que se comprometan</w:t>
      </w:r>
      <w:r w:rsidR="00245C50" w:rsidRPr="00AB63C8">
        <w:rPr>
          <w:rFonts w:ascii="Times New Roman" w:hAnsi="Times New Roman" w:cs="Times New Roman"/>
          <w:sz w:val="24"/>
          <w:szCs w:val="24"/>
        </w:rPr>
        <w:t xml:space="preserve"> en </w:t>
      </w:r>
      <w:r w:rsidR="00840E0F" w:rsidRPr="00AB63C8">
        <w:rPr>
          <w:rFonts w:ascii="Times New Roman" w:hAnsi="Times New Roman" w:cs="Times New Roman"/>
          <w:sz w:val="24"/>
          <w:szCs w:val="24"/>
        </w:rPr>
        <w:t xml:space="preserve">la búsqueda de soluciones a los problemas comunes </w:t>
      </w:r>
      <w:r w:rsidR="00EE23F2" w:rsidRPr="00AB63C8">
        <w:rPr>
          <w:rFonts w:ascii="Times New Roman" w:hAnsi="Times New Roman" w:cs="Times New Roman"/>
          <w:sz w:val="24"/>
          <w:szCs w:val="24"/>
        </w:rPr>
        <w:t>de la región</w:t>
      </w:r>
      <w:r w:rsidR="00840E0F" w:rsidRPr="00AB63C8">
        <w:rPr>
          <w:rFonts w:ascii="Times New Roman" w:hAnsi="Times New Roman" w:cs="Times New Roman"/>
          <w:sz w:val="24"/>
          <w:szCs w:val="24"/>
        </w:rPr>
        <w:t xml:space="preserve">. </w:t>
      </w:r>
    </w:p>
    <w:p w14:paraId="2392C7D7" w14:textId="77777777" w:rsidR="00B11155" w:rsidRPr="00AB63C8" w:rsidRDefault="000B5F88"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En este proceso</w:t>
      </w:r>
      <w:r w:rsidR="006F73CA" w:rsidRPr="00AB63C8">
        <w:rPr>
          <w:rFonts w:ascii="Times New Roman" w:hAnsi="Times New Roman" w:cs="Times New Roman"/>
          <w:sz w:val="24"/>
          <w:szCs w:val="24"/>
        </w:rPr>
        <w:t>,</w:t>
      </w:r>
      <w:r w:rsidR="002076EE" w:rsidRPr="00AB63C8">
        <w:rPr>
          <w:rFonts w:ascii="Times New Roman" w:hAnsi="Times New Roman" w:cs="Times New Roman"/>
          <w:sz w:val="24"/>
          <w:szCs w:val="24"/>
        </w:rPr>
        <w:t xml:space="preserve"> el </w:t>
      </w:r>
      <w:r w:rsidR="00B53A15" w:rsidRPr="00AB63C8">
        <w:rPr>
          <w:rFonts w:ascii="Times New Roman" w:hAnsi="Times New Roman" w:cs="Times New Roman"/>
          <w:sz w:val="24"/>
          <w:szCs w:val="24"/>
        </w:rPr>
        <w:t xml:space="preserve">catedrático </w:t>
      </w:r>
      <w:r w:rsidR="002076EE" w:rsidRPr="00AB63C8">
        <w:rPr>
          <w:rFonts w:ascii="Times New Roman" w:hAnsi="Times New Roman" w:cs="Times New Roman"/>
          <w:sz w:val="24"/>
          <w:szCs w:val="24"/>
        </w:rPr>
        <w:t>normalista debe</w:t>
      </w:r>
      <w:r w:rsidR="00840E0F" w:rsidRPr="00AB63C8">
        <w:rPr>
          <w:rFonts w:ascii="Times New Roman" w:hAnsi="Times New Roman" w:cs="Times New Roman"/>
          <w:sz w:val="24"/>
          <w:szCs w:val="24"/>
        </w:rPr>
        <w:t xml:space="preserve"> buscar satisfa</w:t>
      </w:r>
      <w:r w:rsidR="00B53A15" w:rsidRPr="00AB63C8">
        <w:rPr>
          <w:rFonts w:ascii="Times New Roman" w:hAnsi="Times New Roman" w:cs="Times New Roman"/>
          <w:sz w:val="24"/>
          <w:szCs w:val="24"/>
        </w:rPr>
        <w:t xml:space="preserve">cer </w:t>
      </w:r>
      <w:r w:rsidR="00840E0F" w:rsidRPr="00AB63C8">
        <w:rPr>
          <w:rFonts w:ascii="Times New Roman" w:hAnsi="Times New Roman" w:cs="Times New Roman"/>
          <w:sz w:val="24"/>
          <w:szCs w:val="24"/>
        </w:rPr>
        <w:t>las necesidades de su contexto a través de la edificación de un currículo mediado por</w:t>
      </w:r>
      <w:r w:rsidRPr="00AB63C8">
        <w:rPr>
          <w:rFonts w:ascii="Times New Roman" w:hAnsi="Times New Roman" w:cs="Times New Roman"/>
          <w:sz w:val="24"/>
          <w:szCs w:val="24"/>
        </w:rPr>
        <w:t xml:space="preserve"> procesos reflexivos</w:t>
      </w:r>
      <w:r w:rsidR="00B53A15"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que le permitan </w:t>
      </w:r>
      <w:r w:rsidR="00B53A15" w:rsidRPr="00AB63C8">
        <w:rPr>
          <w:rFonts w:ascii="Times New Roman" w:hAnsi="Times New Roman" w:cs="Times New Roman"/>
          <w:sz w:val="24"/>
          <w:szCs w:val="24"/>
        </w:rPr>
        <w:t xml:space="preserve">trabajar por la </w:t>
      </w:r>
      <w:r w:rsidR="00840E0F" w:rsidRPr="00AB63C8">
        <w:rPr>
          <w:rFonts w:ascii="Times New Roman" w:hAnsi="Times New Roman" w:cs="Times New Roman"/>
          <w:sz w:val="24"/>
          <w:szCs w:val="24"/>
        </w:rPr>
        <w:t xml:space="preserve">dignidad, el </w:t>
      </w:r>
      <w:r w:rsidRPr="00AB63C8">
        <w:rPr>
          <w:rFonts w:ascii="Times New Roman" w:hAnsi="Times New Roman" w:cs="Times New Roman"/>
          <w:sz w:val="24"/>
          <w:szCs w:val="24"/>
        </w:rPr>
        <w:t xml:space="preserve">respeto por </w:t>
      </w:r>
      <w:r w:rsidR="00840E0F" w:rsidRPr="00AB63C8">
        <w:rPr>
          <w:rFonts w:ascii="Times New Roman" w:hAnsi="Times New Roman" w:cs="Times New Roman"/>
          <w:sz w:val="24"/>
          <w:szCs w:val="24"/>
        </w:rPr>
        <w:t xml:space="preserve">la diversidad, así como por </w:t>
      </w:r>
      <w:r w:rsidR="00B53A15" w:rsidRPr="00AB63C8">
        <w:rPr>
          <w:rFonts w:ascii="Times New Roman" w:hAnsi="Times New Roman" w:cs="Times New Roman"/>
          <w:sz w:val="24"/>
          <w:szCs w:val="24"/>
        </w:rPr>
        <w:t xml:space="preserve">la inclusión de </w:t>
      </w:r>
      <w:r w:rsidR="00B53A15" w:rsidRPr="00AB63C8">
        <w:rPr>
          <w:rFonts w:ascii="Times New Roman" w:hAnsi="Times New Roman" w:cs="Times New Roman"/>
          <w:sz w:val="24"/>
          <w:szCs w:val="24"/>
        </w:rPr>
        <w:lastRenderedPageBreak/>
        <w:t>todos</w:t>
      </w:r>
      <w:r w:rsidRPr="00AB63C8">
        <w:rPr>
          <w:rFonts w:ascii="Times New Roman" w:hAnsi="Times New Roman" w:cs="Times New Roman"/>
          <w:sz w:val="24"/>
          <w:szCs w:val="24"/>
        </w:rPr>
        <w:t>,</w:t>
      </w:r>
      <w:r w:rsidR="00840E0F" w:rsidRPr="00AB63C8">
        <w:rPr>
          <w:rFonts w:ascii="Times New Roman" w:hAnsi="Times New Roman" w:cs="Times New Roman"/>
          <w:sz w:val="24"/>
          <w:szCs w:val="24"/>
        </w:rPr>
        <w:t xml:space="preserve"> principalmente de quienes más necesidad tienen de beneficiarse de la cultur</w:t>
      </w:r>
      <w:r w:rsidR="002076EE" w:rsidRPr="00AB63C8">
        <w:rPr>
          <w:rFonts w:ascii="Times New Roman" w:hAnsi="Times New Roman" w:cs="Times New Roman"/>
          <w:sz w:val="24"/>
          <w:szCs w:val="24"/>
        </w:rPr>
        <w:t>a y del anhelado progreso del país</w:t>
      </w:r>
      <w:r w:rsidR="00840E0F" w:rsidRPr="00AB63C8">
        <w:rPr>
          <w:rFonts w:ascii="Times New Roman" w:hAnsi="Times New Roman" w:cs="Times New Roman"/>
          <w:sz w:val="24"/>
          <w:szCs w:val="24"/>
        </w:rPr>
        <w:t xml:space="preserve">. </w:t>
      </w:r>
    </w:p>
    <w:p w14:paraId="51094378" w14:textId="77777777" w:rsidR="000E7087" w:rsidRPr="00AB63C8" w:rsidRDefault="00AA25F4" w:rsidP="00AB63C8">
      <w:pPr>
        <w:spacing w:line="360" w:lineRule="auto"/>
        <w:ind w:firstLine="720"/>
        <w:jc w:val="both"/>
        <w:rPr>
          <w:rFonts w:ascii="Times New Roman" w:hAnsi="Times New Roman" w:cs="Times New Roman"/>
          <w:sz w:val="24"/>
          <w:szCs w:val="24"/>
        </w:rPr>
      </w:pPr>
      <w:r w:rsidRPr="00AB63C8">
        <w:rPr>
          <w:rFonts w:ascii="Times New Roman" w:hAnsi="Times New Roman" w:cs="Times New Roman"/>
          <w:sz w:val="24"/>
          <w:szCs w:val="24"/>
        </w:rPr>
        <w:t xml:space="preserve">En la </w:t>
      </w:r>
      <w:r w:rsidR="00B53A15" w:rsidRPr="00AB63C8">
        <w:rPr>
          <w:rFonts w:ascii="Times New Roman" w:hAnsi="Times New Roman" w:cs="Times New Roman"/>
          <w:sz w:val="24"/>
          <w:szCs w:val="24"/>
        </w:rPr>
        <w:t>RCEN 2</w:t>
      </w:r>
      <w:r w:rsidRPr="00AB63C8">
        <w:rPr>
          <w:rFonts w:ascii="Times New Roman" w:hAnsi="Times New Roman" w:cs="Times New Roman"/>
          <w:sz w:val="24"/>
          <w:szCs w:val="24"/>
        </w:rPr>
        <w:t>012</w:t>
      </w:r>
      <w:r w:rsidR="00440C23" w:rsidRPr="00AB63C8">
        <w:rPr>
          <w:rFonts w:ascii="Times New Roman" w:hAnsi="Times New Roman" w:cs="Times New Roman"/>
          <w:sz w:val="24"/>
          <w:szCs w:val="24"/>
        </w:rPr>
        <w:t>, por último,</w:t>
      </w:r>
      <w:r w:rsidRPr="00AB63C8">
        <w:rPr>
          <w:rFonts w:ascii="Times New Roman" w:hAnsi="Times New Roman" w:cs="Times New Roman"/>
          <w:sz w:val="24"/>
          <w:szCs w:val="24"/>
        </w:rPr>
        <w:t xml:space="preserve"> queda </w:t>
      </w:r>
      <w:r w:rsidR="00440C23" w:rsidRPr="00AB63C8">
        <w:rPr>
          <w:rFonts w:ascii="Times New Roman" w:hAnsi="Times New Roman" w:cs="Times New Roman"/>
          <w:sz w:val="24"/>
          <w:szCs w:val="24"/>
        </w:rPr>
        <w:t xml:space="preserve">de </w:t>
      </w:r>
      <w:r w:rsidRPr="00AB63C8">
        <w:rPr>
          <w:rFonts w:ascii="Times New Roman" w:hAnsi="Times New Roman" w:cs="Times New Roman"/>
          <w:sz w:val="24"/>
          <w:szCs w:val="24"/>
        </w:rPr>
        <w:t>manifiesto el vacío epistemológico, teleológico y social para guiar la transformación</w:t>
      </w:r>
      <w:r w:rsidR="00440C23" w:rsidRPr="00AB63C8">
        <w:rPr>
          <w:rFonts w:ascii="Times New Roman" w:hAnsi="Times New Roman" w:cs="Times New Roman"/>
          <w:sz w:val="24"/>
          <w:szCs w:val="24"/>
        </w:rPr>
        <w:t xml:space="preserve"> requerida</w:t>
      </w:r>
      <w:r w:rsidRPr="00AB63C8">
        <w:rPr>
          <w:rFonts w:ascii="Times New Roman" w:hAnsi="Times New Roman" w:cs="Times New Roman"/>
          <w:sz w:val="24"/>
          <w:szCs w:val="24"/>
        </w:rPr>
        <w:t xml:space="preserve">, </w:t>
      </w:r>
      <w:r w:rsidR="00440C23" w:rsidRPr="00AB63C8">
        <w:rPr>
          <w:rFonts w:ascii="Times New Roman" w:hAnsi="Times New Roman" w:cs="Times New Roman"/>
          <w:sz w:val="24"/>
          <w:szCs w:val="24"/>
        </w:rPr>
        <w:t>pues el sustento básico, como ya se mencionó, ha sido el planteado desde la</w:t>
      </w:r>
      <w:r w:rsidR="00B53A15" w:rsidRPr="00AB63C8">
        <w:rPr>
          <w:rFonts w:ascii="Times New Roman" w:hAnsi="Times New Roman" w:cs="Times New Roman"/>
          <w:sz w:val="24"/>
          <w:szCs w:val="24"/>
        </w:rPr>
        <w:t xml:space="preserve"> visión de los responsables </w:t>
      </w:r>
      <w:r w:rsidR="00440C23" w:rsidRPr="00AB63C8">
        <w:rPr>
          <w:rFonts w:ascii="Times New Roman" w:hAnsi="Times New Roman" w:cs="Times New Roman"/>
          <w:sz w:val="24"/>
          <w:szCs w:val="24"/>
        </w:rPr>
        <w:t>de</w:t>
      </w:r>
      <w:r w:rsidR="00B53A15" w:rsidRPr="00AB63C8">
        <w:rPr>
          <w:rFonts w:ascii="Times New Roman" w:hAnsi="Times New Roman" w:cs="Times New Roman"/>
          <w:sz w:val="24"/>
          <w:szCs w:val="24"/>
        </w:rPr>
        <w:t xml:space="preserve"> turno de la SEP</w:t>
      </w:r>
      <w:r w:rsidR="00B0080A" w:rsidRPr="00AB63C8">
        <w:rPr>
          <w:rFonts w:ascii="Times New Roman" w:hAnsi="Times New Roman" w:cs="Times New Roman"/>
          <w:sz w:val="24"/>
          <w:szCs w:val="24"/>
        </w:rPr>
        <w:t>. En otras palabras,</w:t>
      </w:r>
      <w:r w:rsidR="00440C23" w:rsidRPr="00AB63C8">
        <w:rPr>
          <w:rFonts w:ascii="Times New Roman" w:hAnsi="Times New Roman" w:cs="Times New Roman"/>
          <w:sz w:val="24"/>
          <w:szCs w:val="24"/>
        </w:rPr>
        <w:t xml:space="preserve"> </w:t>
      </w:r>
      <w:r w:rsidR="00B0080A" w:rsidRPr="00AB63C8">
        <w:rPr>
          <w:rFonts w:ascii="Times New Roman" w:hAnsi="Times New Roman" w:cs="Times New Roman"/>
          <w:sz w:val="24"/>
          <w:szCs w:val="24"/>
        </w:rPr>
        <w:t>las</w:t>
      </w:r>
      <w:r w:rsidR="00440C23" w:rsidRPr="00AB63C8">
        <w:rPr>
          <w:rFonts w:ascii="Times New Roman" w:hAnsi="Times New Roman" w:cs="Times New Roman"/>
          <w:sz w:val="24"/>
          <w:szCs w:val="24"/>
        </w:rPr>
        <w:t xml:space="preserve"> bases </w:t>
      </w:r>
      <w:r w:rsidR="00B0080A" w:rsidRPr="00AB63C8">
        <w:rPr>
          <w:rFonts w:ascii="Times New Roman" w:hAnsi="Times New Roman" w:cs="Times New Roman"/>
          <w:sz w:val="24"/>
          <w:szCs w:val="24"/>
        </w:rPr>
        <w:t xml:space="preserve">de esta reforma </w:t>
      </w:r>
      <w:r w:rsidR="00440C23" w:rsidRPr="00AB63C8">
        <w:rPr>
          <w:rFonts w:ascii="Times New Roman" w:hAnsi="Times New Roman" w:cs="Times New Roman"/>
          <w:sz w:val="24"/>
          <w:szCs w:val="24"/>
        </w:rPr>
        <w:t xml:space="preserve">se han impuesto de </w:t>
      </w:r>
      <w:r w:rsidRPr="00AB63C8">
        <w:rPr>
          <w:rFonts w:ascii="Times New Roman" w:hAnsi="Times New Roman" w:cs="Times New Roman"/>
          <w:sz w:val="24"/>
          <w:szCs w:val="24"/>
        </w:rPr>
        <w:t xml:space="preserve">manera atropellada, con vejaciones y obstáculos </w:t>
      </w:r>
      <w:r w:rsidR="00B53A15" w:rsidRPr="00AB63C8">
        <w:rPr>
          <w:rFonts w:ascii="Times New Roman" w:hAnsi="Times New Roman" w:cs="Times New Roman"/>
          <w:sz w:val="24"/>
          <w:szCs w:val="24"/>
        </w:rPr>
        <w:t xml:space="preserve">para desempeñar eficazmente el rol </w:t>
      </w:r>
      <w:r w:rsidR="006C429E" w:rsidRPr="00AB63C8">
        <w:rPr>
          <w:rFonts w:ascii="Times New Roman" w:hAnsi="Times New Roman" w:cs="Times New Roman"/>
          <w:sz w:val="24"/>
          <w:szCs w:val="24"/>
        </w:rPr>
        <w:t>docente</w:t>
      </w:r>
      <w:r w:rsidR="00440C23" w:rsidRPr="00AB63C8">
        <w:rPr>
          <w:rFonts w:ascii="Times New Roman" w:hAnsi="Times New Roman" w:cs="Times New Roman"/>
          <w:sz w:val="24"/>
          <w:szCs w:val="24"/>
        </w:rPr>
        <w:t>; esto</w:t>
      </w:r>
      <w:r w:rsidR="00B53A15" w:rsidRPr="00AB63C8">
        <w:rPr>
          <w:rFonts w:ascii="Times New Roman" w:hAnsi="Times New Roman" w:cs="Times New Roman"/>
          <w:sz w:val="24"/>
          <w:szCs w:val="24"/>
        </w:rPr>
        <w:t xml:space="preserve"> </w:t>
      </w:r>
      <w:r w:rsidR="00000A01" w:rsidRPr="00AB63C8">
        <w:rPr>
          <w:rFonts w:ascii="Times New Roman" w:hAnsi="Times New Roman" w:cs="Times New Roman"/>
          <w:sz w:val="24"/>
          <w:szCs w:val="24"/>
        </w:rPr>
        <w:t xml:space="preserve">en un </w:t>
      </w:r>
      <w:r w:rsidR="00B0080A" w:rsidRPr="00AB63C8">
        <w:rPr>
          <w:rFonts w:ascii="Times New Roman" w:hAnsi="Times New Roman" w:cs="Times New Roman"/>
          <w:sz w:val="24"/>
          <w:szCs w:val="24"/>
        </w:rPr>
        <w:t>contexto</w:t>
      </w:r>
      <w:r w:rsidR="00000A01" w:rsidRPr="00AB63C8">
        <w:rPr>
          <w:rFonts w:ascii="Times New Roman" w:hAnsi="Times New Roman" w:cs="Times New Roman"/>
          <w:sz w:val="24"/>
          <w:szCs w:val="24"/>
        </w:rPr>
        <w:t xml:space="preserve"> nacional donde </w:t>
      </w:r>
      <w:r w:rsidR="00221FD0" w:rsidRPr="00AB63C8">
        <w:rPr>
          <w:rFonts w:ascii="Times New Roman" w:hAnsi="Times New Roman" w:cs="Times New Roman"/>
          <w:sz w:val="24"/>
          <w:szCs w:val="24"/>
        </w:rPr>
        <w:t>la</w:t>
      </w:r>
      <w:r w:rsidR="00000A01" w:rsidRPr="00AB63C8">
        <w:rPr>
          <w:rFonts w:ascii="Times New Roman" w:hAnsi="Times New Roman" w:cs="Times New Roman"/>
          <w:sz w:val="24"/>
          <w:szCs w:val="24"/>
        </w:rPr>
        <w:t xml:space="preserve"> labor</w:t>
      </w:r>
      <w:r w:rsidR="00221FD0" w:rsidRPr="00AB63C8">
        <w:rPr>
          <w:rFonts w:ascii="Times New Roman" w:hAnsi="Times New Roman" w:cs="Times New Roman"/>
          <w:sz w:val="24"/>
          <w:szCs w:val="24"/>
        </w:rPr>
        <w:t xml:space="preserve"> del profesional de la educación</w:t>
      </w:r>
      <w:r w:rsidR="00000A01" w:rsidRPr="00AB63C8">
        <w:rPr>
          <w:rFonts w:ascii="Times New Roman" w:hAnsi="Times New Roman" w:cs="Times New Roman"/>
          <w:sz w:val="24"/>
          <w:szCs w:val="24"/>
        </w:rPr>
        <w:t xml:space="preserve"> es cada vez menos reconocida</w:t>
      </w:r>
      <w:r w:rsidR="00440C23" w:rsidRPr="00AB63C8">
        <w:rPr>
          <w:rFonts w:ascii="Times New Roman" w:hAnsi="Times New Roman" w:cs="Times New Roman"/>
          <w:sz w:val="24"/>
          <w:szCs w:val="24"/>
        </w:rPr>
        <w:t xml:space="preserve"> y</w:t>
      </w:r>
      <w:r w:rsidR="00B53A15" w:rsidRPr="00AB63C8">
        <w:rPr>
          <w:rFonts w:ascii="Times New Roman" w:hAnsi="Times New Roman" w:cs="Times New Roman"/>
          <w:sz w:val="24"/>
          <w:szCs w:val="24"/>
        </w:rPr>
        <w:t xml:space="preserve"> constantemente </w:t>
      </w:r>
      <w:r w:rsidR="00000A01" w:rsidRPr="00AB63C8">
        <w:rPr>
          <w:rFonts w:ascii="Times New Roman" w:hAnsi="Times New Roman" w:cs="Times New Roman"/>
          <w:sz w:val="24"/>
          <w:szCs w:val="24"/>
        </w:rPr>
        <w:t>señalada</w:t>
      </w:r>
      <w:r w:rsidR="00B53A15" w:rsidRPr="00AB63C8">
        <w:rPr>
          <w:rFonts w:ascii="Times New Roman" w:hAnsi="Times New Roman" w:cs="Times New Roman"/>
          <w:sz w:val="24"/>
          <w:szCs w:val="24"/>
        </w:rPr>
        <w:t>.</w:t>
      </w:r>
      <w:r w:rsidR="00B0080A" w:rsidRPr="00AB63C8">
        <w:rPr>
          <w:rFonts w:ascii="Times New Roman" w:hAnsi="Times New Roman" w:cs="Times New Roman"/>
          <w:sz w:val="24"/>
          <w:szCs w:val="24"/>
        </w:rPr>
        <w:t xml:space="preserve"> </w:t>
      </w:r>
    </w:p>
    <w:p w14:paraId="7CD68E0E" w14:textId="77777777" w:rsidR="00150675" w:rsidRPr="007B040B" w:rsidRDefault="00AA25F4" w:rsidP="00AB63C8">
      <w:pPr>
        <w:pStyle w:val="Ttulo1"/>
        <w:spacing w:line="360" w:lineRule="auto"/>
        <w:rPr>
          <w:rFonts w:eastAsia="Times New Roman"/>
          <w:bCs/>
          <w:color w:val="auto"/>
          <w:sz w:val="24"/>
          <w:szCs w:val="24"/>
          <w:lang w:eastAsia="en-US"/>
        </w:rPr>
      </w:pPr>
      <w:r w:rsidRPr="007B040B">
        <w:rPr>
          <w:rFonts w:eastAsia="Times New Roman"/>
          <w:bCs/>
          <w:color w:val="auto"/>
          <w:sz w:val="24"/>
          <w:szCs w:val="24"/>
          <w:lang w:eastAsia="en-US"/>
        </w:rPr>
        <w:t>Referencias</w:t>
      </w:r>
    </w:p>
    <w:p w14:paraId="4E149776" w14:textId="77777777" w:rsidR="00AD1B01" w:rsidRPr="00AB63C8" w:rsidRDefault="00AD1B01" w:rsidP="00AB63C8">
      <w:pPr>
        <w:spacing w:line="360" w:lineRule="auto"/>
        <w:ind w:left="709" w:hanging="720"/>
        <w:jc w:val="both"/>
        <w:rPr>
          <w:rFonts w:ascii="Times New Roman" w:hAnsi="Times New Roman" w:cs="Times New Roman"/>
          <w:sz w:val="24"/>
          <w:szCs w:val="24"/>
        </w:rPr>
      </w:pPr>
      <w:r w:rsidRPr="00AB63C8">
        <w:rPr>
          <w:rFonts w:ascii="Times New Roman" w:hAnsi="Times New Roman" w:cs="Times New Roman"/>
          <w:sz w:val="24"/>
          <w:szCs w:val="24"/>
        </w:rPr>
        <w:t>Álvarez-</w:t>
      </w:r>
      <w:proofErr w:type="spellStart"/>
      <w:r w:rsidRPr="00AB63C8">
        <w:rPr>
          <w:rFonts w:ascii="Times New Roman" w:hAnsi="Times New Roman" w:cs="Times New Roman"/>
          <w:sz w:val="24"/>
          <w:szCs w:val="24"/>
        </w:rPr>
        <w:t>Gayou</w:t>
      </w:r>
      <w:proofErr w:type="spellEnd"/>
      <w:r w:rsidRPr="00AB63C8">
        <w:rPr>
          <w:rFonts w:ascii="Times New Roman" w:hAnsi="Times New Roman" w:cs="Times New Roman"/>
          <w:sz w:val="24"/>
          <w:szCs w:val="24"/>
        </w:rPr>
        <w:t xml:space="preserve">, J. (2003). </w:t>
      </w:r>
      <w:r w:rsidRPr="00AB63C8">
        <w:rPr>
          <w:rFonts w:ascii="Times New Roman" w:hAnsi="Times New Roman" w:cs="Times New Roman"/>
          <w:i/>
          <w:sz w:val="24"/>
          <w:szCs w:val="24"/>
        </w:rPr>
        <w:t>Cómo hacer investigación cualitativa.</w:t>
      </w:r>
      <w:r w:rsidR="003D76B6" w:rsidRPr="00AB63C8">
        <w:rPr>
          <w:rFonts w:ascii="Times New Roman" w:hAnsi="Times New Roman" w:cs="Times New Roman"/>
          <w:i/>
          <w:sz w:val="24"/>
          <w:szCs w:val="24"/>
        </w:rPr>
        <w:t xml:space="preserve"> Fundamentos y metodología.</w:t>
      </w:r>
      <w:r w:rsidRPr="00AB63C8">
        <w:rPr>
          <w:rFonts w:ascii="Times New Roman" w:hAnsi="Times New Roman" w:cs="Times New Roman"/>
          <w:sz w:val="24"/>
          <w:szCs w:val="24"/>
        </w:rPr>
        <w:t xml:space="preserve"> México, D. F.: Ediciones Culturales Paidós. </w:t>
      </w:r>
    </w:p>
    <w:p w14:paraId="070364C2" w14:textId="77777777" w:rsidR="00AD1B01" w:rsidRPr="00AB63C8" w:rsidRDefault="00AD1B01" w:rsidP="00AB63C8">
      <w:pPr>
        <w:spacing w:line="360" w:lineRule="auto"/>
        <w:ind w:left="709" w:hanging="720"/>
        <w:jc w:val="both"/>
        <w:rPr>
          <w:rFonts w:ascii="Times New Roman" w:hAnsi="Times New Roman" w:cs="Times New Roman"/>
          <w:sz w:val="24"/>
          <w:szCs w:val="24"/>
        </w:rPr>
      </w:pPr>
      <w:proofErr w:type="spellStart"/>
      <w:r w:rsidRPr="00AB63C8">
        <w:rPr>
          <w:rFonts w:ascii="Times New Roman" w:hAnsi="Times New Roman" w:cs="Times New Roman"/>
          <w:sz w:val="24"/>
          <w:szCs w:val="24"/>
        </w:rPr>
        <w:t>Arnaut</w:t>
      </w:r>
      <w:proofErr w:type="spellEnd"/>
      <w:r w:rsidRPr="00AB63C8">
        <w:rPr>
          <w:rFonts w:ascii="Times New Roman" w:hAnsi="Times New Roman" w:cs="Times New Roman"/>
          <w:sz w:val="24"/>
          <w:szCs w:val="24"/>
        </w:rPr>
        <w:t xml:space="preserve">, A. (2004). </w:t>
      </w:r>
      <w:r w:rsidRPr="00E62036">
        <w:rPr>
          <w:rFonts w:ascii="Times New Roman" w:hAnsi="Times New Roman" w:cs="Times New Roman"/>
          <w:i/>
          <w:sz w:val="24"/>
          <w:szCs w:val="24"/>
        </w:rPr>
        <w:t>La federalización de la educación básica y normal (1978-1994).</w:t>
      </w:r>
      <w:r w:rsidRPr="00AB63C8">
        <w:rPr>
          <w:rFonts w:ascii="Times New Roman" w:hAnsi="Times New Roman" w:cs="Times New Roman"/>
          <w:sz w:val="24"/>
          <w:szCs w:val="24"/>
        </w:rPr>
        <w:t xml:space="preserve"> </w:t>
      </w:r>
      <w:r w:rsidRPr="00AB63C8">
        <w:rPr>
          <w:rFonts w:ascii="Times New Roman" w:hAnsi="Times New Roman" w:cs="Times New Roman"/>
          <w:i/>
          <w:sz w:val="24"/>
          <w:szCs w:val="24"/>
        </w:rPr>
        <w:t>Política y Gobierno, 1</w:t>
      </w:r>
      <w:r w:rsidRPr="00AB63C8">
        <w:rPr>
          <w:rFonts w:ascii="Times New Roman" w:hAnsi="Times New Roman" w:cs="Times New Roman"/>
          <w:sz w:val="24"/>
          <w:szCs w:val="24"/>
        </w:rPr>
        <w:t>(2), 237-274.</w:t>
      </w:r>
    </w:p>
    <w:p w14:paraId="283D269E" w14:textId="77777777" w:rsidR="00AD1B01" w:rsidRPr="00AB63C8" w:rsidRDefault="00AD1B01" w:rsidP="00AB63C8">
      <w:pPr>
        <w:spacing w:line="360" w:lineRule="auto"/>
        <w:ind w:left="709" w:hanging="720"/>
        <w:jc w:val="both"/>
        <w:rPr>
          <w:rFonts w:ascii="Times New Roman" w:hAnsi="Times New Roman" w:cs="Times New Roman"/>
          <w:sz w:val="24"/>
          <w:szCs w:val="24"/>
        </w:rPr>
      </w:pPr>
      <w:r w:rsidRPr="00AB63C8">
        <w:rPr>
          <w:rFonts w:ascii="Times New Roman" w:hAnsi="Times New Roman" w:cs="Times New Roman"/>
          <w:sz w:val="24"/>
          <w:szCs w:val="24"/>
        </w:rPr>
        <w:t xml:space="preserve">Casanova, M. (2009). </w:t>
      </w:r>
      <w:r w:rsidRPr="00AB63C8">
        <w:rPr>
          <w:rFonts w:ascii="Times New Roman" w:hAnsi="Times New Roman" w:cs="Times New Roman"/>
          <w:i/>
          <w:sz w:val="24"/>
          <w:szCs w:val="24"/>
        </w:rPr>
        <w:t>Diseño curricular e innovación educativa</w:t>
      </w:r>
      <w:r w:rsidRPr="00AB63C8">
        <w:rPr>
          <w:rFonts w:ascii="Times New Roman" w:hAnsi="Times New Roman" w:cs="Times New Roman"/>
          <w:sz w:val="24"/>
          <w:szCs w:val="24"/>
        </w:rPr>
        <w:t xml:space="preserve"> (2.ª ed.). Madrid: Muralla.</w:t>
      </w:r>
    </w:p>
    <w:p w14:paraId="18214453" w14:textId="77777777" w:rsidR="009169A4" w:rsidRPr="00AB63C8" w:rsidRDefault="009169A4" w:rsidP="009169A4">
      <w:pPr>
        <w:spacing w:line="360" w:lineRule="auto"/>
        <w:ind w:left="709" w:hanging="720"/>
        <w:jc w:val="both"/>
        <w:rPr>
          <w:rFonts w:ascii="Times New Roman" w:hAnsi="Times New Roman" w:cs="Times New Roman"/>
          <w:color w:val="0000CC"/>
          <w:sz w:val="24"/>
          <w:szCs w:val="24"/>
          <w:u w:val="single"/>
        </w:rPr>
      </w:pPr>
      <w:r w:rsidRPr="00AB63C8">
        <w:rPr>
          <w:rFonts w:ascii="Times New Roman" w:hAnsi="Times New Roman" w:cs="Times New Roman"/>
          <w:sz w:val="24"/>
          <w:szCs w:val="24"/>
        </w:rPr>
        <w:t>Diario Oficial de la Federación Mexicana (198</w:t>
      </w:r>
      <w:r>
        <w:rPr>
          <w:rFonts w:ascii="Times New Roman" w:hAnsi="Times New Roman" w:cs="Times New Roman"/>
          <w:sz w:val="24"/>
          <w:szCs w:val="24"/>
        </w:rPr>
        <w:t>8</w:t>
      </w:r>
      <w:r w:rsidRPr="00AB63C8">
        <w:rPr>
          <w:rFonts w:ascii="Times New Roman" w:hAnsi="Times New Roman" w:cs="Times New Roman"/>
          <w:sz w:val="24"/>
          <w:szCs w:val="24"/>
        </w:rPr>
        <w:t xml:space="preserve">). Acuerdo número 134. Plan de estudios para la formación de docentes en educación primaria a nivel de licenciatura. </w:t>
      </w:r>
      <w:r w:rsidRPr="00E62036">
        <w:rPr>
          <w:rFonts w:ascii="Times New Roman" w:hAnsi="Times New Roman" w:cs="Times New Roman"/>
          <w:i/>
          <w:sz w:val="24"/>
          <w:szCs w:val="24"/>
        </w:rPr>
        <w:t>Secretaría de Gobernación.</w:t>
      </w:r>
      <w:r w:rsidRPr="00AB63C8">
        <w:rPr>
          <w:rFonts w:ascii="Times New Roman" w:hAnsi="Times New Roman" w:cs="Times New Roman"/>
          <w:sz w:val="24"/>
          <w:szCs w:val="24"/>
        </w:rPr>
        <w:t xml:space="preserve"> Recuperado de </w:t>
      </w:r>
      <w:hyperlink r:id="rId7" w:history="1">
        <w:r w:rsidRPr="00AB63C8">
          <w:rPr>
            <w:rFonts w:ascii="Times New Roman" w:hAnsi="Times New Roman" w:cs="Times New Roman"/>
            <w:color w:val="0000CC"/>
            <w:sz w:val="24"/>
            <w:szCs w:val="24"/>
            <w:u w:val="single"/>
          </w:rPr>
          <w:t>https://www.sep.gob.mx/work/models/sep1/Resource/3f848841-8476-4596-9835-d71e306221a3/a134.pdf</w:t>
        </w:r>
      </w:hyperlink>
    </w:p>
    <w:p w14:paraId="1F121774" w14:textId="77777777" w:rsidR="00C56CC1" w:rsidRPr="00AB63C8" w:rsidRDefault="00C56CC1" w:rsidP="00AB63C8">
      <w:pPr>
        <w:spacing w:line="360" w:lineRule="auto"/>
        <w:ind w:left="709" w:hanging="720"/>
        <w:jc w:val="both"/>
        <w:rPr>
          <w:rFonts w:ascii="Times New Roman" w:hAnsi="Times New Roman" w:cs="Times New Roman"/>
          <w:sz w:val="24"/>
          <w:szCs w:val="24"/>
        </w:rPr>
      </w:pPr>
      <w:r w:rsidRPr="00AB63C8">
        <w:rPr>
          <w:rFonts w:ascii="Times New Roman" w:hAnsi="Times New Roman" w:cs="Times New Roman"/>
          <w:sz w:val="24"/>
          <w:szCs w:val="24"/>
        </w:rPr>
        <w:t xml:space="preserve">Diario Oficial de la Federación de México (2012, 20 agosto) Acuerdo número 649 por el que se establece el Plan de Estudios para la Formación de Maestros de Educación Primaria. </w:t>
      </w:r>
      <w:r w:rsidRPr="00E62036">
        <w:rPr>
          <w:rFonts w:ascii="Times New Roman" w:hAnsi="Times New Roman" w:cs="Times New Roman"/>
          <w:i/>
          <w:sz w:val="24"/>
          <w:szCs w:val="24"/>
        </w:rPr>
        <w:t>Secretaría de Educación Pública.</w:t>
      </w:r>
      <w:r w:rsidRPr="00AB63C8">
        <w:rPr>
          <w:rFonts w:ascii="Times New Roman" w:hAnsi="Times New Roman" w:cs="Times New Roman"/>
          <w:sz w:val="24"/>
          <w:szCs w:val="24"/>
        </w:rPr>
        <w:t xml:space="preserve"> Recuperado de </w:t>
      </w:r>
      <w:r w:rsidRPr="00AB63C8">
        <w:rPr>
          <w:rFonts w:ascii="Times New Roman" w:hAnsi="Times New Roman" w:cs="Times New Roman"/>
          <w:color w:val="0000CC"/>
          <w:sz w:val="24"/>
          <w:szCs w:val="24"/>
          <w:u w:val="single"/>
        </w:rPr>
        <w:t>http://dof.gob.mx/nota_detalle.php?codigo=5264718&amp;fecha=20/08/2012</w:t>
      </w:r>
    </w:p>
    <w:p w14:paraId="605936F4" w14:textId="77777777" w:rsidR="00AD1B01" w:rsidRPr="00AB63C8" w:rsidRDefault="00AD1B01" w:rsidP="00AB63C8">
      <w:pPr>
        <w:spacing w:line="360" w:lineRule="auto"/>
        <w:ind w:left="709" w:hanging="720"/>
        <w:jc w:val="both"/>
        <w:rPr>
          <w:rFonts w:ascii="Times New Roman" w:hAnsi="Times New Roman" w:cs="Times New Roman"/>
          <w:color w:val="0000CC"/>
          <w:sz w:val="24"/>
          <w:szCs w:val="24"/>
          <w:u w:val="single"/>
        </w:rPr>
      </w:pPr>
      <w:r w:rsidRPr="00AB63C8">
        <w:rPr>
          <w:rFonts w:ascii="Times New Roman" w:hAnsi="Times New Roman" w:cs="Times New Roman"/>
          <w:sz w:val="24"/>
          <w:szCs w:val="24"/>
        </w:rPr>
        <w:t xml:space="preserve">Diario Oficial de la Federación Mexicana (2012). </w:t>
      </w:r>
      <w:r w:rsidRPr="00E62036">
        <w:rPr>
          <w:rFonts w:ascii="Times New Roman" w:hAnsi="Times New Roman" w:cs="Times New Roman"/>
          <w:sz w:val="24"/>
          <w:szCs w:val="24"/>
        </w:rPr>
        <w:t>Acuerdo número 650 por el que se establece el plan de estudios para la formación de maestros de Educación Preescolar.</w:t>
      </w:r>
      <w:r w:rsidRPr="00AB63C8">
        <w:rPr>
          <w:rFonts w:ascii="Times New Roman" w:hAnsi="Times New Roman" w:cs="Times New Roman"/>
          <w:i/>
          <w:sz w:val="24"/>
          <w:szCs w:val="24"/>
        </w:rPr>
        <w:t xml:space="preserve"> </w:t>
      </w:r>
      <w:r w:rsidRPr="00E62036">
        <w:rPr>
          <w:rFonts w:ascii="Times New Roman" w:hAnsi="Times New Roman" w:cs="Times New Roman"/>
          <w:i/>
          <w:sz w:val="24"/>
          <w:szCs w:val="24"/>
        </w:rPr>
        <w:t>Secretaría de Educación Pública.</w:t>
      </w:r>
      <w:r w:rsidRPr="00AB63C8">
        <w:rPr>
          <w:rFonts w:ascii="Times New Roman" w:hAnsi="Times New Roman" w:cs="Times New Roman"/>
          <w:sz w:val="24"/>
          <w:szCs w:val="24"/>
        </w:rPr>
        <w:t xml:space="preserve"> Recuperado de </w:t>
      </w:r>
      <w:r w:rsidRPr="00AB63C8">
        <w:rPr>
          <w:rFonts w:ascii="Times New Roman" w:hAnsi="Times New Roman" w:cs="Times New Roman"/>
          <w:color w:val="0000CC"/>
          <w:sz w:val="24"/>
          <w:szCs w:val="24"/>
          <w:u w:val="single"/>
        </w:rPr>
        <w:t>http://www.dgespe.sep.gob.mx/public/normatividad/acuerdos/acuerdo_650.pdf.</w:t>
      </w:r>
    </w:p>
    <w:p w14:paraId="70167751" w14:textId="77777777" w:rsidR="003219B0" w:rsidRPr="00AB63C8" w:rsidRDefault="003219B0" w:rsidP="00AB63C8">
      <w:pPr>
        <w:spacing w:line="360" w:lineRule="auto"/>
        <w:ind w:left="851" w:hanging="851"/>
        <w:rPr>
          <w:rFonts w:ascii="Times New Roman" w:hAnsi="Times New Roman" w:cs="Times New Roman"/>
          <w:color w:val="0000CC"/>
          <w:sz w:val="24"/>
          <w:szCs w:val="24"/>
          <w:u w:val="single"/>
        </w:rPr>
      </w:pPr>
      <w:r w:rsidRPr="00AB63C8">
        <w:rPr>
          <w:rFonts w:ascii="Times New Roman" w:hAnsi="Times New Roman" w:cs="Times New Roman"/>
          <w:sz w:val="24"/>
          <w:szCs w:val="24"/>
        </w:rPr>
        <w:t xml:space="preserve">Díaz, F. (2010). </w:t>
      </w:r>
      <w:r w:rsidRPr="00AB63C8">
        <w:rPr>
          <w:rFonts w:ascii="Times New Roman" w:hAnsi="Times New Roman" w:cs="Times New Roman"/>
          <w:i/>
          <w:sz w:val="24"/>
          <w:szCs w:val="24"/>
        </w:rPr>
        <w:t>Metodología bá</w:t>
      </w:r>
      <w:bookmarkStart w:id="0" w:name="_GoBack"/>
      <w:bookmarkEnd w:id="0"/>
      <w:r w:rsidRPr="00AB63C8">
        <w:rPr>
          <w:rFonts w:ascii="Times New Roman" w:hAnsi="Times New Roman" w:cs="Times New Roman"/>
          <w:i/>
          <w:sz w:val="24"/>
          <w:szCs w:val="24"/>
        </w:rPr>
        <w:t>sica de diseño curricular para la educación superior.</w:t>
      </w:r>
      <w:r w:rsidRPr="00AB63C8">
        <w:rPr>
          <w:rFonts w:ascii="Times New Roman" w:hAnsi="Times New Roman" w:cs="Times New Roman"/>
          <w:sz w:val="24"/>
          <w:szCs w:val="24"/>
        </w:rPr>
        <w:t xml:space="preserve"> Documento recuperado de: </w:t>
      </w:r>
      <w:r w:rsidRPr="00AB63C8">
        <w:rPr>
          <w:rFonts w:ascii="Times New Roman" w:hAnsi="Times New Roman" w:cs="Times New Roman"/>
          <w:color w:val="0000CC"/>
          <w:sz w:val="24"/>
          <w:szCs w:val="24"/>
          <w:u w:val="single"/>
        </w:rPr>
        <w:t>http://ugmdisenocurricular.blogspot.mx/2010/07/frida-diaz-barriga.html</w:t>
      </w:r>
    </w:p>
    <w:p w14:paraId="209B12A2" w14:textId="77777777" w:rsidR="00AD1B01" w:rsidRPr="00AB63C8" w:rsidRDefault="00AD1B01" w:rsidP="00AB63C8">
      <w:pPr>
        <w:spacing w:line="360" w:lineRule="auto"/>
        <w:ind w:left="709" w:hanging="720"/>
        <w:jc w:val="both"/>
        <w:rPr>
          <w:rFonts w:ascii="Times New Roman" w:hAnsi="Times New Roman" w:cs="Times New Roman"/>
          <w:sz w:val="24"/>
          <w:szCs w:val="24"/>
        </w:rPr>
      </w:pPr>
      <w:proofErr w:type="spellStart"/>
      <w:r w:rsidRPr="00AB63C8">
        <w:rPr>
          <w:rFonts w:ascii="Times New Roman" w:hAnsi="Times New Roman" w:cs="Times New Roman"/>
          <w:sz w:val="24"/>
          <w:szCs w:val="24"/>
        </w:rPr>
        <w:lastRenderedPageBreak/>
        <w:t>Ducoing</w:t>
      </w:r>
      <w:proofErr w:type="spellEnd"/>
      <w:r w:rsidRPr="00AB63C8">
        <w:rPr>
          <w:rFonts w:ascii="Times New Roman" w:hAnsi="Times New Roman" w:cs="Times New Roman"/>
          <w:sz w:val="24"/>
          <w:szCs w:val="24"/>
        </w:rPr>
        <w:t xml:space="preserve">, P. </w:t>
      </w:r>
      <w:r w:rsidR="00686678" w:rsidRPr="00AB63C8">
        <w:rPr>
          <w:rFonts w:ascii="Times New Roman" w:hAnsi="Times New Roman" w:cs="Times New Roman"/>
          <w:sz w:val="24"/>
          <w:szCs w:val="24"/>
        </w:rPr>
        <w:t xml:space="preserve"> (</w:t>
      </w:r>
      <w:proofErr w:type="spellStart"/>
      <w:r w:rsidR="00686678" w:rsidRPr="00AB63C8">
        <w:rPr>
          <w:rFonts w:ascii="Times New Roman" w:hAnsi="Times New Roman" w:cs="Times New Roman"/>
          <w:sz w:val="24"/>
          <w:szCs w:val="24"/>
        </w:rPr>
        <w:t>coord.</w:t>
      </w:r>
      <w:r w:rsidR="00686678" w:rsidRPr="00AB63C8">
        <w:rPr>
          <w:rFonts w:ascii="Times New Roman" w:hAnsi="Times New Roman" w:cs="Times New Roman"/>
          <w:sz w:val="24"/>
          <w:szCs w:val="24"/>
          <w:vertAlign w:val="superscript"/>
        </w:rPr>
        <w:t>a</w:t>
      </w:r>
      <w:proofErr w:type="spellEnd"/>
      <w:r w:rsidR="00686678" w:rsidRPr="00AB63C8">
        <w:rPr>
          <w:rFonts w:ascii="Times New Roman" w:hAnsi="Times New Roman" w:cs="Times New Roman"/>
          <w:sz w:val="24"/>
          <w:szCs w:val="24"/>
        </w:rPr>
        <w:t xml:space="preserve">) </w:t>
      </w:r>
      <w:r w:rsidRPr="00AB63C8">
        <w:rPr>
          <w:rFonts w:ascii="Times New Roman" w:hAnsi="Times New Roman" w:cs="Times New Roman"/>
          <w:sz w:val="24"/>
          <w:szCs w:val="24"/>
        </w:rPr>
        <w:t xml:space="preserve">(2003). </w:t>
      </w:r>
      <w:r w:rsidRPr="00AB63C8">
        <w:rPr>
          <w:rFonts w:ascii="Times New Roman" w:hAnsi="Times New Roman" w:cs="Times New Roman"/>
          <w:i/>
          <w:sz w:val="24"/>
          <w:szCs w:val="24"/>
        </w:rPr>
        <w:t>La investigación educativa en México 1992‐2002.</w:t>
      </w:r>
      <w:r w:rsidR="00686678" w:rsidRPr="00AB63C8">
        <w:rPr>
          <w:rFonts w:ascii="Times New Roman" w:hAnsi="Times New Roman" w:cs="Times New Roman"/>
          <w:i/>
          <w:sz w:val="24"/>
          <w:szCs w:val="24"/>
        </w:rPr>
        <w:t xml:space="preserve"> Volumen 8: s</w:t>
      </w:r>
      <w:r w:rsidRPr="00AB63C8">
        <w:rPr>
          <w:rFonts w:ascii="Times New Roman" w:hAnsi="Times New Roman" w:cs="Times New Roman"/>
          <w:i/>
          <w:sz w:val="24"/>
          <w:szCs w:val="24"/>
        </w:rPr>
        <w:t>ujetos, actores y procesos de formación</w:t>
      </w:r>
      <w:r w:rsidR="00686678" w:rsidRPr="00AB63C8">
        <w:rPr>
          <w:rFonts w:ascii="Times New Roman" w:hAnsi="Times New Roman" w:cs="Times New Roman"/>
          <w:sz w:val="24"/>
          <w:szCs w:val="24"/>
        </w:rPr>
        <w:t xml:space="preserve"> (</w:t>
      </w:r>
      <w:r w:rsidRPr="00AB63C8">
        <w:rPr>
          <w:rFonts w:ascii="Times New Roman" w:hAnsi="Times New Roman" w:cs="Times New Roman"/>
          <w:sz w:val="24"/>
          <w:szCs w:val="24"/>
        </w:rPr>
        <w:t>tomo II</w:t>
      </w:r>
      <w:r w:rsidR="00686678" w:rsidRPr="00AB63C8">
        <w:rPr>
          <w:rFonts w:ascii="Times New Roman" w:hAnsi="Times New Roman" w:cs="Times New Roman"/>
          <w:sz w:val="24"/>
          <w:szCs w:val="24"/>
        </w:rPr>
        <w:t>)</w:t>
      </w:r>
      <w:r w:rsidRPr="00AB63C8">
        <w:rPr>
          <w:rFonts w:ascii="Times New Roman" w:hAnsi="Times New Roman" w:cs="Times New Roman"/>
          <w:sz w:val="24"/>
          <w:szCs w:val="24"/>
        </w:rPr>
        <w:t>. México, D. F.: COMIE, A.C.</w:t>
      </w:r>
    </w:p>
    <w:p w14:paraId="78268214" w14:textId="77777777" w:rsidR="00AD1B01" w:rsidRPr="00AB63C8" w:rsidRDefault="00AD1B01" w:rsidP="00AB63C8">
      <w:pPr>
        <w:spacing w:line="360" w:lineRule="auto"/>
        <w:ind w:left="709" w:hanging="720"/>
        <w:jc w:val="both"/>
        <w:rPr>
          <w:rFonts w:ascii="Times New Roman" w:hAnsi="Times New Roman" w:cs="Times New Roman"/>
          <w:sz w:val="24"/>
          <w:szCs w:val="24"/>
        </w:rPr>
      </w:pPr>
      <w:r w:rsidRPr="00AB63C8">
        <w:rPr>
          <w:rFonts w:ascii="Times New Roman" w:hAnsi="Times New Roman" w:cs="Times New Roman"/>
          <w:sz w:val="24"/>
          <w:szCs w:val="24"/>
        </w:rPr>
        <w:t xml:space="preserve">Mercado, E. (2013). </w:t>
      </w:r>
      <w:r w:rsidRPr="00AB63C8">
        <w:rPr>
          <w:rFonts w:ascii="Times New Roman" w:hAnsi="Times New Roman" w:cs="Times New Roman"/>
          <w:i/>
          <w:sz w:val="24"/>
          <w:szCs w:val="24"/>
        </w:rPr>
        <w:t xml:space="preserve">Acompañar al otro: saberes y prácticas de los formadores de docentes. </w:t>
      </w:r>
      <w:r w:rsidRPr="00AB63C8">
        <w:rPr>
          <w:rFonts w:ascii="Times New Roman" w:hAnsi="Times New Roman" w:cs="Times New Roman"/>
          <w:sz w:val="24"/>
          <w:szCs w:val="24"/>
        </w:rPr>
        <w:t>México, D. F.: Ediciones Díaz de Santos.</w:t>
      </w:r>
    </w:p>
    <w:p w14:paraId="1247E975" w14:textId="77777777" w:rsidR="00064923" w:rsidRDefault="00AD1B01" w:rsidP="00064923">
      <w:pPr>
        <w:spacing w:line="360" w:lineRule="auto"/>
        <w:ind w:left="709" w:hanging="720"/>
        <w:jc w:val="both"/>
        <w:rPr>
          <w:rFonts w:ascii="Times New Roman" w:hAnsi="Times New Roman" w:cs="Times New Roman"/>
          <w:sz w:val="24"/>
          <w:szCs w:val="24"/>
        </w:rPr>
      </w:pPr>
      <w:r w:rsidRPr="00AB63C8">
        <w:rPr>
          <w:rFonts w:ascii="Times New Roman" w:hAnsi="Times New Roman" w:cs="Times New Roman"/>
          <w:sz w:val="24"/>
          <w:szCs w:val="24"/>
        </w:rPr>
        <w:t xml:space="preserve">Programa para el Desarrollo Profesional Docente de Tipo Superior (PRODEP) (2017). </w:t>
      </w:r>
      <w:r w:rsidRPr="00AB63C8">
        <w:rPr>
          <w:rFonts w:ascii="Times New Roman" w:hAnsi="Times New Roman" w:cs="Times New Roman"/>
          <w:i/>
          <w:sz w:val="24"/>
          <w:szCs w:val="24"/>
        </w:rPr>
        <w:t>Reglas de operación del Programa para el Desarrollo Profesional Docente para el tipo superior</w:t>
      </w:r>
      <w:r w:rsidR="00B81086" w:rsidRPr="00AB63C8">
        <w:rPr>
          <w:rFonts w:ascii="Times New Roman" w:hAnsi="Times New Roman" w:cs="Times New Roman"/>
          <w:sz w:val="24"/>
          <w:szCs w:val="24"/>
        </w:rPr>
        <w:t>. Documento r</w:t>
      </w:r>
      <w:r w:rsidRPr="00AB63C8">
        <w:rPr>
          <w:rFonts w:ascii="Times New Roman" w:hAnsi="Times New Roman" w:cs="Times New Roman"/>
          <w:sz w:val="24"/>
          <w:szCs w:val="24"/>
        </w:rPr>
        <w:t>ecuperado de</w:t>
      </w:r>
    </w:p>
    <w:p w14:paraId="57A9E94C" w14:textId="7582C374" w:rsidR="00064923" w:rsidRDefault="00064923" w:rsidP="00AB63C8">
      <w:pPr>
        <w:spacing w:line="360" w:lineRule="auto"/>
        <w:ind w:left="851" w:hanging="851"/>
        <w:rPr>
          <w:rFonts w:ascii="Times New Roman" w:hAnsi="Times New Roman" w:cs="Times New Roman"/>
          <w:color w:val="0000CC"/>
          <w:sz w:val="24"/>
          <w:szCs w:val="24"/>
          <w:u w:val="single"/>
        </w:rPr>
      </w:pPr>
      <w:r>
        <w:rPr>
          <w:rFonts w:ascii="Times New Roman" w:hAnsi="Times New Roman" w:cs="Times New Roman"/>
          <w:sz w:val="24"/>
          <w:szCs w:val="24"/>
        </w:rPr>
        <w:t xml:space="preserve">            </w:t>
      </w:r>
      <w:hyperlink r:id="rId8" w:history="1">
        <w:r w:rsidRPr="00064923">
          <w:rPr>
            <w:rFonts w:ascii="Times New Roman" w:hAnsi="Times New Roman" w:cs="Times New Roman"/>
            <w:color w:val="0000CC"/>
            <w:sz w:val="24"/>
            <w:szCs w:val="24"/>
            <w:u w:val="single"/>
          </w:rPr>
          <w:t>https://www.dgesu.ses.sep.gob.mx/documentos/.../PRODEP/Reglas_2017.pdf</w:t>
        </w:r>
      </w:hyperlink>
      <w:r w:rsidRPr="00064923">
        <w:rPr>
          <w:rFonts w:ascii="Times New Roman" w:hAnsi="Times New Roman" w:cs="Times New Roman"/>
          <w:color w:val="0000CC"/>
          <w:sz w:val="24"/>
          <w:szCs w:val="24"/>
          <w:u w:val="single"/>
        </w:rPr>
        <w:t xml:space="preserve"> </w:t>
      </w:r>
    </w:p>
    <w:p w14:paraId="349134EC" w14:textId="77777777" w:rsidR="00064923" w:rsidRPr="00AB63C8" w:rsidRDefault="00064923" w:rsidP="00064923">
      <w:pPr>
        <w:spacing w:line="360" w:lineRule="auto"/>
        <w:ind w:left="709" w:hanging="720"/>
        <w:jc w:val="both"/>
        <w:rPr>
          <w:rFonts w:ascii="Times New Roman" w:hAnsi="Times New Roman" w:cs="Times New Roman"/>
          <w:sz w:val="24"/>
          <w:szCs w:val="24"/>
        </w:rPr>
      </w:pPr>
      <w:r w:rsidRPr="00AB63C8">
        <w:rPr>
          <w:rFonts w:ascii="Times New Roman" w:hAnsi="Times New Roman" w:cs="Times New Roman"/>
          <w:sz w:val="24"/>
          <w:szCs w:val="24"/>
        </w:rPr>
        <w:t xml:space="preserve">SEP (2002). </w:t>
      </w:r>
      <w:r w:rsidRPr="00AB63C8">
        <w:rPr>
          <w:rFonts w:ascii="Times New Roman" w:hAnsi="Times New Roman" w:cs="Times New Roman"/>
          <w:i/>
          <w:sz w:val="24"/>
          <w:szCs w:val="24"/>
        </w:rPr>
        <w:t>Plan de estudios 1997. Licenciatura en Educación Primaria.</w:t>
      </w:r>
      <w:r w:rsidRPr="00AB63C8">
        <w:rPr>
          <w:rFonts w:ascii="Times New Roman" w:hAnsi="Times New Roman" w:cs="Times New Roman"/>
          <w:sz w:val="24"/>
          <w:szCs w:val="24"/>
        </w:rPr>
        <w:t xml:space="preserve"> 4ª. Ed., México, D. F.: SEP.</w:t>
      </w:r>
    </w:p>
    <w:p w14:paraId="2E61E4DF" w14:textId="77777777" w:rsidR="00064923" w:rsidRPr="00064923" w:rsidRDefault="00064923" w:rsidP="00AB63C8">
      <w:pPr>
        <w:spacing w:line="360" w:lineRule="auto"/>
        <w:ind w:left="851" w:hanging="851"/>
        <w:rPr>
          <w:rFonts w:ascii="Times New Roman" w:hAnsi="Times New Roman" w:cs="Times New Roman"/>
          <w:color w:val="0000CC"/>
          <w:sz w:val="24"/>
          <w:szCs w:val="24"/>
          <w:u w:val="single"/>
        </w:rPr>
      </w:pPr>
    </w:p>
    <w:p w14:paraId="2C67EF56" w14:textId="77777777" w:rsidR="00064923" w:rsidRPr="00064923" w:rsidRDefault="00064923" w:rsidP="00AB63C8">
      <w:pPr>
        <w:spacing w:line="360" w:lineRule="auto"/>
        <w:ind w:left="851" w:hanging="851"/>
        <w:rPr>
          <w:rFonts w:ascii="Times New Roman" w:hAnsi="Times New Roman" w:cs="Times New Roman"/>
          <w:color w:val="0000CC"/>
          <w:sz w:val="24"/>
          <w:szCs w:val="24"/>
          <w:u w:val="single"/>
        </w:rPr>
      </w:pPr>
    </w:p>
    <w:p w14:paraId="66B77FEA" w14:textId="4BEFA9BB" w:rsidR="00B81086" w:rsidRPr="00AB63C8" w:rsidRDefault="00B81086" w:rsidP="00747EDD">
      <w:pPr>
        <w:spacing w:line="360" w:lineRule="auto"/>
        <w:ind w:left="709"/>
        <w:jc w:val="both"/>
        <w:rPr>
          <w:rFonts w:ascii="Times New Roman" w:hAnsi="Times New Roman" w:cs="Times New Roman"/>
          <w:b/>
          <w:sz w:val="24"/>
          <w:szCs w:val="24"/>
        </w:rPr>
      </w:pPr>
    </w:p>
    <w:sectPr w:rsidR="00B81086" w:rsidRPr="00AB63C8" w:rsidSect="005D6307">
      <w:headerReference w:type="default" r:id="rId9"/>
      <w:footerReference w:type="default" r:id="rId10"/>
      <w:pgSz w:w="11909" w:h="16834"/>
      <w:pgMar w:top="1418" w:right="1418" w:bottom="1418" w:left="1418" w:header="680" w:footer="8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F7A0" w14:textId="77777777" w:rsidR="00E90A57" w:rsidRDefault="00E90A57">
      <w:pPr>
        <w:spacing w:line="240" w:lineRule="auto"/>
      </w:pPr>
      <w:r>
        <w:separator/>
      </w:r>
    </w:p>
  </w:endnote>
  <w:endnote w:type="continuationSeparator" w:id="0">
    <w:p w14:paraId="6C644F69" w14:textId="77777777" w:rsidR="00E90A57" w:rsidRDefault="00E9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D121" w14:textId="0358AF41" w:rsidR="005D6307" w:rsidRPr="005D6307" w:rsidRDefault="005D6307" w:rsidP="005D6307">
    <w:pPr>
      <w:pStyle w:val="Piedepgina"/>
      <w:jc w:val="center"/>
      <w:rPr>
        <w:rFonts w:asciiTheme="minorHAnsi" w:hAnsiTheme="minorHAnsi" w:cstheme="minorHAnsi"/>
      </w:rPr>
    </w:pPr>
    <w:r w:rsidRPr="005D6307">
      <w:rPr>
        <w:rFonts w:asciiTheme="minorHAnsi" w:hAnsiTheme="minorHAnsi" w:cstheme="minorHAnsi"/>
        <w:b/>
      </w:rPr>
      <w:t>Vol. 7, Núm. 14          Julio - Diciembre 2018              DOI:</w:t>
    </w:r>
    <w:r w:rsidR="00AE3834">
      <w:rPr>
        <w:rFonts w:asciiTheme="minorHAnsi" w:hAnsiTheme="minorHAnsi" w:cstheme="minorHAnsi"/>
        <w:b/>
      </w:rPr>
      <w:t xml:space="preserve"> </w:t>
    </w:r>
    <w:hyperlink r:id="rId1" w:history="1">
      <w:r w:rsidR="00AE3834" w:rsidRPr="00AE3834">
        <w:rPr>
          <w:rFonts w:asciiTheme="minorHAnsi" w:hAnsiTheme="minorHAnsi" w:cstheme="minorHAnsi"/>
          <w:b/>
        </w:rPr>
        <w:t>10.23913/</w:t>
      </w:r>
      <w:proofErr w:type="gramStart"/>
      <w:r w:rsidR="00AE3834" w:rsidRPr="00AE3834">
        <w:rPr>
          <w:rFonts w:asciiTheme="minorHAnsi" w:hAnsiTheme="minorHAnsi" w:cstheme="minorHAnsi"/>
          <w:b/>
        </w:rPr>
        <w:t>ricsh.v</w:t>
      </w:r>
      <w:proofErr w:type="gramEnd"/>
      <w:r w:rsidR="00AE3834" w:rsidRPr="00AE3834">
        <w:rPr>
          <w:rFonts w:asciiTheme="minorHAnsi" w:hAnsiTheme="minorHAnsi" w:cstheme="minorHAnsi"/>
          <w:b/>
        </w:rPr>
        <w:t>7i14.152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60D9" w14:textId="77777777" w:rsidR="00E90A57" w:rsidRDefault="00E90A57">
      <w:pPr>
        <w:spacing w:line="240" w:lineRule="auto"/>
      </w:pPr>
      <w:r>
        <w:separator/>
      </w:r>
    </w:p>
  </w:footnote>
  <w:footnote w:type="continuationSeparator" w:id="0">
    <w:p w14:paraId="561BFA05" w14:textId="77777777" w:rsidR="00E90A57" w:rsidRDefault="00E90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803C" w14:textId="77777777" w:rsidR="00EA4A96" w:rsidRDefault="005D6307" w:rsidP="005D6307">
    <w:pPr>
      <w:pStyle w:val="Encabezado"/>
      <w:jc w:val="center"/>
    </w:pPr>
    <w:r>
      <w:rPr>
        <w:noProof/>
      </w:rPr>
      <w:drawing>
        <wp:inline distT="0" distB="0" distL="0" distR="0" wp14:anchorId="4C475CC4" wp14:editId="68BE9B86">
          <wp:extent cx="5400675" cy="662305"/>
          <wp:effectExtent l="0" t="0" r="952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p w14:paraId="54A75097" w14:textId="77777777" w:rsidR="00EA4A96" w:rsidRPr="00F57EE3" w:rsidRDefault="00EA4A96">
    <w:pPr>
      <w:pStyle w:val="Encabezado"/>
      <w:rPr>
        <w:color w:val="0D0D0D" w:themeColor="text1" w:themeTint="F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75"/>
    <w:rsid w:val="00000A01"/>
    <w:rsid w:val="000017DE"/>
    <w:rsid w:val="00007075"/>
    <w:rsid w:val="00010F43"/>
    <w:rsid w:val="00014201"/>
    <w:rsid w:val="00016C68"/>
    <w:rsid w:val="00022438"/>
    <w:rsid w:val="0002571A"/>
    <w:rsid w:val="00027329"/>
    <w:rsid w:val="00027AB9"/>
    <w:rsid w:val="00030462"/>
    <w:rsid w:val="0003208C"/>
    <w:rsid w:val="00032372"/>
    <w:rsid w:val="00042BCD"/>
    <w:rsid w:val="00047962"/>
    <w:rsid w:val="00064923"/>
    <w:rsid w:val="000935D7"/>
    <w:rsid w:val="00094065"/>
    <w:rsid w:val="00094B2C"/>
    <w:rsid w:val="000A13CE"/>
    <w:rsid w:val="000A754F"/>
    <w:rsid w:val="000B3D3F"/>
    <w:rsid w:val="000B4C30"/>
    <w:rsid w:val="000B5315"/>
    <w:rsid w:val="000B5F88"/>
    <w:rsid w:val="000C0CC1"/>
    <w:rsid w:val="000D0E00"/>
    <w:rsid w:val="000D628D"/>
    <w:rsid w:val="000E03C7"/>
    <w:rsid w:val="000E190A"/>
    <w:rsid w:val="000E663C"/>
    <w:rsid w:val="000E6F0E"/>
    <w:rsid w:val="000E7087"/>
    <w:rsid w:val="000F2197"/>
    <w:rsid w:val="0010654C"/>
    <w:rsid w:val="00112378"/>
    <w:rsid w:val="0011529B"/>
    <w:rsid w:val="001167A1"/>
    <w:rsid w:val="00121E06"/>
    <w:rsid w:val="00141979"/>
    <w:rsid w:val="00144C44"/>
    <w:rsid w:val="00144D3B"/>
    <w:rsid w:val="00147004"/>
    <w:rsid w:val="00150675"/>
    <w:rsid w:val="00151449"/>
    <w:rsid w:val="00151685"/>
    <w:rsid w:val="00154912"/>
    <w:rsid w:val="00156888"/>
    <w:rsid w:val="001618F8"/>
    <w:rsid w:val="0016581A"/>
    <w:rsid w:val="00165B58"/>
    <w:rsid w:val="0017195E"/>
    <w:rsid w:val="001730F5"/>
    <w:rsid w:val="001757B9"/>
    <w:rsid w:val="00176876"/>
    <w:rsid w:val="001823A6"/>
    <w:rsid w:val="00182AB2"/>
    <w:rsid w:val="00182C97"/>
    <w:rsid w:val="00183D6A"/>
    <w:rsid w:val="001961B7"/>
    <w:rsid w:val="00197AA5"/>
    <w:rsid w:val="001A1B91"/>
    <w:rsid w:val="001A1D6C"/>
    <w:rsid w:val="001A597E"/>
    <w:rsid w:val="001B4B58"/>
    <w:rsid w:val="001B742D"/>
    <w:rsid w:val="001C6AEE"/>
    <w:rsid w:val="001C7B73"/>
    <w:rsid w:val="001D0C62"/>
    <w:rsid w:val="001E22BF"/>
    <w:rsid w:val="001E4312"/>
    <w:rsid w:val="001E5C2F"/>
    <w:rsid w:val="001F390E"/>
    <w:rsid w:val="001F3CC9"/>
    <w:rsid w:val="001F4BE6"/>
    <w:rsid w:val="001F7217"/>
    <w:rsid w:val="00203381"/>
    <w:rsid w:val="002059BF"/>
    <w:rsid w:val="0020737C"/>
    <w:rsid w:val="002073D5"/>
    <w:rsid w:val="002076EE"/>
    <w:rsid w:val="002113C5"/>
    <w:rsid w:val="00212B16"/>
    <w:rsid w:val="002145F7"/>
    <w:rsid w:val="002161C6"/>
    <w:rsid w:val="0021668E"/>
    <w:rsid w:val="00221D05"/>
    <w:rsid w:val="00221FD0"/>
    <w:rsid w:val="00223636"/>
    <w:rsid w:val="00225925"/>
    <w:rsid w:val="00232CE5"/>
    <w:rsid w:val="00237044"/>
    <w:rsid w:val="00237DF0"/>
    <w:rsid w:val="00245C50"/>
    <w:rsid w:val="00246E51"/>
    <w:rsid w:val="00251481"/>
    <w:rsid w:val="0026190C"/>
    <w:rsid w:val="00262FEB"/>
    <w:rsid w:val="00264A74"/>
    <w:rsid w:val="00265CB6"/>
    <w:rsid w:val="002734DC"/>
    <w:rsid w:val="002748AB"/>
    <w:rsid w:val="00275462"/>
    <w:rsid w:val="002757BB"/>
    <w:rsid w:val="00281E36"/>
    <w:rsid w:val="002821BC"/>
    <w:rsid w:val="002836BC"/>
    <w:rsid w:val="00284729"/>
    <w:rsid w:val="002910AF"/>
    <w:rsid w:val="0029116C"/>
    <w:rsid w:val="002A221B"/>
    <w:rsid w:val="002A4677"/>
    <w:rsid w:val="002D1DB0"/>
    <w:rsid w:val="002D3D1B"/>
    <w:rsid w:val="002E0C7A"/>
    <w:rsid w:val="002E6234"/>
    <w:rsid w:val="002E6464"/>
    <w:rsid w:val="002F36ED"/>
    <w:rsid w:val="002F4FF0"/>
    <w:rsid w:val="002F55AA"/>
    <w:rsid w:val="00303BE9"/>
    <w:rsid w:val="00305AF6"/>
    <w:rsid w:val="00307783"/>
    <w:rsid w:val="00307889"/>
    <w:rsid w:val="003153D9"/>
    <w:rsid w:val="003169FA"/>
    <w:rsid w:val="003219B0"/>
    <w:rsid w:val="00330363"/>
    <w:rsid w:val="00333E74"/>
    <w:rsid w:val="00341617"/>
    <w:rsid w:val="0035053D"/>
    <w:rsid w:val="0035417F"/>
    <w:rsid w:val="003808C9"/>
    <w:rsid w:val="00394FF4"/>
    <w:rsid w:val="0039524B"/>
    <w:rsid w:val="003A62DF"/>
    <w:rsid w:val="003A6A3F"/>
    <w:rsid w:val="003B2D44"/>
    <w:rsid w:val="003B692F"/>
    <w:rsid w:val="003D0D0F"/>
    <w:rsid w:val="003D5FD4"/>
    <w:rsid w:val="003D76B6"/>
    <w:rsid w:val="003E0CC5"/>
    <w:rsid w:val="003E0D64"/>
    <w:rsid w:val="003E3041"/>
    <w:rsid w:val="003E43CB"/>
    <w:rsid w:val="003E783A"/>
    <w:rsid w:val="003F446A"/>
    <w:rsid w:val="003F57C3"/>
    <w:rsid w:val="003F5A74"/>
    <w:rsid w:val="003F5FDF"/>
    <w:rsid w:val="004050B6"/>
    <w:rsid w:val="004143B2"/>
    <w:rsid w:val="00416CD8"/>
    <w:rsid w:val="004176FE"/>
    <w:rsid w:val="00420104"/>
    <w:rsid w:val="00421BDF"/>
    <w:rsid w:val="00423DBF"/>
    <w:rsid w:val="00431853"/>
    <w:rsid w:val="00431F73"/>
    <w:rsid w:val="00440C23"/>
    <w:rsid w:val="00445F64"/>
    <w:rsid w:val="00451E18"/>
    <w:rsid w:val="004549A3"/>
    <w:rsid w:val="00457C31"/>
    <w:rsid w:val="00465776"/>
    <w:rsid w:val="00470CEB"/>
    <w:rsid w:val="00474243"/>
    <w:rsid w:val="00477745"/>
    <w:rsid w:val="00483C54"/>
    <w:rsid w:val="0048594D"/>
    <w:rsid w:val="004920DD"/>
    <w:rsid w:val="004946DB"/>
    <w:rsid w:val="004A4895"/>
    <w:rsid w:val="004A79B7"/>
    <w:rsid w:val="004B3091"/>
    <w:rsid w:val="004B3DE2"/>
    <w:rsid w:val="004B69F6"/>
    <w:rsid w:val="004C097C"/>
    <w:rsid w:val="004C19A4"/>
    <w:rsid w:val="004C279A"/>
    <w:rsid w:val="004C32BE"/>
    <w:rsid w:val="004C51E8"/>
    <w:rsid w:val="004C54DE"/>
    <w:rsid w:val="004C5D26"/>
    <w:rsid w:val="004D5DA8"/>
    <w:rsid w:val="004D76FB"/>
    <w:rsid w:val="004F5A22"/>
    <w:rsid w:val="00515697"/>
    <w:rsid w:val="0052436C"/>
    <w:rsid w:val="00525579"/>
    <w:rsid w:val="0054707E"/>
    <w:rsid w:val="00555DF6"/>
    <w:rsid w:val="00557193"/>
    <w:rsid w:val="005622E2"/>
    <w:rsid w:val="00566231"/>
    <w:rsid w:val="0057320C"/>
    <w:rsid w:val="00573CC0"/>
    <w:rsid w:val="00573CF0"/>
    <w:rsid w:val="00576312"/>
    <w:rsid w:val="00581CF2"/>
    <w:rsid w:val="00586E26"/>
    <w:rsid w:val="005909D5"/>
    <w:rsid w:val="00591705"/>
    <w:rsid w:val="00591BDB"/>
    <w:rsid w:val="00596A86"/>
    <w:rsid w:val="005A087A"/>
    <w:rsid w:val="005A50AC"/>
    <w:rsid w:val="005B44A6"/>
    <w:rsid w:val="005C1815"/>
    <w:rsid w:val="005C20E4"/>
    <w:rsid w:val="005C392D"/>
    <w:rsid w:val="005C7F88"/>
    <w:rsid w:val="005D2BB0"/>
    <w:rsid w:val="005D4AF2"/>
    <w:rsid w:val="005D50D3"/>
    <w:rsid w:val="005D5BA4"/>
    <w:rsid w:val="005D6307"/>
    <w:rsid w:val="005E3023"/>
    <w:rsid w:val="005E68F3"/>
    <w:rsid w:val="005E7139"/>
    <w:rsid w:val="005E7ECA"/>
    <w:rsid w:val="00600759"/>
    <w:rsid w:val="0060200F"/>
    <w:rsid w:val="0060317A"/>
    <w:rsid w:val="0060639C"/>
    <w:rsid w:val="00606C7E"/>
    <w:rsid w:val="006100E4"/>
    <w:rsid w:val="00615723"/>
    <w:rsid w:val="0062279B"/>
    <w:rsid w:val="006256F2"/>
    <w:rsid w:val="00630249"/>
    <w:rsid w:val="00630E57"/>
    <w:rsid w:val="00642439"/>
    <w:rsid w:val="00647B11"/>
    <w:rsid w:val="00652F3F"/>
    <w:rsid w:val="00655A95"/>
    <w:rsid w:val="006561CB"/>
    <w:rsid w:val="00661A28"/>
    <w:rsid w:val="006656F6"/>
    <w:rsid w:val="00666E99"/>
    <w:rsid w:val="006673AA"/>
    <w:rsid w:val="0066768D"/>
    <w:rsid w:val="00684D2D"/>
    <w:rsid w:val="00686678"/>
    <w:rsid w:val="006976AE"/>
    <w:rsid w:val="006A27E9"/>
    <w:rsid w:val="006B6E61"/>
    <w:rsid w:val="006C195A"/>
    <w:rsid w:val="006C3564"/>
    <w:rsid w:val="006C3C52"/>
    <w:rsid w:val="006C4049"/>
    <w:rsid w:val="006C4175"/>
    <w:rsid w:val="006C429E"/>
    <w:rsid w:val="006C7623"/>
    <w:rsid w:val="006D28AB"/>
    <w:rsid w:val="006D2CF5"/>
    <w:rsid w:val="006D48A2"/>
    <w:rsid w:val="006D4F92"/>
    <w:rsid w:val="006D50C5"/>
    <w:rsid w:val="006D695C"/>
    <w:rsid w:val="006E3C64"/>
    <w:rsid w:val="006E52B4"/>
    <w:rsid w:val="006F030B"/>
    <w:rsid w:val="006F1E52"/>
    <w:rsid w:val="006F73CA"/>
    <w:rsid w:val="007059D2"/>
    <w:rsid w:val="007065EB"/>
    <w:rsid w:val="007105CA"/>
    <w:rsid w:val="00715210"/>
    <w:rsid w:val="00723025"/>
    <w:rsid w:val="00731582"/>
    <w:rsid w:val="00731B79"/>
    <w:rsid w:val="007468D4"/>
    <w:rsid w:val="007472C1"/>
    <w:rsid w:val="00747EDD"/>
    <w:rsid w:val="007509BF"/>
    <w:rsid w:val="00751362"/>
    <w:rsid w:val="007528B7"/>
    <w:rsid w:val="00752A7C"/>
    <w:rsid w:val="007642F9"/>
    <w:rsid w:val="00765F03"/>
    <w:rsid w:val="007716F5"/>
    <w:rsid w:val="00772A95"/>
    <w:rsid w:val="0077681C"/>
    <w:rsid w:val="00781FD8"/>
    <w:rsid w:val="007A668C"/>
    <w:rsid w:val="007B040B"/>
    <w:rsid w:val="007B41AE"/>
    <w:rsid w:val="007B7041"/>
    <w:rsid w:val="007C05FE"/>
    <w:rsid w:val="007C4B81"/>
    <w:rsid w:val="007D19F9"/>
    <w:rsid w:val="007D4B35"/>
    <w:rsid w:val="007D74AD"/>
    <w:rsid w:val="007E079F"/>
    <w:rsid w:val="007E0865"/>
    <w:rsid w:val="007E7365"/>
    <w:rsid w:val="007F0314"/>
    <w:rsid w:val="0080397D"/>
    <w:rsid w:val="00804628"/>
    <w:rsid w:val="008127B4"/>
    <w:rsid w:val="0081323B"/>
    <w:rsid w:val="00820665"/>
    <w:rsid w:val="00821FB7"/>
    <w:rsid w:val="00823356"/>
    <w:rsid w:val="008308C0"/>
    <w:rsid w:val="00833E4B"/>
    <w:rsid w:val="008345BE"/>
    <w:rsid w:val="00836FE2"/>
    <w:rsid w:val="00840E0F"/>
    <w:rsid w:val="008465D8"/>
    <w:rsid w:val="008478E6"/>
    <w:rsid w:val="008569A0"/>
    <w:rsid w:val="00861CBE"/>
    <w:rsid w:val="008641D2"/>
    <w:rsid w:val="008663B9"/>
    <w:rsid w:val="00866F22"/>
    <w:rsid w:val="00870C68"/>
    <w:rsid w:val="00871553"/>
    <w:rsid w:val="008743BF"/>
    <w:rsid w:val="00877B4B"/>
    <w:rsid w:val="008849B1"/>
    <w:rsid w:val="008915BA"/>
    <w:rsid w:val="00895A3D"/>
    <w:rsid w:val="008966BE"/>
    <w:rsid w:val="008A0AA7"/>
    <w:rsid w:val="008A7768"/>
    <w:rsid w:val="008A7C12"/>
    <w:rsid w:val="008B00EB"/>
    <w:rsid w:val="008B0C97"/>
    <w:rsid w:val="008B7A60"/>
    <w:rsid w:val="008C1A38"/>
    <w:rsid w:val="008D1201"/>
    <w:rsid w:val="008D49C0"/>
    <w:rsid w:val="008D7E61"/>
    <w:rsid w:val="008E00CC"/>
    <w:rsid w:val="008E15BE"/>
    <w:rsid w:val="008E1F98"/>
    <w:rsid w:val="008F0003"/>
    <w:rsid w:val="008F080B"/>
    <w:rsid w:val="008F2182"/>
    <w:rsid w:val="008F47C6"/>
    <w:rsid w:val="008F77B6"/>
    <w:rsid w:val="008F7D73"/>
    <w:rsid w:val="0090100C"/>
    <w:rsid w:val="00902ED7"/>
    <w:rsid w:val="009104C1"/>
    <w:rsid w:val="0091587C"/>
    <w:rsid w:val="009169A4"/>
    <w:rsid w:val="0093405A"/>
    <w:rsid w:val="00937309"/>
    <w:rsid w:val="00942837"/>
    <w:rsid w:val="00942BEA"/>
    <w:rsid w:val="00944B6D"/>
    <w:rsid w:val="0094551E"/>
    <w:rsid w:val="009463B3"/>
    <w:rsid w:val="00952E30"/>
    <w:rsid w:val="0095484A"/>
    <w:rsid w:val="00956471"/>
    <w:rsid w:val="009574F9"/>
    <w:rsid w:val="00962A30"/>
    <w:rsid w:val="00970E59"/>
    <w:rsid w:val="00975D66"/>
    <w:rsid w:val="00977374"/>
    <w:rsid w:val="009814F0"/>
    <w:rsid w:val="009854ED"/>
    <w:rsid w:val="00986049"/>
    <w:rsid w:val="00987EFC"/>
    <w:rsid w:val="00990E75"/>
    <w:rsid w:val="00993A21"/>
    <w:rsid w:val="009A404A"/>
    <w:rsid w:val="009A5279"/>
    <w:rsid w:val="009A6ACB"/>
    <w:rsid w:val="009A7201"/>
    <w:rsid w:val="009B1021"/>
    <w:rsid w:val="009B325E"/>
    <w:rsid w:val="009C29BC"/>
    <w:rsid w:val="009C2ECB"/>
    <w:rsid w:val="009C60EA"/>
    <w:rsid w:val="009C6316"/>
    <w:rsid w:val="009D07B4"/>
    <w:rsid w:val="009D3ADC"/>
    <w:rsid w:val="009E7C9E"/>
    <w:rsid w:val="009F1AE4"/>
    <w:rsid w:val="009F3BF0"/>
    <w:rsid w:val="009F48C2"/>
    <w:rsid w:val="009F68BB"/>
    <w:rsid w:val="00A05F29"/>
    <w:rsid w:val="00A0767D"/>
    <w:rsid w:val="00A11515"/>
    <w:rsid w:val="00A13119"/>
    <w:rsid w:val="00A13648"/>
    <w:rsid w:val="00A16B17"/>
    <w:rsid w:val="00A231F8"/>
    <w:rsid w:val="00A256A8"/>
    <w:rsid w:val="00A2720A"/>
    <w:rsid w:val="00A323B5"/>
    <w:rsid w:val="00A378DC"/>
    <w:rsid w:val="00A50398"/>
    <w:rsid w:val="00A568A2"/>
    <w:rsid w:val="00A61323"/>
    <w:rsid w:val="00A617F5"/>
    <w:rsid w:val="00A702FA"/>
    <w:rsid w:val="00A70881"/>
    <w:rsid w:val="00A75A1D"/>
    <w:rsid w:val="00A75EA2"/>
    <w:rsid w:val="00A80D29"/>
    <w:rsid w:val="00A82464"/>
    <w:rsid w:val="00A8325D"/>
    <w:rsid w:val="00A86DFB"/>
    <w:rsid w:val="00A95B5E"/>
    <w:rsid w:val="00A9748F"/>
    <w:rsid w:val="00AA25F4"/>
    <w:rsid w:val="00AA5541"/>
    <w:rsid w:val="00AB63C8"/>
    <w:rsid w:val="00AB654A"/>
    <w:rsid w:val="00AC11E3"/>
    <w:rsid w:val="00AC4AE5"/>
    <w:rsid w:val="00AD1B01"/>
    <w:rsid w:val="00AE2E25"/>
    <w:rsid w:val="00AE3834"/>
    <w:rsid w:val="00AF2A09"/>
    <w:rsid w:val="00AF49F4"/>
    <w:rsid w:val="00AF6F78"/>
    <w:rsid w:val="00AF7678"/>
    <w:rsid w:val="00B0080A"/>
    <w:rsid w:val="00B03AE1"/>
    <w:rsid w:val="00B0667F"/>
    <w:rsid w:val="00B10376"/>
    <w:rsid w:val="00B11155"/>
    <w:rsid w:val="00B139BC"/>
    <w:rsid w:val="00B21D4E"/>
    <w:rsid w:val="00B23761"/>
    <w:rsid w:val="00B23852"/>
    <w:rsid w:val="00B3620B"/>
    <w:rsid w:val="00B42D3D"/>
    <w:rsid w:val="00B47F62"/>
    <w:rsid w:val="00B514E1"/>
    <w:rsid w:val="00B52F6D"/>
    <w:rsid w:val="00B53A15"/>
    <w:rsid w:val="00B54D02"/>
    <w:rsid w:val="00B60CEA"/>
    <w:rsid w:val="00B61574"/>
    <w:rsid w:val="00B651E6"/>
    <w:rsid w:val="00B71E86"/>
    <w:rsid w:val="00B7476B"/>
    <w:rsid w:val="00B81086"/>
    <w:rsid w:val="00B85348"/>
    <w:rsid w:val="00B86C7E"/>
    <w:rsid w:val="00B920A6"/>
    <w:rsid w:val="00B92309"/>
    <w:rsid w:val="00B96D80"/>
    <w:rsid w:val="00BA4820"/>
    <w:rsid w:val="00BA5D28"/>
    <w:rsid w:val="00BA65B3"/>
    <w:rsid w:val="00BB0CF0"/>
    <w:rsid w:val="00BB2052"/>
    <w:rsid w:val="00BC759C"/>
    <w:rsid w:val="00BE56B1"/>
    <w:rsid w:val="00BE7533"/>
    <w:rsid w:val="00BF4AFC"/>
    <w:rsid w:val="00BF4CC5"/>
    <w:rsid w:val="00BF6096"/>
    <w:rsid w:val="00C002DA"/>
    <w:rsid w:val="00C07293"/>
    <w:rsid w:val="00C10AD8"/>
    <w:rsid w:val="00C11AB4"/>
    <w:rsid w:val="00C11DC9"/>
    <w:rsid w:val="00C123B9"/>
    <w:rsid w:val="00C13106"/>
    <w:rsid w:val="00C15E7C"/>
    <w:rsid w:val="00C20D37"/>
    <w:rsid w:val="00C32058"/>
    <w:rsid w:val="00C37265"/>
    <w:rsid w:val="00C46FB0"/>
    <w:rsid w:val="00C50EAC"/>
    <w:rsid w:val="00C52648"/>
    <w:rsid w:val="00C56CC1"/>
    <w:rsid w:val="00C66FBE"/>
    <w:rsid w:val="00C734BE"/>
    <w:rsid w:val="00C75AF0"/>
    <w:rsid w:val="00C8225D"/>
    <w:rsid w:val="00C866EB"/>
    <w:rsid w:val="00C90285"/>
    <w:rsid w:val="00C92406"/>
    <w:rsid w:val="00CA26BF"/>
    <w:rsid w:val="00CA311D"/>
    <w:rsid w:val="00CA6382"/>
    <w:rsid w:val="00CA7207"/>
    <w:rsid w:val="00CB47F9"/>
    <w:rsid w:val="00CB61EA"/>
    <w:rsid w:val="00CC6415"/>
    <w:rsid w:val="00CD282D"/>
    <w:rsid w:val="00CE52D2"/>
    <w:rsid w:val="00CE7E87"/>
    <w:rsid w:val="00CF31B5"/>
    <w:rsid w:val="00CF4E33"/>
    <w:rsid w:val="00CF5B2E"/>
    <w:rsid w:val="00D020EB"/>
    <w:rsid w:val="00D02F58"/>
    <w:rsid w:val="00D03CC1"/>
    <w:rsid w:val="00D14F92"/>
    <w:rsid w:val="00D27105"/>
    <w:rsid w:val="00D4162E"/>
    <w:rsid w:val="00D462C8"/>
    <w:rsid w:val="00D6399B"/>
    <w:rsid w:val="00D744D9"/>
    <w:rsid w:val="00D92EC0"/>
    <w:rsid w:val="00D954F7"/>
    <w:rsid w:val="00D979C3"/>
    <w:rsid w:val="00DA12A8"/>
    <w:rsid w:val="00DB57CD"/>
    <w:rsid w:val="00DB6472"/>
    <w:rsid w:val="00DB692B"/>
    <w:rsid w:val="00DC1682"/>
    <w:rsid w:val="00DC3718"/>
    <w:rsid w:val="00DC5BB4"/>
    <w:rsid w:val="00DD1615"/>
    <w:rsid w:val="00DD1EF7"/>
    <w:rsid w:val="00DD2420"/>
    <w:rsid w:val="00DE1D13"/>
    <w:rsid w:val="00DE1FBF"/>
    <w:rsid w:val="00DE4931"/>
    <w:rsid w:val="00DE4B75"/>
    <w:rsid w:val="00DE7727"/>
    <w:rsid w:val="00DE78C4"/>
    <w:rsid w:val="00DF4205"/>
    <w:rsid w:val="00DF4D01"/>
    <w:rsid w:val="00DF4ECB"/>
    <w:rsid w:val="00DF52C7"/>
    <w:rsid w:val="00E04765"/>
    <w:rsid w:val="00E117B7"/>
    <w:rsid w:val="00E15DFA"/>
    <w:rsid w:val="00E2106B"/>
    <w:rsid w:val="00E2174D"/>
    <w:rsid w:val="00E25B04"/>
    <w:rsid w:val="00E27250"/>
    <w:rsid w:val="00E30C54"/>
    <w:rsid w:val="00E319FA"/>
    <w:rsid w:val="00E345B1"/>
    <w:rsid w:val="00E37D67"/>
    <w:rsid w:val="00E406AD"/>
    <w:rsid w:val="00E42D2D"/>
    <w:rsid w:val="00E6012E"/>
    <w:rsid w:val="00E62036"/>
    <w:rsid w:val="00E6366E"/>
    <w:rsid w:val="00E65B3A"/>
    <w:rsid w:val="00E67CB2"/>
    <w:rsid w:val="00E72097"/>
    <w:rsid w:val="00E806E4"/>
    <w:rsid w:val="00E85D40"/>
    <w:rsid w:val="00E90A57"/>
    <w:rsid w:val="00E92FEA"/>
    <w:rsid w:val="00E944A5"/>
    <w:rsid w:val="00EA0CBA"/>
    <w:rsid w:val="00EA41FC"/>
    <w:rsid w:val="00EA4A96"/>
    <w:rsid w:val="00EA4B5C"/>
    <w:rsid w:val="00EB0CF1"/>
    <w:rsid w:val="00EB2C62"/>
    <w:rsid w:val="00EB5588"/>
    <w:rsid w:val="00EB6E12"/>
    <w:rsid w:val="00EC2DF3"/>
    <w:rsid w:val="00EC377E"/>
    <w:rsid w:val="00EC6E7C"/>
    <w:rsid w:val="00ED0875"/>
    <w:rsid w:val="00ED20DA"/>
    <w:rsid w:val="00ED279C"/>
    <w:rsid w:val="00ED3C9E"/>
    <w:rsid w:val="00ED4149"/>
    <w:rsid w:val="00EE23F2"/>
    <w:rsid w:val="00EE7682"/>
    <w:rsid w:val="00EE7AAF"/>
    <w:rsid w:val="00EF016C"/>
    <w:rsid w:val="00EF5856"/>
    <w:rsid w:val="00EF7BF7"/>
    <w:rsid w:val="00F01E8F"/>
    <w:rsid w:val="00F01F82"/>
    <w:rsid w:val="00F05D97"/>
    <w:rsid w:val="00F06561"/>
    <w:rsid w:val="00F06670"/>
    <w:rsid w:val="00F07CF8"/>
    <w:rsid w:val="00F1070C"/>
    <w:rsid w:val="00F206B2"/>
    <w:rsid w:val="00F20932"/>
    <w:rsid w:val="00F20C0D"/>
    <w:rsid w:val="00F25A7E"/>
    <w:rsid w:val="00F30813"/>
    <w:rsid w:val="00F350CB"/>
    <w:rsid w:val="00F36F95"/>
    <w:rsid w:val="00F418D8"/>
    <w:rsid w:val="00F44EE1"/>
    <w:rsid w:val="00F47DA2"/>
    <w:rsid w:val="00F52167"/>
    <w:rsid w:val="00F57EE3"/>
    <w:rsid w:val="00F67A08"/>
    <w:rsid w:val="00F73787"/>
    <w:rsid w:val="00F8332C"/>
    <w:rsid w:val="00F960DE"/>
    <w:rsid w:val="00FB2A06"/>
    <w:rsid w:val="00FC0D4E"/>
    <w:rsid w:val="00FC1361"/>
    <w:rsid w:val="00FC5C60"/>
    <w:rsid w:val="00FD35A7"/>
    <w:rsid w:val="00FE465C"/>
    <w:rsid w:val="00FE7153"/>
    <w:rsid w:val="00FF3A00"/>
    <w:rsid w:val="00FF7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15917"/>
  <w15:docId w15:val="{66BF4326-A15D-470E-AD06-5792975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050B6"/>
  </w:style>
  <w:style w:type="paragraph" w:styleId="Ttulo1">
    <w:name w:val="heading 1"/>
    <w:basedOn w:val="Normal"/>
    <w:next w:val="Normal"/>
    <w:qFormat/>
    <w:rsid w:val="004050B6"/>
    <w:pPr>
      <w:keepNext/>
      <w:keepLines/>
      <w:spacing w:before="400" w:after="120"/>
      <w:contextualSpacing/>
      <w:outlineLvl w:val="0"/>
    </w:pPr>
    <w:rPr>
      <w:b/>
      <w:sz w:val="32"/>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character" w:styleId="Hipervnculo">
    <w:name w:val="Hyperlink"/>
    <w:basedOn w:val="Fuentedeprrafopredeter"/>
    <w:uiPriority w:val="99"/>
    <w:unhideWhenUsed/>
    <w:rsid w:val="00FE7153"/>
    <w:rPr>
      <w:color w:val="0563C1" w:themeColor="hyperlink"/>
      <w:u w:val="single"/>
    </w:rPr>
  </w:style>
  <w:style w:type="paragraph" w:customStyle="1" w:styleId="Normal1">
    <w:name w:val="Normal1"/>
    <w:rsid w:val="00752A7C"/>
    <w:pPr>
      <w:spacing w:after="200"/>
    </w:pPr>
    <w:rPr>
      <w:rFonts w:ascii="Calibri" w:eastAsia="Calibri" w:hAnsi="Calibri" w:cs="Calibri"/>
    </w:rPr>
  </w:style>
  <w:style w:type="character" w:customStyle="1" w:styleId="Cuerpodeltexto">
    <w:name w:val="Cuerpo del texto_"/>
    <w:basedOn w:val="Fuentedeprrafopredeter"/>
    <w:link w:val="Cuerpodeltexto0"/>
    <w:locked/>
    <w:rsid w:val="00FD35A7"/>
    <w:rPr>
      <w:rFonts w:ascii="Microsoft Sans Serif" w:eastAsia="Microsoft Sans Serif" w:hAnsi="Microsoft Sans Serif" w:cs="Microsoft Sans Serif"/>
      <w:sz w:val="21"/>
      <w:szCs w:val="21"/>
      <w:shd w:val="clear" w:color="auto" w:fill="FFFFFF"/>
    </w:rPr>
  </w:style>
  <w:style w:type="paragraph" w:customStyle="1" w:styleId="Cuerpodeltexto0">
    <w:name w:val="Cuerpo del texto"/>
    <w:basedOn w:val="Normal"/>
    <w:link w:val="Cuerpodeltexto"/>
    <w:rsid w:val="00FD35A7"/>
    <w:pPr>
      <w:widowControl w:val="0"/>
      <w:shd w:val="clear" w:color="auto" w:fill="FFFFFF"/>
      <w:spacing w:before="1380" w:line="634" w:lineRule="exact"/>
      <w:jc w:val="both"/>
    </w:pPr>
    <w:rPr>
      <w:rFonts w:ascii="Microsoft Sans Serif" w:eastAsia="Microsoft Sans Serif" w:hAnsi="Microsoft Sans Serif" w:cs="Microsoft Sans Serif"/>
      <w:sz w:val="21"/>
      <w:szCs w:val="21"/>
    </w:rPr>
  </w:style>
  <w:style w:type="character" w:customStyle="1" w:styleId="Cuerpodeltexto85pto">
    <w:name w:val="Cuerpo del texto + 8.5 pto"/>
    <w:aliases w:val="Negrita"/>
    <w:basedOn w:val="Cuerpodeltexto"/>
    <w:rsid w:val="00FD35A7"/>
    <w:rPr>
      <w:rFonts w:ascii="Microsoft Sans Serif" w:eastAsia="Microsoft Sans Serif" w:hAnsi="Microsoft Sans Serif" w:cs="Microsoft Sans Serif"/>
      <w:b/>
      <w:bCs/>
      <w:color w:val="000000"/>
      <w:spacing w:val="0"/>
      <w:w w:val="100"/>
      <w:position w:val="0"/>
      <w:sz w:val="17"/>
      <w:szCs w:val="17"/>
      <w:shd w:val="clear" w:color="auto" w:fill="FFFFFF"/>
      <w:lang w:val="es-ES" w:eastAsia="es-ES" w:bidi="es-ES"/>
    </w:rPr>
  </w:style>
  <w:style w:type="paragraph" w:styleId="Encabezado">
    <w:name w:val="header"/>
    <w:basedOn w:val="Normal"/>
    <w:link w:val="EncabezadoCar"/>
    <w:uiPriority w:val="99"/>
    <w:unhideWhenUsed/>
    <w:rsid w:val="00FD35A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35A7"/>
  </w:style>
  <w:style w:type="paragraph" w:styleId="Piedepgina">
    <w:name w:val="footer"/>
    <w:basedOn w:val="Normal"/>
    <w:link w:val="PiedepginaCar"/>
    <w:uiPriority w:val="99"/>
    <w:unhideWhenUsed/>
    <w:rsid w:val="00FD35A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35A7"/>
  </w:style>
  <w:style w:type="paragraph" w:styleId="Prrafodelista">
    <w:name w:val="List Paragraph"/>
    <w:basedOn w:val="Normal"/>
    <w:uiPriority w:val="34"/>
    <w:qFormat/>
    <w:rsid w:val="009F1AE4"/>
    <w:pPr>
      <w:spacing w:line="240" w:lineRule="auto"/>
      <w:ind w:left="720"/>
      <w:contextualSpacing/>
    </w:pPr>
    <w:rPr>
      <w:rFonts w:eastAsiaTheme="minorEastAsia" w:cs="Times New Roman"/>
      <w:color w:val="auto"/>
      <w:sz w:val="24"/>
      <w:szCs w:val="24"/>
      <w:lang w:val="en-US" w:eastAsia="en-US"/>
    </w:rPr>
  </w:style>
  <w:style w:type="table" w:styleId="Tablaconcuadrcula">
    <w:name w:val="Table Grid"/>
    <w:basedOn w:val="Tablanormal"/>
    <w:uiPriority w:val="39"/>
    <w:rsid w:val="005C18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2720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A2720A"/>
    <w:rPr>
      <w:sz w:val="20"/>
      <w:szCs w:val="20"/>
    </w:rPr>
  </w:style>
  <w:style w:type="character" w:styleId="Refdenotaalfinal">
    <w:name w:val="endnote reference"/>
    <w:basedOn w:val="Fuentedeprrafopredeter"/>
    <w:uiPriority w:val="99"/>
    <w:semiHidden/>
    <w:unhideWhenUsed/>
    <w:rsid w:val="00A2720A"/>
    <w:rPr>
      <w:vertAlign w:val="superscript"/>
    </w:rPr>
  </w:style>
  <w:style w:type="paragraph" w:styleId="Textonotapie">
    <w:name w:val="footnote text"/>
    <w:basedOn w:val="Normal"/>
    <w:link w:val="TextonotapieCar"/>
    <w:uiPriority w:val="99"/>
    <w:semiHidden/>
    <w:unhideWhenUsed/>
    <w:rsid w:val="00A2720A"/>
    <w:pPr>
      <w:spacing w:line="240" w:lineRule="auto"/>
    </w:pPr>
    <w:rPr>
      <w:sz w:val="20"/>
      <w:szCs w:val="20"/>
    </w:rPr>
  </w:style>
  <w:style w:type="character" w:customStyle="1" w:styleId="TextonotapieCar">
    <w:name w:val="Texto nota pie Car"/>
    <w:basedOn w:val="Fuentedeprrafopredeter"/>
    <w:link w:val="Textonotapie"/>
    <w:uiPriority w:val="99"/>
    <w:semiHidden/>
    <w:rsid w:val="00A2720A"/>
    <w:rPr>
      <w:sz w:val="20"/>
      <w:szCs w:val="20"/>
    </w:rPr>
  </w:style>
  <w:style w:type="character" w:styleId="Refdenotaalpie">
    <w:name w:val="footnote reference"/>
    <w:basedOn w:val="Fuentedeprrafopredeter"/>
    <w:uiPriority w:val="99"/>
    <w:semiHidden/>
    <w:unhideWhenUsed/>
    <w:rsid w:val="00A2720A"/>
    <w:rPr>
      <w:vertAlign w:val="superscript"/>
    </w:rPr>
  </w:style>
  <w:style w:type="paragraph" w:customStyle="1" w:styleId="Estilo1">
    <w:name w:val="Estilo1"/>
    <w:basedOn w:val="Normal"/>
    <w:link w:val="Estilo1Car"/>
    <w:qFormat/>
    <w:rsid w:val="004050B6"/>
    <w:pPr>
      <w:spacing w:after="240" w:line="360" w:lineRule="auto"/>
      <w:jc w:val="both"/>
    </w:pPr>
    <w:rPr>
      <w:sz w:val="24"/>
      <w:szCs w:val="24"/>
    </w:rPr>
  </w:style>
  <w:style w:type="character" w:styleId="Refdecomentario">
    <w:name w:val="annotation reference"/>
    <w:basedOn w:val="Fuentedeprrafopredeter"/>
    <w:uiPriority w:val="99"/>
    <w:semiHidden/>
    <w:unhideWhenUsed/>
    <w:rsid w:val="00A95B5E"/>
    <w:rPr>
      <w:sz w:val="16"/>
      <w:szCs w:val="16"/>
    </w:rPr>
  </w:style>
  <w:style w:type="character" w:customStyle="1" w:styleId="Estilo1Car">
    <w:name w:val="Estilo1 Car"/>
    <w:basedOn w:val="Fuentedeprrafopredeter"/>
    <w:link w:val="Estilo1"/>
    <w:rsid w:val="004050B6"/>
    <w:rPr>
      <w:sz w:val="24"/>
      <w:szCs w:val="24"/>
    </w:rPr>
  </w:style>
  <w:style w:type="paragraph" w:styleId="Textocomentario">
    <w:name w:val="annotation text"/>
    <w:basedOn w:val="Normal"/>
    <w:link w:val="TextocomentarioCar"/>
    <w:uiPriority w:val="99"/>
    <w:unhideWhenUsed/>
    <w:rsid w:val="00A95B5E"/>
    <w:pPr>
      <w:spacing w:line="240" w:lineRule="auto"/>
    </w:pPr>
    <w:rPr>
      <w:sz w:val="20"/>
      <w:szCs w:val="20"/>
    </w:rPr>
  </w:style>
  <w:style w:type="character" w:customStyle="1" w:styleId="TextocomentarioCar">
    <w:name w:val="Texto comentario Car"/>
    <w:basedOn w:val="Fuentedeprrafopredeter"/>
    <w:link w:val="Textocomentario"/>
    <w:uiPriority w:val="99"/>
    <w:rsid w:val="00A95B5E"/>
    <w:rPr>
      <w:sz w:val="20"/>
      <w:szCs w:val="20"/>
    </w:rPr>
  </w:style>
  <w:style w:type="paragraph" w:styleId="Asuntodelcomentario">
    <w:name w:val="annotation subject"/>
    <w:basedOn w:val="Textocomentario"/>
    <w:next w:val="Textocomentario"/>
    <w:link w:val="AsuntodelcomentarioCar"/>
    <w:uiPriority w:val="99"/>
    <w:semiHidden/>
    <w:unhideWhenUsed/>
    <w:rsid w:val="00A95B5E"/>
    <w:rPr>
      <w:b/>
      <w:bCs/>
    </w:rPr>
  </w:style>
  <w:style w:type="character" w:customStyle="1" w:styleId="AsuntodelcomentarioCar">
    <w:name w:val="Asunto del comentario Car"/>
    <w:basedOn w:val="TextocomentarioCar"/>
    <w:link w:val="Asuntodelcomentario"/>
    <w:uiPriority w:val="99"/>
    <w:semiHidden/>
    <w:rsid w:val="00A95B5E"/>
    <w:rPr>
      <w:b/>
      <w:bCs/>
      <w:sz w:val="20"/>
      <w:szCs w:val="20"/>
    </w:rPr>
  </w:style>
  <w:style w:type="paragraph" w:styleId="Textodeglobo">
    <w:name w:val="Balloon Text"/>
    <w:basedOn w:val="Normal"/>
    <w:link w:val="TextodegloboCar"/>
    <w:uiPriority w:val="99"/>
    <w:semiHidden/>
    <w:unhideWhenUsed/>
    <w:rsid w:val="00A95B5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B5E"/>
    <w:rPr>
      <w:rFonts w:ascii="Tahoma" w:hAnsi="Tahoma" w:cs="Tahoma"/>
      <w:sz w:val="16"/>
      <w:szCs w:val="16"/>
    </w:rPr>
  </w:style>
  <w:style w:type="paragraph" w:styleId="HTMLconformatoprevio">
    <w:name w:val="HTML Preformatted"/>
    <w:basedOn w:val="Normal"/>
    <w:link w:val="HTMLconformatoprevioCar"/>
    <w:uiPriority w:val="99"/>
    <w:semiHidden/>
    <w:unhideWhenUsed/>
    <w:rsid w:val="00A231F8"/>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231F8"/>
    <w:rPr>
      <w:rFonts w:ascii="Consolas" w:hAnsi="Consolas"/>
      <w:sz w:val="20"/>
      <w:szCs w:val="20"/>
    </w:rPr>
  </w:style>
  <w:style w:type="character" w:styleId="Hipervnculovisitado">
    <w:name w:val="FollowedHyperlink"/>
    <w:basedOn w:val="Fuentedeprrafopredeter"/>
    <w:uiPriority w:val="99"/>
    <w:semiHidden/>
    <w:unhideWhenUsed/>
    <w:rsid w:val="00064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8350">
      <w:bodyDiv w:val="1"/>
      <w:marLeft w:val="0"/>
      <w:marRight w:val="0"/>
      <w:marTop w:val="0"/>
      <w:marBottom w:val="0"/>
      <w:divBdr>
        <w:top w:val="none" w:sz="0" w:space="0" w:color="auto"/>
        <w:left w:val="none" w:sz="0" w:space="0" w:color="auto"/>
        <w:bottom w:val="none" w:sz="0" w:space="0" w:color="auto"/>
        <w:right w:val="none" w:sz="0" w:space="0" w:color="auto"/>
      </w:divBdr>
    </w:div>
    <w:div w:id="615870116">
      <w:bodyDiv w:val="1"/>
      <w:marLeft w:val="0"/>
      <w:marRight w:val="0"/>
      <w:marTop w:val="0"/>
      <w:marBottom w:val="0"/>
      <w:divBdr>
        <w:top w:val="none" w:sz="0" w:space="0" w:color="auto"/>
        <w:left w:val="none" w:sz="0" w:space="0" w:color="auto"/>
        <w:bottom w:val="none" w:sz="0" w:space="0" w:color="auto"/>
        <w:right w:val="none" w:sz="0" w:space="0" w:color="auto"/>
      </w:divBdr>
    </w:div>
    <w:div w:id="894581368">
      <w:bodyDiv w:val="1"/>
      <w:marLeft w:val="0"/>
      <w:marRight w:val="0"/>
      <w:marTop w:val="0"/>
      <w:marBottom w:val="0"/>
      <w:divBdr>
        <w:top w:val="none" w:sz="0" w:space="0" w:color="auto"/>
        <w:left w:val="none" w:sz="0" w:space="0" w:color="auto"/>
        <w:bottom w:val="none" w:sz="0" w:space="0" w:color="auto"/>
        <w:right w:val="none" w:sz="0" w:space="0" w:color="auto"/>
      </w:divBdr>
    </w:div>
    <w:div w:id="1339500619">
      <w:bodyDiv w:val="1"/>
      <w:marLeft w:val="0"/>
      <w:marRight w:val="0"/>
      <w:marTop w:val="0"/>
      <w:marBottom w:val="0"/>
      <w:divBdr>
        <w:top w:val="none" w:sz="0" w:space="0" w:color="auto"/>
        <w:left w:val="none" w:sz="0" w:space="0" w:color="auto"/>
        <w:bottom w:val="none" w:sz="0" w:space="0" w:color="auto"/>
        <w:right w:val="none" w:sz="0" w:space="0" w:color="auto"/>
      </w:divBdr>
      <w:divsChild>
        <w:div w:id="15511096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esu.ses.sep.gob.mx/documentos/.../PRODEP/Reglas_2017.pdf" TargetMode="External"/><Relationship Id="rId3" Type="http://schemas.openxmlformats.org/officeDocument/2006/relationships/settings" Target="settings.xml"/><Relationship Id="rId7" Type="http://schemas.openxmlformats.org/officeDocument/2006/relationships/hyperlink" Target="https://www.sep.gob.mx/work/models/sep1/Resource/3f848841-8476-4596-9835-d71e306221a3/a13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4.1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AACC-EC25-4098-8E3D-90078985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16</Pages>
  <Words>5692</Words>
  <Characters>31306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Cruz</dc:creator>
  <cp:lastModifiedBy>Naira Niktè Santillan</cp:lastModifiedBy>
  <cp:revision>25</cp:revision>
  <cp:lastPrinted>2017-09-21T16:22:00Z</cp:lastPrinted>
  <dcterms:created xsi:type="dcterms:W3CDTF">2018-09-19T16:43:00Z</dcterms:created>
  <dcterms:modified xsi:type="dcterms:W3CDTF">2018-09-25T21:43:00Z</dcterms:modified>
</cp:coreProperties>
</file>