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0875" w14:textId="26F4348A" w:rsidR="00D25209" w:rsidRPr="00EB37DD" w:rsidRDefault="008960A9" w:rsidP="00EB37DD">
      <w:pPr>
        <w:pStyle w:val="Ttulo1"/>
        <w:spacing w:before="0"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</w:rPr>
      </w:pPr>
      <w:r w:rsidRPr="00EB37DD">
        <w:rPr>
          <w:rFonts w:ascii="Calibri" w:eastAsia="Times New Roman" w:hAnsi="Calibri" w:cs="Calibri"/>
          <w:b/>
          <w:color w:val="000000"/>
          <w:sz w:val="36"/>
          <w:szCs w:val="36"/>
        </w:rPr>
        <w:t>La implementación del proceso penal acusatorio en Guerrero</w:t>
      </w:r>
      <w:r w:rsidR="000D1687" w:rsidRPr="00EB37DD">
        <w:rPr>
          <w:rFonts w:ascii="Calibri" w:eastAsia="Times New Roman" w:hAnsi="Calibri" w:cs="Calibri"/>
          <w:b/>
          <w:color w:val="000000"/>
          <w:sz w:val="36"/>
          <w:szCs w:val="36"/>
        </w:rPr>
        <w:t>, M</w:t>
      </w:r>
      <w:r w:rsidRPr="00EB37DD">
        <w:rPr>
          <w:rFonts w:ascii="Calibri" w:eastAsia="Times New Roman" w:hAnsi="Calibri" w:cs="Calibri"/>
          <w:b/>
          <w:color w:val="000000"/>
          <w:sz w:val="36"/>
          <w:szCs w:val="36"/>
        </w:rPr>
        <w:t>éxico</w:t>
      </w:r>
    </w:p>
    <w:p w14:paraId="03120877" w14:textId="6E67748B" w:rsidR="009F0E3D" w:rsidRPr="00EB37DD" w:rsidRDefault="00EB37DD" w:rsidP="00EB37DD">
      <w:pPr>
        <w:pStyle w:val="HTMLconformatoprevio"/>
        <w:shd w:val="clear" w:color="auto" w:fill="FFFFFF"/>
        <w:spacing w:line="276" w:lineRule="auto"/>
        <w:jc w:val="right"/>
        <w:rPr>
          <w:rFonts w:ascii="Calibri" w:hAnsi="Calibri" w:cs="Calibri"/>
          <w:b/>
          <w:i/>
          <w:color w:val="000000"/>
          <w:sz w:val="28"/>
          <w:szCs w:val="36"/>
        </w:rPr>
      </w:pPr>
      <w:r>
        <w:rPr>
          <w:rFonts w:ascii="Calibri" w:hAnsi="Calibri" w:cs="Calibri"/>
          <w:b/>
          <w:i/>
          <w:color w:val="000000"/>
          <w:sz w:val="28"/>
          <w:szCs w:val="36"/>
        </w:rPr>
        <w:br/>
      </w:r>
      <w:proofErr w:type="spellStart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>The</w:t>
      </w:r>
      <w:proofErr w:type="spellEnd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 xml:space="preserve"> </w:t>
      </w:r>
      <w:proofErr w:type="spellStart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>implementation</w:t>
      </w:r>
      <w:proofErr w:type="spellEnd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 xml:space="preserve"> </w:t>
      </w:r>
      <w:proofErr w:type="spellStart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>of</w:t>
      </w:r>
      <w:proofErr w:type="spellEnd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 xml:space="preserve"> </w:t>
      </w:r>
      <w:proofErr w:type="spellStart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>the</w:t>
      </w:r>
      <w:proofErr w:type="spellEnd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 xml:space="preserve"> </w:t>
      </w:r>
      <w:proofErr w:type="spellStart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>accustive</w:t>
      </w:r>
      <w:proofErr w:type="spellEnd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 xml:space="preserve"> criminal </w:t>
      </w:r>
      <w:proofErr w:type="spellStart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>process</w:t>
      </w:r>
      <w:proofErr w:type="spellEnd"/>
      <w:r w:rsidR="004414F6" w:rsidRPr="00EB37DD">
        <w:rPr>
          <w:rFonts w:ascii="Calibri" w:hAnsi="Calibri" w:cs="Calibri"/>
          <w:b/>
          <w:i/>
          <w:color w:val="000000"/>
          <w:sz w:val="28"/>
          <w:szCs w:val="36"/>
        </w:rPr>
        <w:t xml:space="preserve"> in Guerrero, México</w:t>
      </w:r>
    </w:p>
    <w:p w14:paraId="4E8A3518" w14:textId="61EFAEF2" w:rsidR="00EB37DD" w:rsidRPr="00EB37DD" w:rsidRDefault="00EB37DD" w:rsidP="00EB37DD">
      <w:pPr>
        <w:pStyle w:val="HTMLconformatoprevio"/>
        <w:shd w:val="clear" w:color="auto" w:fill="FFFFFF"/>
        <w:spacing w:line="276" w:lineRule="auto"/>
        <w:jc w:val="right"/>
        <w:rPr>
          <w:rFonts w:ascii="Calibri" w:hAnsi="Calibri" w:cs="Calibri"/>
          <w:b/>
          <w:i/>
          <w:color w:val="000000"/>
          <w:sz w:val="28"/>
          <w:szCs w:val="36"/>
        </w:rPr>
      </w:pPr>
    </w:p>
    <w:p w14:paraId="43177745" w14:textId="1E2871C6" w:rsidR="00EB37DD" w:rsidRPr="00EB37DD" w:rsidRDefault="00EB37DD" w:rsidP="00EB37DD">
      <w:pPr>
        <w:pStyle w:val="HTMLconformatoprevio"/>
        <w:shd w:val="clear" w:color="auto" w:fill="FFFFFF"/>
        <w:spacing w:line="276" w:lineRule="auto"/>
        <w:jc w:val="right"/>
        <w:rPr>
          <w:rFonts w:ascii="Calibri" w:hAnsi="Calibri" w:cs="Calibri"/>
          <w:b/>
          <w:i/>
          <w:color w:val="000000"/>
          <w:sz w:val="28"/>
          <w:szCs w:val="36"/>
        </w:rPr>
      </w:pPr>
      <w:r w:rsidRPr="00EB37DD">
        <w:rPr>
          <w:rFonts w:ascii="Calibri" w:hAnsi="Calibri" w:cs="Calibri"/>
          <w:b/>
          <w:i/>
          <w:color w:val="000000"/>
          <w:sz w:val="28"/>
          <w:szCs w:val="36"/>
        </w:rPr>
        <w:t xml:space="preserve">A </w:t>
      </w:r>
      <w:proofErr w:type="spellStart"/>
      <w:r w:rsidRPr="00EB37DD">
        <w:rPr>
          <w:rFonts w:ascii="Calibri" w:hAnsi="Calibri" w:cs="Calibri"/>
          <w:b/>
          <w:i/>
          <w:color w:val="000000"/>
          <w:sz w:val="28"/>
          <w:szCs w:val="36"/>
        </w:rPr>
        <w:t>implementação</w:t>
      </w:r>
      <w:proofErr w:type="spellEnd"/>
      <w:r w:rsidRPr="00EB37DD">
        <w:rPr>
          <w:rFonts w:ascii="Calibri" w:hAnsi="Calibri" w:cs="Calibri"/>
          <w:b/>
          <w:i/>
          <w:color w:val="000000"/>
          <w:sz w:val="28"/>
          <w:szCs w:val="36"/>
        </w:rPr>
        <w:t xml:space="preserve"> do </w:t>
      </w:r>
      <w:proofErr w:type="spellStart"/>
      <w:r w:rsidRPr="00EB37DD">
        <w:rPr>
          <w:rFonts w:ascii="Calibri" w:hAnsi="Calibri" w:cs="Calibri"/>
          <w:b/>
          <w:i/>
          <w:color w:val="000000"/>
          <w:sz w:val="28"/>
          <w:szCs w:val="36"/>
        </w:rPr>
        <w:t>processo</w:t>
      </w:r>
      <w:proofErr w:type="spellEnd"/>
      <w:r w:rsidRPr="00EB37DD">
        <w:rPr>
          <w:rFonts w:ascii="Calibri" w:hAnsi="Calibri" w:cs="Calibri"/>
          <w:b/>
          <w:i/>
          <w:color w:val="000000"/>
          <w:sz w:val="28"/>
          <w:szCs w:val="36"/>
        </w:rPr>
        <w:t xml:space="preserve"> criminoso </w:t>
      </w:r>
      <w:proofErr w:type="spellStart"/>
      <w:r w:rsidRPr="00EB37DD">
        <w:rPr>
          <w:rFonts w:ascii="Calibri" w:hAnsi="Calibri" w:cs="Calibri"/>
          <w:b/>
          <w:i/>
          <w:color w:val="000000"/>
          <w:sz w:val="28"/>
          <w:szCs w:val="36"/>
        </w:rPr>
        <w:t>acusatório</w:t>
      </w:r>
      <w:proofErr w:type="spellEnd"/>
      <w:r w:rsidRPr="00EB37DD">
        <w:rPr>
          <w:rFonts w:ascii="Calibri" w:hAnsi="Calibri" w:cs="Calibri"/>
          <w:b/>
          <w:i/>
          <w:color w:val="000000"/>
          <w:sz w:val="28"/>
          <w:szCs w:val="36"/>
        </w:rPr>
        <w:t xml:space="preserve"> em Guerrero, no México</w:t>
      </w:r>
    </w:p>
    <w:p w14:paraId="0312087A" w14:textId="77777777" w:rsidR="00DF2E99" w:rsidRDefault="00DF2E99" w:rsidP="009C6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2087B" w14:textId="4B58757D" w:rsidR="007375AF" w:rsidRPr="00EB37DD" w:rsidRDefault="00503544" w:rsidP="00EB37DD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B37DD">
        <w:rPr>
          <w:rFonts w:ascii="Calibri" w:eastAsia="Calibri" w:hAnsi="Calibri" w:cs="Calibri"/>
          <w:b/>
          <w:sz w:val="24"/>
          <w:szCs w:val="24"/>
          <w:lang w:val="es-ES"/>
        </w:rPr>
        <w:t xml:space="preserve">Víctor Manuel Arcos </w:t>
      </w:r>
      <w:r w:rsidR="00110647" w:rsidRPr="00EB37DD">
        <w:rPr>
          <w:rFonts w:ascii="Calibri" w:eastAsia="Calibri" w:hAnsi="Calibri" w:cs="Calibri"/>
          <w:b/>
          <w:sz w:val="24"/>
          <w:szCs w:val="24"/>
          <w:lang w:val="es-ES"/>
        </w:rPr>
        <w:t>V</w:t>
      </w:r>
      <w:r w:rsidRPr="00EB37DD">
        <w:rPr>
          <w:rFonts w:ascii="Calibri" w:eastAsia="Calibri" w:hAnsi="Calibri" w:cs="Calibri"/>
          <w:b/>
          <w:sz w:val="24"/>
          <w:szCs w:val="24"/>
          <w:lang w:val="es-ES"/>
        </w:rPr>
        <w:t>élez</w:t>
      </w:r>
    </w:p>
    <w:p w14:paraId="1A29FFC5" w14:textId="6EB34952" w:rsidR="00EB37DD" w:rsidRDefault="00EB37DD" w:rsidP="00EB37D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Universidad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Autonóma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de Guerrero</w:t>
      </w:r>
      <w:r>
        <w:rPr>
          <w:rFonts w:ascii="Times New Roman" w:hAnsi="Times New Roman" w:cs="Times New Roman"/>
          <w:sz w:val="24"/>
          <w:szCs w:val="24"/>
        </w:rPr>
        <w:t>, México</w:t>
      </w:r>
    </w:p>
    <w:p w14:paraId="7F605F7B" w14:textId="4DF7BD68" w:rsidR="00EB37DD" w:rsidRPr="00A43040" w:rsidRDefault="006B0347" w:rsidP="00EB37DD">
      <w:pPr>
        <w:spacing w:after="0" w:line="276" w:lineRule="auto"/>
        <w:jc w:val="right"/>
        <w:rPr>
          <w:rStyle w:val="Hipervnculo"/>
          <w:rFonts w:ascii="Calibri" w:eastAsia="Calibri" w:hAnsi="Calibri" w:cs="Calibri"/>
          <w:color w:val="FF0000"/>
          <w:spacing w:val="-2"/>
          <w:sz w:val="24"/>
          <w:szCs w:val="24"/>
          <w:lang w:val="es-ES_tradnl" w:eastAsia="es-MX"/>
        </w:rPr>
      </w:pPr>
      <w:r w:rsidRPr="00A43040">
        <w:rPr>
          <w:rFonts w:ascii="Calibri" w:eastAsia="Calibri" w:hAnsi="Calibri" w:cs="Calibri"/>
          <w:color w:val="FF0000"/>
          <w:spacing w:val="-2"/>
          <w:sz w:val="24"/>
          <w:szCs w:val="24"/>
          <w:lang w:val="es-ES_tradnl" w:eastAsia="es-MX"/>
        </w:rPr>
        <w:t>vicmavel23@hotmail.com</w:t>
      </w:r>
    </w:p>
    <w:p w14:paraId="2470BE20" w14:textId="3BBE7976" w:rsidR="00A66997" w:rsidRPr="00A43040" w:rsidRDefault="00A66997" w:rsidP="00EB37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43040">
        <w:rPr>
          <w:rFonts w:ascii="Times New Roman" w:hAnsi="Times New Roman" w:cs="Times New Roman"/>
          <w:sz w:val="24"/>
        </w:rPr>
        <w:t>https://orcid.org/0000-0002-1642-6570</w:t>
      </w:r>
    </w:p>
    <w:p w14:paraId="0D657B6A" w14:textId="77777777" w:rsidR="00A43040" w:rsidRDefault="00A43040" w:rsidP="00EB37D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12087C" w14:textId="76A4051F" w:rsidR="008E2AC4" w:rsidRPr="00EB37DD" w:rsidRDefault="008E2AC4" w:rsidP="00EB37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B37DD">
        <w:rPr>
          <w:rFonts w:ascii="Arial" w:hAnsi="Arial" w:cs="Arial"/>
          <w:b/>
          <w:sz w:val="24"/>
          <w:szCs w:val="24"/>
        </w:rPr>
        <w:t>Resumen</w:t>
      </w:r>
    </w:p>
    <w:p w14:paraId="0312087D" w14:textId="2A47F68E" w:rsidR="007251F8" w:rsidRPr="00172195" w:rsidRDefault="007251F8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Las presiones internacionales del Plan Mérida</w:t>
      </w:r>
      <w:r w:rsidR="00AE68AE">
        <w:rPr>
          <w:rFonts w:ascii="Times New Roman" w:hAnsi="Times New Roman" w:cs="Times New Roman"/>
          <w:sz w:val="24"/>
          <w:szCs w:val="24"/>
        </w:rPr>
        <w:t xml:space="preserve"> (1990)</w:t>
      </w:r>
      <w:r w:rsidRPr="00172195">
        <w:rPr>
          <w:rFonts w:ascii="Times New Roman" w:hAnsi="Times New Roman" w:cs="Times New Roman"/>
          <w:sz w:val="24"/>
          <w:szCs w:val="24"/>
        </w:rPr>
        <w:t xml:space="preserve">, el Consenso de </w:t>
      </w:r>
      <w:r w:rsidR="00330723" w:rsidRPr="00172195">
        <w:rPr>
          <w:rFonts w:ascii="Times New Roman" w:hAnsi="Times New Roman" w:cs="Times New Roman"/>
          <w:sz w:val="24"/>
          <w:szCs w:val="24"/>
        </w:rPr>
        <w:t>Washington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AE68AE">
        <w:rPr>
          <w:rFonts w:ascii="Times New Roman" w:hAnsi="Times New Roman" w:cs="Times New Roman"/>
          <w:sz w:val="24"/>
          <w:szCs w:val="24"/>
        </w:rPr>
        <w:t xml:space="preserve">(1994) </w:t>
      </w:r>
      <w:r w:rsidRPr="00172195">
        <w:rPr>
          <w:rFonts w:ascii="Times New Roman" w:hAnsi="Times New Roman" w:cs="Times New Roman"/>
          <w:sz w:val="24"/>
          <w:szCs w:val="24"/>
        </w:rPr>
        <w:t xml:space="preserve">y las </w:t>
      </w:r>
      <w:r w:rsidR="00DF3A73">
        <w:rPr>
          <w:rFonts w:ascii="Times New Roman" w:hAnsi="Times New Roman" w:cs="Times New Roman"/>
          <w:sz w:val="24"/>
          <w:szCs w:val="24"/>
        </w:rPr>
        <w:t>s</w:t>
      </w:r>
      <w:r w:rsidRPr="00172195">
        <w:rPr>
          <w:rFonts w:ascii="Times New Roman" w:hAnsi="Times New Roman" w:cs="Times New Roman"/>
          <w:sz w:val="24"/>
          <w:szCs w:val="24"/>
        </w:rPr>
        <w:t>entencias de la Comisión Interamericana de Derechos Humanos</w:t>
      </w:r>
      <w:r w:rsidR="00AE68AE">
        <w:rPr>
          <w:rFonts w:ascii="Times New Roman" w:hAnsi="Times New Roman" w:cs="Times New Roman"/>
          <w:sz w:val="24"/>
          <w:szCs w:val="24"/>
        </w:rPr>
        <w:t xml:space="preserve"> (2009)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AE68AE">
        <w:rPr>
          <w:rFonts w:ascii="Times New Roman" w:hAnsi="Times New Roman" w:cs="Times New Roman"/>
          <w:sz w:val="24"/>
          <w:szCs w:val="24"/>
        </w:rPr>
        <w:t>criticaron la ineficacia, colusión de autoridades y</w:t>
      </w:r>
      <w:r w:rsidR="001261BE">
        <w:rPr>
          <w:rFonts w:ascii="Times New Roman" w:hAnsi="Times New Roman" w:cs="Times New Roman"/>
          <w:sz w:val="24"/>
          <w:szCs w:val="24"/>
        </w:rPr>
        <w:t xml:space="preserve"> la</w:t>
      </w:r>
      <w:r w:rsidR="00AE68AE">
        <w:rPr>
          <w:rFonts w:ascii="Times New Roman" w:hAnsi="Times New Roman" w:cs="Times New Roman"/>
          <w:sz w:val="24"/>
          <w:szCs w:val="24"/>
        </w:rPr>
        <w:t xml:space="preserve"> responsabilidad de</w:t>
      </w:r>
      <w:r w:rsidR="007958CE">
        <w:rPr>
          <w:rFonts w:ascii="Times New Roman" w:hAnsi="Times New Roman" w:cs="Times New Roman"/>
          <w:sz w:val="24"/>
          <w:szCs w:val="24"/>
        </w:rPr>
        <w:t>l E</w:t>
      </w:r>
      <w:r w:rsidR="00AE68AE">
        <w:rPr>
          <w:rFonts w:ascii="Times New Roman" w:hAnsi="Times New Roman" w:cs="Times New Roman"/>
          <w:sz w:val="24"/>
          <w:szCs w:val="24"/>
        </w:rPr>
        <w:t>stado</w:t>
      </w:r>
      <w:r w:rsidR="007958CE">
        <w:rPr>
          <w:rFonts w:ascii="Times New Roman" w:hAnsi="Times New Roman" w:cs="Times New Roman"/>
          <w:sz w:val="24"/>
          <w:szCs w:val="24"/>
        </w:rPr>
        <w:t xml:space="preserve"> </w:t>
      </w:r>
      <w:r w:rsidR="001261BE">
        <w:rPr>
          <w:rFonts w:ascii="Times New Roman" w:hAnsi="Times New Roman" w:cs="Times New Roman"/>
          <w:sz w:val="24"/>
          <w:szCs w:val="24"/>
        </w:rPr>
        <w:t>mexicano</w:t>
      </w:r>
      <w:r w:rsidR="00AE68AE">
        <w:rPr>
          <w:rFonts w:ascii="Times New Roman" w:hAnsi="Times New Roman" w:cs="Times New Roman"/>
          <w:sz w:val="24"/>
          <w:szCs w:val="24"/>
        </w:rPr>
        <w:t xml:space="preserve"> </w:t>
      </w:r>
      <w:r w:rsidR="007958CE">
        <w:rPr>
          <w:rFonts w:ascii="Times New Roman" w:hAnsi="Times New Roman" w:cs="Times New Roman"/>
          <w:sz w:val="24"/>
          <w:szCs w:val="24"/>
        </w:rPr>
        <w:t>por ser omisa ante actos de particulares o</w:t>
      </w:r>
      <w:r w:rsidR="00DF3A73">
        <w:rPr>
          <w:rFonts w:ascii="Times New Roman" w:hAnsi="Times New Roman" w:cs="Times New Roman"/>
          <w:sz w:val="24"/>
          <w:szCs w:val="24"/>
        </w:rPr>
        <w:t xml:space="preserve"> de</w:t>
      </w:r>
      <w:r w:rsidR="007958CE">
        <w:rPr>
          <w:rFonts w:ascii="Times New Roman" w:hAnsi="Times New Roman" w:cs="Times New Roman"/>
          <w:sz w:val="24"/>
          <w:szCs w:val="24"/>
        </w:rPr>
        <w:t xml:space="preserve"> autoridades que afectaron</w:t>
      </w:r>
      <w:r w:rsidR="001261BE">
        <w:rPr>
          <w:rFonts w:ascii="Times New Roman" w:hAnsi="Times New Roman" w:cs="Times New Roman"/>
          <w:sz w:val="24"/>
          <w:szCs w:val="24"/>
        </w:rPr>
        <w:t xml:space="preserve"> los</w:t>
      </w:r>
      <w:r w:rsidR="007958CE">
        <w:rPr>
          <w:rFonts w:ascii="Times New Roman" w:hAnsi="Times New Roman" w:cs="Times New Roman"/>
          <w:sz w:val="24"/>
          <w:szCs w:val="24"/>
        </w:rPr>
        <w:t xml:space="preserve"> derechos humanos y</w:t>
      </w:r>
      <w:r w:rsidR="001261BE">
        <w:rPr>
          <w:rFonts w:ascii="Times New Roman" w:hAnsi="Times New Roman" w:cs="Times New Roman"/>
          <w:sz w:val="24"/>
          <w:szCs w:val="24"/>
        </w:rPr>
        <w:t xml:space="preserve"> la</w:t>
      </w:r>
      <w:r w:rsidR="007958CE">
        <w:rPr>
          <w:rFonts w:ascii="Times New Roman" w:hAnsi="Times New Roman" w:cs="Times New Roman"/>
          <w:sz w:val="24"/>
          <w:szCs w:val="24"/>
        </w:rPr>
        <w:t xml:space="preserve"> dignidad de las personas, principalmente </w:t>
      </w:r>
      <w:r w:rsidR="00AE68AE">
        <w:rPr>
          <w:rFonts w:ascii="Times New Roman" w:hAnsi="Times New Roman" w:cs="Times New Roman"/>
          <w:sz w:val="24"/>
          <w:szCs w:val="24"/>
        </w:rPr>
        <w:t xml:space="preserve">en asuntos de aplicación de la justicia penal, y que </w:t>
      </w:r>
      <w:r w:rsidRPr="00172195">
        <w:rPr>
          <w:rFonts w:ascii="Times New Roman" w:hAnsi="Times New Roman" w:cs="Times New Roman"/>
          <w:sz w:val="24"/>
          <w:szCs w:val="24"/>
        </w:rPr>
        <w:t>obligaron</w:t>
      </w:r>
      <w:r w:rsidR="00AE68AE">
        <w:rPr>
          <w:rFonts w:ascii="Times New Roman" w:hAnsi="Times New Roman" w:cs="Times New Roman"/>
          <w:sz w:val="24"/>
          <w:szCs w:val="24"/>
        </w:rPr>
        <w:t xml:space="preserve"> al Estado mexicano</w:t>
      </w:r>
      <w:r w:rsidR="007958CE">
        <w:rPr>
          <w:rFonts w:ascii="Times New Roman" w:hAnsi="Times New Roman" w:cs="Times New Roman"/>
          <w:sz w:val="24"/>
          <w:szCs w:val="24"/>
        </w:rPr>
        <w:t xml:space="preserve"> a cambiar su</w:t>
      </w:r>
      <w:r w:rsidR="00110647" w:rsidRPr="00172195">
        <w:rPr>
          <w:rFonts w:ascii="Times New Roman" w:hAnsi="Times New Roman" w:cs="Times New Roman"/>
          <w:sz w:val="24"/>
          <w:szCs w:val="24"/>
        </w:rPr>
        <w:t xml:space="preserve"> sistema procesal</w:t>
      </w:r>
      <w:r w:rsidR="00AE68AE">
        <w:rPr>
          <w:rFonts w:ascii="Times New Roman" w:hAnsi="Times New Roman" w:cs="Times New Roman"/>
          <w:sz w:val="24"/>
          <w:szCs w:val="24"/>
        </w:rPr>
        <w:t xml:space="preserve"> penal</w:t>
      </w:r>
      <w:r w:rsidR="007958CE">
        <w:rPr>
          <w:rFonts w:ascii="Times New Roman" w:hAnsi="Times New Roman" w:cs="Times New Roman"/>
          <w:sz w:val="24"/>
          <w:szCs w:val="24"/>
        </w:rPr>
        <w:t>.</w:t>
      </w:r>
    </w:p>
    <w:p w14:paraId="0312087E" w14:textId="56C77249" w:rsidR="008E2AC4" w:rsidRDefault="000577C9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considera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7251F8" w:rsidRPr="00172195">
        <w:rPr>
          <w:rFonts w:ascii="Times New Roman" w:hAnsi="Times New Roman" w:cs="Times New Roman"/>
          <w:sz w:val="24"/>
          <w:szCs w:val="24"/>
        </w:rPr>
        <w:t>que el cambio hacia una justicia penal m</w:t>
      </w:r>
      <w:r w:rsidR="00AE68AE">
        <w:rPr>
          <w:rFonts w:ascii="Times New Roman" w:hAnsi="Times New Roman" w:cs="Times New Roman"/>
          <w:sz w:val="24"/>
          <w:szCs w:val="24"/>
        </w:rPr>
        <w:t xml:space="preserve">ás garantista </w:t>
      </w:r>
      <w:r w:rsidR="007251F8" w:rsidRPr="00172195">
        <w:rPr>
          <w:rFonts w:ascii="Times New Roman" w:hAnsi="Times New Roman" w:cs="Times New Roman"/>
          <w:sz w:val="24"/>
          <w:szCs w:val="24"/>
        </w:rPr>
        <w:t>se postergó por mucho tiempo debido a la característica autorita</w:t>
      </w:r>
      <w:r w:rsidR="00AE68AE">
        <w:rPr>
          <w:rFonts w:ascii="Times New Roman" w:hAnsi="Times New Roman" w:cs="Times New Roman"/>
          <w:sz w:val="24"/>
          <w:szCs w:val="24"/>
        </w:rPr>
        <w:t>ria de nuestro régimen político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72195">
        <w:rPr>
          <w:rFonts w:ascii="Times New Roman" w:hAnsi="Times New Roman" w:cs="Times New Roman"/>
          <w:sz w:val="24"/>
          <w:szCs w:val="24"/>
        </w:rPr>
        <w:t xml:space="preserve">os </w:t>
      </w:r>
      <w:r w:rsidR="00110647" w:rsidRPr="00172195">
        <w:rPr>
          <w:rFonts w:ascii="Times New Roman" w:hAnsi="Times New Roman" w:cs="Times New Roman"/>
          <w:sz w:val="24"/>
          <w:szCs w:val="24"/>
        </w:rPr>
        <w:t>abusos polic</w:t>
      </w:r>
      <w:r w:rsidR="00AE68AE">
        <w:rPr>
          <w:rFonts w:ascii="Times New Roman" w:hAnsi="Times New Roman" w:cs="Times New Roman"/>
          <w:sz w:val="24"/>
          <w:szCs w:val="24"/>
        </w:rPr>
        <w:t>iales, la corrupción e inefica</w:t>
      </w:r>
      <w:r w:rsidR="00110647" w:rsidRPr="00172195">
        <w:rPr>
          <w:rFonts w:ascii="Times New Roman" w:hAnsi="Times New Roman" w:cs="Times New Roman"/>
          <w:sz w:val="24"/>
          <w:szCs w:val="24"/>
        </w:rPr>
        <w:t xml:space="preserve">cia de nuestras instituciones de </w:t>
      </w:r>
      <w:r w:rsidR="00AE68AE">
        <w:rPr>
          <w:rFonts w:ascii="Times New Roman" w:hAnsi="Times New Roman" w:cs="Times New Roman"/>
          <w:sz w:val="24"/>
          <w:szCs w:val="24"/>
        </w:rPr>
        <w:t xml:space="preserve">procuración y administración de </w:t>
      </w:r>
      <w:r w:rsidR="00110647" w:rsidRPr="00172195">
        <w:rPr>
          <w:rFonts w:ascii="Times New Roman" w:hAnsi="Times New Roman" w:cs="Times New Roman"/>
          <w:sz w:val="24"/>
          <w:szCs w:val="24"/>
        </w:rPr>
        <w:t>justicia</w:t>
      </w:r>
      <w:r w:rsidR="00AE68AE">
        <w:rPr>
          <w:rFonts w:ascii="Times New Roman" w:hAnsi="Times New Roman" w:cs="Times New Roman"/>
          <w:sz w:val="24"/>
          <w:szCs w:val="24"/>
        </w:rPr>
        <w:t xml:space="preserve"> penal</w:t>
      </w:r>
      <w:r w:rsidR="00110647" w:rsidRPr="00172195">
        <w:rPr>
          <w:rFonts w:ascii="Times New Roman" w:hAnsi="Times New Roman" w:cs="Times New Roman"/>
          <w:sz w:val="24"/>
          <w:szCs w:val="24"/>
        </w:rPr>
        <w:t xml:space="preserve"> no son </w:t>
      </w:r>
      <w:r w:rsidR="00AE68AE">
        <w:rPr>
          <w:rFonts w:ascii="Times New Roman" w:hAnsi="Times New Roman" w:cs="Times New Roman"/>
          <w:sz w:val="24"/>
          <w:szCs w:val="24"/>
        </w:rPr>
        <w:t xml:space="preserve">nada nuevo y </w:t>
      </w:r>
      <w:r w:rsidR="00110647" w:rsidRPr="00172195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t</w:t>
      </w:r>
      <w:r w:rsidR="00110647" w:rsidRPr="00172195">
        <w:rPr>
          <w:rFonts w:ascii="Times New Roman" w:hAnsi="Times New Roman" w:cs="Times New Roman"/>
          <w:sz w:val="24"/>
          <w:szCs w:val="24"/>
        </w:rPr>
        <w:t>as prácticas indeseables</w:t>
      </w:r>
      <w:r w:rsidR="00AE68AE">
        <w:rPr>
          <w:rFonts w:ascii="Times New Roman" w:hAnsi="Times New Roman" w:cs="Times New Roman"/>
          <w:sz w:val="24"/>
          <w:szCs w:val="24"/>
        </w:rPr>
        <w:t xml:space="preserve"> deben terminar</w:t>
      </w:r>
      <w:r w:rsidR="00110647" w:rsidRPr="00172195">
        <w:rPr>
          <w:rFonts w:ascii="Times New Roman" w:hAnsi="Times New Roman" w:cs="Times New Roman"/>
          <w:sz w:val="24"/>
          <w:szCs w:val="24"/>
        </w:rPr>
        <w:t xml:space="preserve">; </w:t>
      </w:r>
      <w:r w:rsidR="00AE68AE">
        <w:rPr>
          <w:rFonts w:ascii="Times New Roman" w:hAnsi="Times New Roman" w:cs="Times New Roman"/>
          <w:sz w:val="24"/>
          <w:szCs w:val="24"/>
        </w:rPr>
        <w:t>p</w:t>
      </w:r>
      <w:r w:rsidR="00110647" w:rsidRPr="00172195">
        <w:rPr>
          <w:rFonts w:ascii="Times New Roman" w:hAnsi="Times New Roman" w:cs="Times New Roman"/>
          <w:sz w:val="24"/>
          <w:szCs w:val="24"/>
        </w:rPr>
        <w:t>ero</w:t>
      </w:r>
      <w:r w:rsidR="0032641F" w:rsidRPr="00172195">
        <w:rPr>
          <w:rFonts w:ascii="Times New Roman" w:hAnsi="Times New Roman" w:cs="Times New Roman"/>
          <w:sz w:val="24"/>
          <w:szCs w:val="24"/>
        </w:rPr>
        <w:t xml:space="preserve"> la violencia y</w:t>
      </w:r>
      <w:r w:rsidR="007251F8" w:rsidRPr="00172195">
        <w:rPr>
          <w:rFonts w:ascii="Times New Roman" w:hAnsi="Times New Roman" w:cs="Times New Roman"/>
          <w:sz w:val="24"/>
          <w:szCs w:val="24"/>
        </w:rPr>
        <w:t xml:space="preserve"> la inseguridad no </w:t>
      </w:r>
      <w:r w:rsidR="000D1687" w:rsidRPr="00172195">
        <w:rPr>
          <w:rFonts w:ascii="Times New Roman" w:hAnsi="Times New Roman" w:cs="Times New Roman"/>
          <w:sz w:val="24"/>
          <w:szCs w:val="24"/>
        </w:rPr>
        <w:t>s</w:t>
      </w:r>
      <w:r w:rsidR="00AE68AE">
        <w:rPr>
          <w:rFonts w:ascii="Times New Roman" w:hAnsi="Times New Roman" w:cs="Times New Roman"/>
          <w:sz w:val="24"/>
          <w:szCs w:val="24"/>
        </w:rPr>
        <w:t>erá</w:t>
      </w:r>
      <w:r w:rsidR="008E2AC4" w:rsidRPr="00172195">
        <w:rPr>
          <w:rFonts w:ascii="Times New Roman" w:hAnsi="Times New Roman" w:cs="Times New Roman"/>
          <w:sz w:val="24"/>
          <w:szCs w:val="24"/>
        </w:rPr>
        <w:t xml:space="preserve"> superada </w:t>
      </w:r>
      <w:r w:rsidR="007958CE">
        <w:rPr>
          <w:rFonts w:ascii="Times New Roman" w:hAnsi="Times New Roman" w:cs="Times New Roman"/>
          <w:sz w:val="24"/>
          <w:szCs w:val="24"/>
        </w:rPr>
        <w:t xml:space="preserve">solo </w:t>
      </w:r>
      <w:r w:rsidR="008E2AC4" w:rsidRPr="00172195">
        <w:rPr>
          <w:rFonts w:ascii="Times New Roman" w:hAnsi="Times New Roman" w:cs="Times New Roman"/>
          <w:sz w:val="24"/>
          <w:szCs w:val="24"/>
        </w:rPr>
        <w:t>cambiando</w:t>
      </w:r>
      <w:r>
        <w:rPr>
          <w:rFonts w:ascii="Times New Roman" w:hAnsi="Times New Roman" w:cs="Times New Roman"/>
          <w:sz w:val="24"/>
          <w:szCs w:val="24"/>
        </w:rPr>
        <w:t xml:space="preserve"> los</w:t>
      </w:r>
      <w:r w:rsidR="008E2AC4" w:rsidRPr="00172195">
        <w:rPr>
          <w:rFonts w:ascii="Times New Roman" w:hAnsi="Times New Roman" w:cs="Times New Roman"/>
          <w:sz w:val="24"/>
          <w:szCs w:val="24"/>
        </w:rPr>
        <w:t xml:space="preserve"> s</w:t>
      </w:r>
      <w:r w:rsidR="00AE68AE">
        <w:rPr>
          <w:rFonts w:ascii="Times New Roman" w:hAnsi="Times New Roman" w:cs="Times New Roman"/>
          <w:sz w:val="24"/>
          <w:szCs w:val="24"/>
        </w:rPr>
        <w:t>istemas procesales de justicia.</w:t>
      </w:r>
    </w:p>
    <w:p w14:paraId="2C46565F" w14:textId="76A6F53A" w:rsidR="00346297" w:rsidRDefault="00346297" w:rsidP="003462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Arial" w:hAnsi="Arial" w:cs="Arial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sistema acusatorio, proceso penal</w:t>
      </w:r>
      <w:r w:rsidR="00EB37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573B00" w14:textId="67B21DD6" w:rsidR="00346297" w:rsidRDefault="00346297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F8D4F" w14:textId="364CDF20" w:rsidR="00EB37DD" w:rsidRDefault="00EB37DD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896C8" w14:textId="505D4D6C" w:rsidR="00EB37DD" w:rsidRDefault="00EB37DD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D67A1" w14:textId="5E30EAD6" w:rsidR="001261BE" w:rsidRPr="00EB37DD" w:rsidRDefault="001261BE" w:rsidP="00EB37DD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B37DD">
        <w:rPr>
          <w:rFonts w:ascii="Arial" w:hAnsi="Arial" w:cs="Arial"/>
          <w:b/>
          <w:sz w:val="24"/>
          <w:szCs w:val="24"/>
        </w:rPr>
        <w:lastRenderedPageBreak/>
        <w:t>Abstract</w:t>
      </w:r>
      <w:proofErr w:type="spellEnd"/>
    </w:p>
    <w:p w14:paraId="03120880" w14:textId="4C779F30" w:rsidR="007958CE" w:rsidRPr="007958CE" w:rsidRDefault="007958CE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7958C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pressures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Mérida Plan (1990),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Washington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(1994) and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Judgments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Inter-American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criticized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inefficiency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collusion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Mexican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omitted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dignity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criminal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Mexican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criminal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8C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>.</w:t>
      </w:r>
    </w:p>
    <w:p w14:paraId="03120881" w14:textId="20ED8B3B" w:rsidR="00395BEB" w:rsidRDefault="006127DA" w:rsidP="001261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consider</w:t>
      </w:r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a more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guarantee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criminal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postponed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authoritarian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characteristic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="00244C1F">
        <w:rPr>
          <w:rFonts w:ascii="Times New Roman" w:hAnsi="Times New Roman" w:cs="Times New Roman"/>
          <w:sz w:val="24"/>
          <w:szCs w:val="24"/>
        </w:rPr>
        <w:t>.</w:t>
      </w:r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C1F">
        <w:rPr>
          <w:rFonts w:ascii="Times New Roman" w:hAnsi="Times New Roman" w:cs="Times New Roman"/>
          <w:sz w:val="24"/>
          <w:szCs w:val="24"/>
        </w:rPr>
        <w:t>T</w:t>
      </w:r>
      <w:r w:rsidR="00244C1F" w:rsidRPr="007958C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244C1F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abuses,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corruption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inefficiency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criminal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new and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undesirable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insecurity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procedural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CE" w:rsidRPr="007958CE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="007958CE" w:rsidRPr="007958CE">
        <w:rPr>
          <w:rFonts w:ascii="Times New Roman" w:hAnsi="Times New Roman" w:cs="Times New Roman"/>
          <w:sz w:val="24"/>
          <w:szCs w:val="24"/>
        </w:rPr>
        <w:t>.</w:t>
      </w:r>
    </w:p>
    <w:p w14:paraId="1544BE62" w14:textId="5B7D30CC" w:rsidR="001261BE" w:rsidRPr="00172195" w:rsidRDefault="001261BE" w:rsidP="00126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7DD"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EB37DD">
        <w:rPr>
          <w:rFonts w:ascii="Arial" w:hAnsi="Arial" w:cs="Arial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E99">
        <w:rPr>
          <w:rFonts w:ascii="Times New Roman" w:hAnsi="Times New Roman" w:cs="Times New Roman"/>
          <w:sz w:val="24"/>
          <w:szCs w:val="24"/>
        </w:rPr>
        <w:t>accusatory</w:t>
      </w:r>
      <w:proofErr w:type="spellEnd"/>
      <w:r w:rsidRPr="00DF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E99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2E99">
        <w:rPr>
          <w:rFonts w:ascii="Times New Roman" w:hAnsi="Times New Roman" w:cs="Times New Roman"/>
          <w:sz w:val="24"/>
          <w:szCs w:val="24"/>
        </w:rPr>
        <w:t xml:space="preserve"> criminal </w:t>
      </w:r>
      <w:proofErr w:type="spellStart"/>
      <w:r w:rsidRPr="00DF2E99">
        <w:rPr>
          <w:rFonts w:ascii="Times New Roman" w:hAnsi="Times New Roman" w:cs="Times New Roman"/>
          <w:sz w:val="24"/>
          <w:szCs w:val="24"/>
        </w:rPr>
        <w:t>process</w:t>
      </w:r>
      <w:proofErr w:type="spellEnd"/>
    </w:p>
    <w:p w14:paraId="37FD2340" w14:textId="69BF0969" w:rsidR="001261BE" w:rsidRDefault="001261BE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8F788" w14:textId="6F10628C" w:rsidR="00EB37DD" w:rsidRPr="00EB37DD" w:rsidRDefault="00EB37DD" w:rsidP="009C603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37DD">
        <w:rPr>
          <w:rFonts w:ascii="Arial" w:hAnsi="Arial" w:cs="Arial"/>
          <w:b/>
          <w:sz w:val="24"/>
          <w:szCs w:val="24"/>
        </w:rPr>
        <w:t>Resumo</w:t>
      </w:r>
    </w:p>
    <w:p w14:paraId="48008836" w14:textId="77777777" w:rsidR="00EB37DD" w:rsidRPr="00EB37DD" w:rsidRDefault="00EB37DD" w:rsidP="00EB3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pressões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internacionais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do Plano de Mérida (1990), o Consenso de Washington (1994) e os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julgamentos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Comissão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Interamericana de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Direitos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Humanos (2009)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criticaram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ineficácia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colusão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das autoridades e 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responsabilidade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do Estado mexicano por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serem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omitidas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diante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atos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indivíduos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de autoridades que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afetaram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direitos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humanos e 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dignidade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, principalmente em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questões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aplicação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justiça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penal, e que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forçou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o Estado mexicano a mudar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sistema de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criminal.</w:t>
      </w:r>
    </w:p>
    <w:p w14:paraId="57766CC9" w14:textId="77777777" w:rsidR="00EB37DD" w:rsidRPr="00EB37DD" w:rsidRDefault="00EB37DD" w:rsidP="00EB3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>Considera-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que 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mudança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justiça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garantida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adiada por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muito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devido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à característica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autoritária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nosso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político. Os abusos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policiais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corrupção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ineficácia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nossas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instituições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administração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administração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justiça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criminal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novos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essas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práticas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indesejáveis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devem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terminar;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violência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insegurança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serão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superadas apenas pela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mudança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dos sistemas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processuais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justiça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>.</w:t>
      </w:r>
    </w:p>
    <w:p w14:paraId="7F22D8A8" w14:textId="34008E13" w:rsidR="00EB37DD" w:rsidRDefault="00EB37DD" w:rsidP="00EB37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37DD">
        <w:rPr>
          <w:rFonts w:ascii="Arial" w:hAnsi="Arial" w:cs="Arial"/>
          <w:b/>
          <w:sz w:val="24"/>
          <w:szCs w:val="24"/>
        </w:rPr>
        <w:t>Palavras</w:t>
      </w:r>
      <w:proofErr w:type="spellEnd"/>
      <w:r w:rsidRPr="00EB37DD">
        <w:rPr>
          <w:rFonts w:ascii="Arial" w:hAnsi="Arial" w:cs="Arial"/>
          <w:b/>
          <w:sz w:val="24"/>
          <w:szCs w:val="24"/>
        </w:rPr>
        <w:t xml:space="preserve">-chave: </w:t>
      </w:r>
      <w:r w:rsidRPr="00EB37DD">
        <w:rPr>
          <w:rFonts w:ascii="Times New Roman" w:hAnsi="Times New Roman" w:cs="Times New Roman"/>
          <w:sz w:val="24"/>
          <w:szCs w:val="24"/>
        </w:rPr>
        <w:t xml:space="preserve">sistema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acusatório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7DD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EB37DD">
        <w:rPr>
          <w:rFonts w:ascii="Times New Roman" w:hAnsi="Times New Roman" w:cs="Times New Roman"/>
          <w:sz w:val="24"/>
          <w:szCs w:val="24"/>
        </w:rPr>
        <w:t xml:space="preserve"> criminal.</w:t>
      </w:r>
    </w:p>
    <w:p w14:paraId="34479B66" w14:textId="0D277A42" w:rsidR="00EB37DD" w:rsidRPr="00EE25EF" w:rsidRDefault="00EB37DD" w:rsidP="00EB37DD">
      <w:pPr>
        <w:spacing w:line="360" w:lineRule="auto"/>
        <w:jc w:val="both"/>
        <w:rPr>
          <w:color w:val="000000" w:themeColor="text1"/>
        </w:rPr>
      </w:pPr>
      <w:r w:rsidRPr="00EB37DD">
        <w:rPr>
          <w:rFonts w:ascii="Times New Roman" w:hAnsi="Times New Roman" w:cs="Times New Roman"/>
          <w:b/>
          <w:sz w:val="24"/>
        </w:rPr>
        <w:lastRenderedPageBreak/>
        <w:t>Fecha Recepción:</w:t>
      </w:r>
      <w:r w:rsidRPr="00EB37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Julio</w:t>
      </w:r>
      <w:r w:rsidRPr="00EB37DD">
        <w:rPr>
          <w:rFonts w:ascii="Times New Roman" w:hAnsi="Times New Roman" w:cs="Times New Roman"/>
          <w:sz w:val="24"/>
        </w:rPr>
        <w:t xml:space="preserve"> 2017     </w:t>
      </w:r>
      <w:r w:rsidRPr="00EB37DD">
        <w:rPr>
          <w:rFonts w:ascii="Times New Roman" w:hAnsi="Times New Roman" w:cs="Times New Roman"/>
          <w:b/>
          <w:sz w:val="24"/>
        </w:rPr>
        <w:t>Fecha Aceptación:</w:t>
      </w:r>
      <w:r w:rsidRPr="00EB37D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B37DD">
        <w:rPr>
          <w:rFonts w:ascii="Times New Roman" w:hAnsi="Times New Roman" w:cs="Times New Roman"/>
          <w:sz w:val="24"/>
        </w:rPr>
        <w:t>Diciembre</w:t>
      </w:r>
      <w:proofErr w:type="gramEnd"/>
      <w:r w:rsidRPr="00EB37DD">
        <w:rPr>
          <w:rFonts w:ascii="Times New Roman" w:hAnsi="Times New Roman" w:cs="Times New Roman"/>
          <w:sz w:val="24"/>
        </w:rPr>
        <w:t xml:space="preserve"> 2017</w:t>
      </w:r>
      <w:r w:rsidRPr="00425645">
        <w:br/>
      </w:r>
      <w:r w:rsidR="00D627D7">
        <w:pict w14:anchorId="1932287A">
          <v:rect id="_x0000_i1025" style="width:446.5pt;height:1.5pt" o:hralign="center" o:hrstd="t" o:hr="t" fillcolor="#a0a0a0" stroked="f"/>
        </w:pict>
      </w:r>
    </w:p>
    <w:p w14:paraId="14572DC5" w14:textId="77777777" w:rsidR="00EB37DD" w:rsidRDefault="00EB37DD" w:rsidP="00EB37D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120882" w14:textId="430DAFEC" w:rsidR="00EE0377" w:rsidRPr="00EB37DD" w:rsidRDefault="00330723" w:rsidP="00EB37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B37DD">
        <w:rPr>
          <w:rFonts w:ascii="Arial" w:hAnsi="Arial" w:cs="Arial"/>
          <w:b/>
          <w:sz w:val="24"/>
          <w:szCs w:val="24"/>
        </w:rPr>
        <w:t>I</w:t>
      </w:r>
      <w:r w:rsidR="001261BE" w:rsidRPr="00EB37DD">
        <w:rPr>
          <w:rFonts w:ascii="Arial" w:hAnsi="Arial" w:cs="Arial"/>
          <w:b/>
          <w:sz w:val="24"/>
          <w:szCs w:val="24"/>
        </w:rPr>
        <w:t>ntroducción</w:t>
      </w:r>
    </w:p>
    <w:p w14:paraId="03120883" w14:textId="701BF4CB" w:rsidR="00EE0377" w:rsidRPr="00172195" w:rsidRDefault="00EE0377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 xml:space="preserve">El presente estudio es </w:t>
      </w:r>
      <w:r w:rsidR="00AE6DDD" w:rsidRPr="00172195">
        <w:rPr>
          <w:rFonts w:ascii="Times New Roman" w:hAnsi="Times New Roman" w:cs="Times New Roman"/>
          <w:sz w:val="24"/>
          <w:szCs w:val="24"/>
        </w:rPr>
        <w:t>consecuencia</w:t>
      </w:r>
      <w:r w:rsidRPr="00172195">
        <w:rPr>
          <w:rFonts w:ascii="Times New Roman" w:hAnsi="Times New Roman" w:cs="Times New Roman"/>
          <w:sz w:val="24"/>
          <w:szCs w:val="24"/>
        </w:rPr>
        <w:t xml:space="preserve"> del análisis de</w:t>
      </w:r>
      <w:r w:rsidR="0019553E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l</w:t>
      </w:r>
      <w:r w:rsidR="0019553E">
        <w:rPr>
          <w:rFonts w:ascii="Times New Roman" w:hAnsi="Times New Roman" w:cs="Times New Roman"/>
          <w:sz w:val="24"/>
          <w:szCs w:val="24"/>
        </w:rPr>
        <w:t>os resultados del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AE6DDD">
        <w:rPr>
          <w:rFonts w:ascii="Times New Roman" w:hAnsi="Times New Roman" w:cs="Times New Roman"/>
          <w:sz w:val="24"/>
          <w:szCs w:val="24"/>
        </w:rPr>
        <w:t>p</w:t>
      </w:r>
      <w:r w:rsidR="00AE6DDD" w:rsidRPr="00172195">
        <w:rPr>
          <w:rFonts w:ascii="Times New Roman" w:hAnsi="Times New Roman" w:cs="Times New Roman"/>
          <w:sz w:val="24"/>
          <w:szCs w:val="24"/>
        </w:rPr>
        <w:t xml:space="preserve">roceso </w:t>
      </w:r>
      <w:r w:rsidR="00AE6DDD">
        <w:rPr>
          <w:rFonts w:ascii="Times New Roman" w:hAnsi="Times New Roman" w:cs="Times New Roman"/>
          <w:sz w:val="24"/>
          <w:szCs w:val="24"/>
        </w:rPr>
        <w:t>a</w:t>
      </w:r>
      <w:r w:rsidR="00AE6DDD" w:rsidRPr="00172195">
        <w:rPr>
          <w:rFonts w:ascii="Times New Roman" w:hAnsi="Times New Roman" w:cs="Times New Roman"/>
          <w:sz w:val="24"/>
          <w:szCs w:val="24"/>
        </w:rPr>
        <w:t xml:space="preserve">cusatorio </w:t>
      </w:r>
      <w:r w:rsidR="00AE6DDD">
        <w:rPr>
          <w:rFonts w:ascii="Times New Roman" w:hAnsi="Times New Roman" w:cs="Times New Roman"/>
          <w:sz w:val="24"/>
          <w:szCs w:val="24"/>
        </w:rPr>
        <w:t>p</w:t>
      </w:r>
      <w:r w:rsidR="00AE6DDD" w:rsidRPr="00172195">
        <w:rPr>
          <w:rFonts w:ascii="Times New Roman" w:hAnsi="Times New Roman" w:cs="Times New Roman"/>
          <w:sz w:val="24"/>
          <w:szCs w:val="24"/>
        </w:rPr>
        <w:t xml:space="preserve">enal </w:t>
      </w:r>
      <w:r w:rsidR="0019553E">
        <w:rPr>
          <w:rFonts w:ascii="Times New Roman" w:hAnsi="Times New Roman" w:cs="Times New Roman"/>
          <w:sz w:val="24"/>
          <w:szCs w:val="24"/>
        </w:rPr>
        <w:t>vigente</w:t>
      </w:r>
      <w:r w:rsidR="00AE6DDD">
        <w:rPr>
          <w:rFonts w:ascii="Times New Roman" w:hAnsi="Times New Roman" w:cs="Times New Roman"/>
          <w:sz w:val="24"/>
          <w:szCs w:val="24"/>
        </w:rPr>
        <w:t xml:space="preserve"> en México</w:t>
      </w:r>
      <w:r w:rsidR="0019553E">
        <w:rPr>
          <w:rFonts w:ascii="Times New Roman" w:hAnsi="Times New Roman" w:cs="Times New Roman"/>
          <w:sz w:val="24"/>
          <w:szCs w:val="24"/>
        </w:rPr>
        <w:t xml:space="preserve"> </w:t>
      </w:r>
      <w:r w:rsidR="00AE6DDD">
        <w:rPr>
          <w:rFonts w:ascii="Times New Roman" w:hAnsi="Times New Roman" w:cs="Times New Roman"/>
          <w:sz w:val="24"/>
          <w:szCs w:val="24"/>
        </w:rPr>
        <w:t xml:space="preserve">a partir de </w:t>
      </w:r>
      <w:r w:rsidR="0019553E">
        <w:rPr>
          <w:rFonts w:ascii="Times New Roman" w:hAnsi="Times New Roman" w:cs="Times New Roman"/>
          <w:sz w:val="24"/>
          <w:szCs w:val="24"/>
        </w:rPr>
        <w:t>junio de</w:t>
      </w:r>
      <w:r w:rsidR="00244C1F">
        <w:rPr>
          <w:rFonts w:ascii="Times New Roman" w:hAnsi="Times New Roman" w:cs="Times New Roman"/>
          <w:sz w:val="24"/>
          <w:szCs w:val="24"/>
        </w:rPr>
        <w:t>l</w:t>
      </w:r>
      <w:r w:rsidR="0019553E">
        <w:rPr>
          <w:rFonts w:ascii="Times New Roman" w:hAnsi="Times New Roman" w:cs="Times New Roman"/>
          <w:sz w:val="24"/>
          <w:szCs w:val="24"/>
        </w:rPr>
        <w:t xml:space="preserve"> 2016</w:t>
      </w:r>
      <w:r w:rsidR="00AE6DDD">
        <w:rPr>
          <w:rFonts w:ascii="Times New Roman" w:hAnsi="Times New Roman" w:cs="Times New Roman"/>
          <w:sz w:val="24"/>
          <w:szCs w:val="24"/>
        </w:rPr>
        <w:t>,</w:t>
      </w:r>
      <w:r w:rsidR="0019553E">
        <w:rPr>
          <w:rFonts w:ascii="Times New Roman" w:hAnsi="Times New Roman" w:cs="Times New Roman"/>
          <w:sz w:val="24"/>
          <w:szCs w:val="24"/>
        </w:rPr>
        <w:t xml:space="preserve"> </w:t>
      </w:r>
      <w:r w:rsidR="00067812">
        <w:rPr>
          <w:rFonts w:ascii="Times New Roman" w:hAnsi="Times New Roman" w:cs="Times New Roman"/>
          <w:sz w:val="24"/>
          <w:szCs w:val="24"/>
        </w:rPr>
        <w:t>particularmente</w:t>
      </w:r>
      <w:r w:rsidR="0019553E">
        <w:rPr>
          <w:rFonts w:ascii="Times New Roman" w:hAnsi="Times New Roman" w:cs="Times New Roman"/>
          <w:sz w:val="24"/>
          <w:szCs w:val="24"/>
        </w:rPr>
        <w:t xml:space="preserve"> </w:t>
      </w:r>
      <w:r w:rsidR="003458CE">
        <w:rPr>
          <w:rFonts w:ascii="Times New Roman" w:hAnsi="Times New Roman" w:cs="Times New Roman"/>
          <w:sz w:val="24"/>
          <w:szCs w:val="24"/>
        </w:rPr>
        <w:t>de los resultados en el</w:t>
      </w:r>
      <w:r w:rsidR="00AE6DDD">
        <w:rPr>
          <w:rFonts w:ascii="Times New Roman" w:hAnsi="Times New Roman" w:cs="Times New Roman"/>
          <w:sz w:val="24"/>
          <w:szCs w:val="24"/>
        </w:rPr>
        <w:t xml:space="preserve"> estado de</w:t>
      </w:r>
      <w:r w:rsidR="0019553E">
        <w:rPr>
          <w:rFonts w:ascii="Times New Roman" w:hAnsi="Times New Roman" w:cs="Times New Roman"/>
          <w:sz w:val="24"/>
          <w:szCs w:val="24"/>
        </w:rPr>
        <w:t xml:space="preserve"> Guerrero</w:t>
      </w:r>
      <w:r w:rsidR="00AE6DDD">
        <w:rPr>
          <w:rFonts w:ascii="Times New Roman" w:hAnsi="Times New Roman" w:cs="Times New Roman"/>
          <w:sz w:val="24"/>
          <w:szCs w:val="24"/>
        </w:rPr>
        <w:t>.</w:t>
      </w:r>
      <w:r w:rsidR="0019553E">
        <w:rPr>
          <w:rFonts w:ascii="Times New Roman" w:hAnsi="Times New Roman" w:cs="Times New Roman"/>
          <w:sz w:val="24"/>
          <w:szCs w:val="24"/>
        </w:rPr>
        <w:t xml:space="preserve"> </w:t>
      </w:r>
      <w:r w:rsidR="00AE6DDD">
        <w:rPr>
          <w:rFonts w:ascii="Times New Roman" w:hAnsi="Times New Roman" w:cs="Times New Roman"/>
          <w:sz w:val="24"/>
          <w:szCs w:val="24"/>
        </w:rPr>
        <w:t xml:space="preserve">Para </w:t>
      </w:r>
      <w:r w:rsidR="00127424">
        <w:rPr>
          <w:rFonts w:ascii="Times New Roman" w:hAnsi="Times New Roman" w:cs="Times New Roman"/>
          <w:sz w:val="24"/>
          <w:szCs w:val="24"/>
        </w:rPr>
        <w:t xml:space="preserve">ello </w:t>
      </w:r>
      <w:r w:rsidR="00AE6DDD">
        <w:rPr>
          <w:rFonts w:ascii="Times New Roman" w:hAnsi="Times New Roman" w:cs="Times New Roman"/>
          <w:sz w:val="24"/>
          <w:szCs w:val="24"/>
        </w:rPr>
        <w:t>se realizó</w:t>
      </w:r>
      <w:r w:rsidRPr="00172195">
        <w:rPr>
          <w:rFonts w:ascii="Times New Roman" w:hAnsi="Times New Roman" w:cs="Times New Roman"/>
          <w:sz w:val="24"/>
          <w:szCs w:val="24"/>
        </w:rPr>
        <w:t xml:space="preserve"> la tarea de investig</w:t>
      </w:r>
      <w:r w:rsidR="0019553E">
        <w:rPr>
          <w:rFonts w:ascii="Times New Roman" w:hAnsi="Times New Roman" w:cs="Times New Roman"/>
          <w:sz w:val="24"/>
          <w:szCs w:val="24"/>
        </w:rPr>
        <w:t xml:space="preserve">ar y presentar </w:t>
      </w:r>
      <w:r w:rsidRPr="00172195">
        <w:rPr>
          <w:rFonts w:ascii="Times New Roman" w:hAnsi="Times New Roman" w:cs="Times New Roman"/>
          <w:sz w:val="24"/>
          <w:szCs w:val="24"/>
        </w:rPr>
        <w:t xml:space="preserve">el proceso </w:t>
      </w:r>
      <w:r w:rsidR="00127424">
        <w:rPr>
          <w:rFonts w:ascii="Times New Roman" w:hAnsi="Times New Roman" w:cs="Times New Roman"/>
          <w:sz w:val="24"/>
          <w:szCs w:val="24"/>
        </w:rPr>
        <w:t>de implementación en una</w:t>
      </w:r>
      <w:r w:rsidR="0019553E">
        <w:rPr>
          <w:rFonts w:ascii="Times New Roman" w:hAnsi="Times New Roman" w:cs="Times New Roman"/>
          <w:sz w:val="24"/>
          <w:szCs w:val="24"/>
        </w:rPr>
        <w:t xml:space="preserve"> reforma constitucional con una </w:t>
      </w:r>
      <w:proofErr w:type="spellStart"/>
      <w:r w:rsidR="00127424" w:rsidRPr="00EB37DD">
        <w:rPr>
          <w:rFonts w:ascii="Times New Roman" w:hAnsi="Times New Roman" w:cs="Times New Roman"/>
          <w:i/>
          <w:sz w:val="24"/>
          <w:szCs w:val="24"/>
        </w:rPr>
        <w:t>vacatio</w:t>
      </w:r>
      <w:proofErr w:type="spellEnd"/>
      <w:r w:rsidR="00127424" w:rsidRPr="00EB37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7424" w:rsidRPr="00EB37DD">
        <w:rPr>
          <w:rFonts w:ascii="Times New Roman" w:hAnsi="Times New Roman" w:cs="Times New Roman"/>
          <w:i/>
          <w:sz w:val="24"/>
          <w:szCs w:val="24"/>
        </w:rPr>
        <w:t>legis</w:t>
      </w:r>
      <w:proofErr w:type="spellEnd"/>
      <w:r w:rsidR="00127424">
        <w:rPr>
          <w:rFonts w:ascii="Times New Roman" w:hAnsi="Times New Roman" w:cs="Times New Roman"/>
          <w:sz w:val="24"/>
          <w:szCs w:val="24"/>
        </w:rPr>
        <w:t xml:space="preserve"> de ocho años </w:t>
      </w:r>
      <w:r w:rsidR="0019553E">
        <w:rPr>
          <w:rFonts w:ascii="Times New Roman" w:hAnsi="Times New Roman" w:cs="Times New Roman"/>
          <w:sz w:val="24"/>
          <w:szCs w:val="24"/>
        </w:rPr>
        <w:t xml:space="preserve">previa a su operación </w:t>
      </w:r>
      <w:r w:rsidRPr="00172195">
        <w:rPr>
          <w:rFonts w:ascii="Times New Roman" w:hAnsi="Times New Roman" w:cs="Times New Roman"/>
          <w:sz w:val="24"/>
          <w:szCs w:val="24"/>
        </w:rPr>
        <w:t>y</w:t>
      </w:r>
      <w:r w:rsidR="00AE6DDD">
        <w:rPr>
          <w:rFonts w:ascii="Times New Roman" w:hAnsi="Times New Roman" w:cs="Times New Roman"/>
          <w:sz w:val="24"/>
          <w:szCs w:val="24"/>
        </w:rPr>
        <w:t>,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127424">
        <w:rPr>
          <w:rFonts w:ascii="Times New Roman" w:hAnsi="Times New Roman" w:cs="Times New Roman"/>
          <w:sz w:val="24"/>
          <w:szCs w:val="24"/>
        </w:rPr>
        <w:t>en su caso</w:t>
      </w:r>
      <w:r w:rsidR="00AE6DDD">
        <w:rPr>
          <w:rFonts w:ascii="Times New Roman" w:hAnsi="Times New Roman" w:cs="Times New Roman"/>
          <w:sz w:val="24"/>
          <w:szCs w:val="24"/>
        </w:rPr>
        <w:t>,</w:t>
      </w:r>
      <w:r w:rsidR="00127424">
        <w:rPr>
          <w:rFonts w:ascii="Times New Roman" w:hAnsi="Times New Roman" w:cs="Times New Roman"/>
          <w:sz w:val="24"/>
          <w:szCs w:val="24"/>
        </w:rPr>
        <w:t xml:space="preserve"> exponer </w:t>
      </w:r>
      <w:r w:rsidRPr="00172195">
        <w:rPr>
          <w:rFonts w:ascii="Times New Roman" w:hAnsi="Times New Roman" w:cs="Times New Roman"/>
          <w:sz w:val="24"/>
          <w:szCs w:val="24"/>
        </w:rPr>
        <w:t xml:space="preserve">cuáles son las causas por las que no ha </w:t>
      </w:r>
      <w:r w:rsidR="0019553E">
        <w:rPr>
          <w:rFonts w:ascii="Times New Roman" w:hAnsi="Times New Roman" w:cs="Times New Roman"/>
          <w:sz w:val="24"/>
          <w:szCs w:val="24"/>
        </w:rPr>
        <w:t xml:space="preserve">fructificado como se esperaba por los </w:t>
      </w:r>
      <w:r w:rsidR="00127424">
        <w:rPr>
          <w:rFonts w:ascii="Times New Roman" w:hAnsi="Times New Roman" w:cs="Times New Roman"/>
          <w:sz w:val="24"/>
          <w:szCs w:val="24"/>
        </w:rPr>
        <w:t>actores políti</w:t>
      </w:r>
      <w:r w:rsidR="0019553E">
        <w:rPr>
          <w:rFonts w:ascii="Times New Roman" w:hAnsi="Times New Roman" w:cs="Times New Roman"/>
          <w:sz w:val="24"/>
          <w:szCs w:val="24"/>
        </w:rPr>
        <w:t xml:space="preserve">cos e instituciones del Estado </w:t>
      </w:r>
      <w:r w:rsidR="00AE6DDD">
        <w:rPr>
          <w:rFonts w:ascii="Times New Roman" w:hAnsi="Times New Roman" w:cs="Times New Roman"/>
          <w:sz w:val="24"/>
          <w:szCs w:val="24"/>
        </w:rPr>
        <w:t>m</w:t>
      </w:r>
      <w:r w:rsidR="00127424">
        <w:rPr>
          <w:rFonts w:ascii="Times New Roman" w:hAnsi="Times New Roman" w:cs="Times New Roman"/>
          <w:sz w:val="24"/>
          <w:szCs w:val="24"/>
        </w:rPr>
        <w:t>exicano.</w:t>
      </w:r>
    </w:p>
    <w:p w14:paraId="03120884" w14:textId="1AEF9739" w:rsidR="0033596C" w:rsidRDefault="00AE6DDD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encontró </w:t>
      </w:r>
      <w:r w:rsidR="0019553E">
        <w:rPr>
          <w:rFonts w:ascii="Times New Roman" w:hAnsi="Times New Roman" w:cs="Times New Roman"/>
          <w:sz w:val="24"/>
          <w:szCs w:val="24"/>
        </w:rPr>
        <w:t xml:space="preserve">que la </w:t>
      </w:r>
      <w:r w:rsidR="00EE0377" w:rsidRPr="00172195">
        <w:rPr>
          <w:rFonts w:ascii="Times New Roman" w:hAnsi="Times New Roman" w:cs="Times New Roman"/>
          <w:sz w:val="24"/>
          <w:szCs w:val="24"/>
        </w:rPr>
        <w:t xml:space="preserve">esperanza </w:t>
      </w:r>
      <w:r w:rsidR="00127424">
        <w:rPr>
          <w:rFonts w:ascii="Times New Roman" w:hAnsi="Times New Roman" w:cs="Times New Roman"/>
          <w:sz w:val="24"/>
          <w:szCs w:val="24"/>
        </w:rPr>
        <w:t xml:space="preserve">puesta en </w:t>
      </w:r>
      <w:r w:rsidR="00E40385" w:rsidRPr="00172195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40385" w:rsidRPr="00172195">
        <w:rPr>
          <w:rFonts w:ascii="Times New Roman" w:hAnsi="Times New Roman" w:cs="Times New Roman"/>
          <w:sz w:val="24"/>
          <w:szCs w:val="24"/>
        </w:rPr>
        <w:t xml:space="preserve">istema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0385" w:rsidRPr="00172195">
        <w:rPr>
          <w:rFonts w:ascii="Times New Roman" w:hAnsi="Times New Roman" w:cs="Times New Roman"/>
          <w:sz w:val="24"/>
          <w:szCs w:val="24"/>
        </w:rPr>
        <w:t>cusatorio es que logrará</w:t>
      </w:r>
      <w:r w:rsidR="00EE0377" w:rsidRPr="00172195">
        <w:rPr>
          <w:rFonts w:ascii="Times New Roman" w:hAnsi="Times New Roman" w:cs="Times New Roman"/>
          <w:sz w:val="24"/>
          <w:szCs w:val="24"/>
        </w:rPr>
        <w:t xml:space="preserve"> eliminar los vicios de corrupción y concentración de facultades en el </w:t>
      </w:r>
      <w:r w:rsidR="00913E22">
        <w:rPr>
          <w:rFonts w:ascii="Times New Roman" w:hAnsi="Times New Roman" w:cs="Times New Roman"/>
          <w:sz w:val="24"/>
          <w:szCs w:val="24"/>
        </w:rPr>
        <w:t>M</w:t>
      </w:r>
      <w:r w:rsidR="00913E22" w:rsidRPr="00172195">
        <w:rPr>
          <w:rFonts w:ascii="Times New Roman" w:hAnsi="Times New Roman" w:cs="Times New Roman"/>
          <w:sz w:val="24"/>
          <w:szCs w:val="24"/>
        </w:rPr>
        <w:t xml:space="preserve">inisterio </w:t>
      </w:r>
      <w:r w:rsidR="00913E22">
        <w:rPr>
          <w:rFonts w:ascii="Times New Roman" w:hAnsi="Times New Roman" w:cs="Times New Roman"/>
          <w:sz w:val="24"/>
          <w:szCs w:val="24"/>
        </w:rPr>
        <w:t>P</w:t>
      </w:r>
      <w:r w:rsidR="00913E22" w:rsidRPr="00172195">
        <w:rPr>
          <w:rFonts w:ascii="Times New Roman" w:hAnsi="Times New Roman" w:cs="Times New Roman"/>
          <w:sz w:val="24"/>
          <w:szCs w:val="24"/>
        </w:rPr>
        <w:t xml:space="preserve">úblico </w:t>
      </w:r>
      <w:r w:rsidR="00EE0377" w:rsidRPr="00172195">
        <w:rPr>
          <w:rFonts w:ascii="Times New Roman" w:hAnsi="Times New Roman" w:cs="Times New Roman"/>
          <w:sz w:val="24"/>
          <w:szCs w:val="24"/>
        </w:rPr>
        <w:t>y los jueces, a quienes se les adjudicó el origen de todos los males consecuentes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0377" w:rsidRPr="00172195">
        <w:rPr>
          <w:rFonts w:ascii="Times New Roman" w:hAnsi="Times New Roman" w:cs="Times New Roman"/>
          <w:sz w:val="24"/>
          <w:szCs w:val="24"/>
        </w:rPr>
        <w:t xml:space="preserve"> como son 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la escalada de violencia, los crímenes de alto impacto, la </w:t>
      </w:r>
      <w:r w:rsidRPr="0017219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72195">
        <w:rPr>
          <w:rFonts w:ascii="Times New Roman" w:hAnsi="Times New Roman" w:cs="Times New Roman"/>
          <w:sz w:val="24"/>
          <w:szCs w:val="24"/>
        </w:rPr>
        <w:t xml:space="preserve">rdida </w:t>
      </w:r>
      <w:r w:rsidR="0033596C" w:rsidRPr="00172195">
        <w:rPr>
          <w:rFonts w:ascii="Times New Roman" w:hAnsi="Times New Roman" w:cs="Times New Roman"/>
          <w:sz w:val="24"/>
          <w:szCs w:val="24"/>
        </w:rPr>
        <w:t>de legitimi</w:t>
      </w:r>
      <w:r w:rsidR="004F11DE">
        <w:rPr>
          <w:rFonts w:ascii="Times New Roman" w:hAnsi="Times New Roman" w:cs="Times New Roman"/>
          <w:sz w:val="24"/>
          <w:szCs w:val="24"/>
        </w:rPr>
        <w:t>dad de las instituciones</w:t>
      </w:r>
      <w:r w:rsidR="0040497C">
        <w:rPr>
          <w:rFonts w:ascii="Times New Roman" w:hAnsi="Times New Roman" w:cs="Times New Roman"/>
          <w:sz w:val="24"/>
          <w:szCs w:val="24"/>
        </w:rPr>
        <w:t xml:space="preserve">, así como de </w:t>
      </w:r>
      <w:r w:rsidR="00886A6A">
        <w:rPr>
          <w:rFonts w:ascii="Times New Roman" w:hAnsi="Times New Roman" w:cs="Times New Roman"/>
          <w:sz w:val="24"/>
          <w:szCs w:val="24"/>
        </w:rPr>
        <w:t>la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credibilidad de un futuro </w:t>
      </w:r>
      <w:r w:rsidR="007C7342">
        <w:rPr>
          <w:rFonts w:ascii="Times New Roman" w:hAnsi="Times New Roman" w:cs="Times New Roman"/>
          <w:sz w:val="24"/>
          <w:szCs w:val="24"/>
        </w:rPr>
        <w:t>con</w:t>
      </w:r>
      <w:r w:rsidR="00886A6A">
        <w:rPr>
          <w:rFonts w:ascii="Times New Roman" w:hAnsi="Times New Roman" w:cs="Times New Roman"/>
          <w:sz w:val="24"/>
          <w:szCs w:val="24"/>
        </w:rPr>
        <w:t xml:space="preserve"> probable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crecimiento para la sociedad.</w:t>
      </w:r>
    </w:p>
    <w:p w14:paraId="03120885" w14:textId="73B292A5" w:rsidR="00390AA4" w:rsidRDefault="00EE4F2A" w:rsidP="00D84C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reforma a los artículos </w:t>
      </w:r>
      <w:r w:rsidR="00D84C70">
        <w:rPr>
          <w:rFonts w:ascii="Times New Roman" w:hAnsi="Times New Roman" w:cs="Times New Roman"/>
          <w:sz w:val="24"/>
          <w:szCs w:val="24"/>
        </w:rPr>
        <w:t xml:space="preserve">17, 18, 19, 20, 21, 73 y 123 </w:t>
      </w:r>
      <w:r>
        <w:rPr>
          <w:rFonts w:ascii="Times New Roman" w:hAnsi="Times New Roman" w:cs="Times New Roman"/>
          <w:sz w:val="24"/>
          <w:szCs w:val="24"/>
        </w:rPr>
        <w:t>de la Constitución Federal el 18 de Junio de 2008, per</w:t>
      </w:r>
      <w:r w:rsidR="00243593">
        <w:rPr>
          <w:rFonts w:ascii="Times New Roman" w:hAnsi="Times New Roman" w:cs="Times New Roman"/>
          <w:sz w:val="24"/>
          <w:szCs w:val="24"/>
        </w:rPr>
        <w:t>mitió los cambios a la legislac</w:t>
      </w:r>
      <w:r>
        <w:rPr>
          <w:rFonts w:ascii="Times New Roman" w:hAnsi="Times New Roman" w:cs="Times New Roman"/>
          <w:sz w:val="24"/>
          <w:szCs w:val="24"/>
        </w:rPr>
        <w:t xml:space="preserve">ión </w:t>
      </w:r>
      <w:r w:rsidR="00243593">
        <w:rPr>
          <w:rFonts w:ascii="Times New Roman" w:hAnsi="Times New Roman" w:cs="Times New Roman"/>
          <w:sz w:val="24"/>
          <w:szCs w:val="24"/>
        </w:rPr>
        <w:t xml:space="preserve">penal </w:t>
      </w:r>
      <w:r>
        <w:rPr>
          <w:rFonts w:ascii="Times New Roman" w:hAnsi="Times New Roman" w:cs="Times New Roman"/>
          <w:sz w:val="24"/>
          <w:szCs w:val="24"/>
        </w:rPr>
        <w:t>y como consecuencia de ello el transito según Elías Polanco</w:t>
      </w:r>
      <w:r w:rsidR="002435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66888"/>
          <w:citation/>
        </w:sdtPr>
        <w:sdtEndPr/>
        <w:sdtContent>
          <w:r w:rsidR="0005495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5495E">
            <w:rPr>
              <w:rFonts w:ascii="Times New Roman" w:hAnsi="Times New Roman" w:cs="Times New Roman"/>
              <w:sz w:val="24"/>
              <w:szCs w:val="24"/>
            </w:rPr>
            <w:instrText xml:space="preserve">CITATION POL15 \l 2058 </w:instrText>
          </w:r>
          <w:r w:rsidR="0005495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495E" w:rsidRPr="0005495E">
            <w:rPr>
              <w:rFonts w:ascii="Times New Roman" w:hAnsi="Times New Roman" w:cs="Times New Roman"/>
              <w:noProof/>
              <w:sz w:val="24"/>
              <w:szCs w:val="24"/>
            </w:rPr>
            <w:t>(POLANCO, 2015)</w:t>
          </w:r>
          <w:r w:rsidR="0005495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40385" w:rsidRPr="00172195">
        <w:rPr>
          <w:rFonts w:ascii="Times New Roman" w:hAnsi="Times New Roman" w:cs="Times New Roman"/>
          <w:sz w:val="24"/>
          <w:szCs w:val="24"/>
        </w:rPr>
        <w:t>,</w:t>
      </w:r>
      <w:r w:rsidR="00483B2D">
        <w:rPr>
          <w:rFonts w:ascii="Times New Roman" w:hAnsi="Times New Roman" w:cs="Times New Roman"/>
          <w:sz w:val="24"/>
          <w:szCs w:val="24"/>
        </w:rPr>
        <w:t xml:space="preserve"> </w:t>
      </w:r>
      <w:r w:rsidR="00390AA4">
        <w:rPr>
          <w:rFonts w:ascii="Times New Roman" w:hAnsi="Times New Roman" w:cs="Times New Roman"/>
          <w:sz w:val="24"/>
          <w:szCs w:val="24"/>
        </w:rPr>
        <w:t>que ab</w:t>
      </w:r>
      <w:r w:rsidR="003C13DD">
        <w:rPr>
          <w:rFonts w:ascii="Times New Roman" w:hAnsi="Times New Roman" w:cs="Times New Roman"/>
          <w:sz w:val="24"/>
          <w:szCs w:val="24"/>
        </w:rPr>
        <w:t>r</w:t>
      </w:r>
      <w:r w:rsidR="00390AA4">
        <w:rPr>
          <w:rFonts w:ascii="Times New Roman" w:hAnsi="Times New Roman" w:cs="Times New Roman"/>
          <w:sz w:val="24"/>
          <w:szCs w:val="24"/>
        </w:rPr>
        <w:t xml:space="preserve">oga al </w:t>
      </w:r>
      <w:r w:rsidR="007F2647">
        <w:rPr>
          <w:rFonts w:ascii="Times New Roman" w:hAnsi="Times New Roman" w:cs="Times New Roman"/>
          <w:sz w:val="24"/>
          <w:szCs w:val="24"/>
        </w:rPr>
        <w:t>sistema p</w:t>
      </w:r>
      <w:r w:rsidR="007F2647" w:rsidRPr="00172195">
        <w:rPr>
          <w:rFonts w:ascii="Times New Roman" w:hAnsi="Times New Roman" w:cs="Times New Roman"/>
          <w:sz w:val="24"/>
          <w:szCs w:val="24"/>
        </w:rPr>
        <w:t xml:space="preserve">enal </w:t>
      </w:r>
      <w:r w:rsidR="007F2647">
        <w:rPr>
          <w:rFonts w:ascii="Times New Roman" w:hAnsi="Times New Roman" w:cs="Times New Roman"/>
          <w:sz w:val="24"/>
          <w:szCs w:val="24"/>
        </w:rPr>
        <w:t>m</w:t>
      </w:r>
      <w:r w:rsidR="007F2647" w:rsidRPr="00172195">
        <w:rPr>
          <w:rFonts w:ascii="Times New Roman" w:hAnsi="Times New Roman" w:cs="Times New Roman"/>
          <w:sz w:val="24"/>
          <w:szCs w:val="24"/>
        </w:rPr>
        <w:t>ixto</w:t>
      </w:r>
      <w:r w:rsidR="007F2647">
        <w:rPr>
          <w:rFonts w:ascii="Times New Roman" w:hAnsi="Times New Roman" w:cs="Times New Roman"/>
          <w:sz w:val="24"/>
          <w:szCs w:val="24"/>
        </w:rPr>
        <w:t>,</w:t>
      </w:r>
      <w:r w:rsidR="007F2647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390AA4">
        <w:rPr>
          <w:rFonts w:ascii="Times New Roman" w:hAnsi="Times New Roman" w:cs="Times New Roman"/>
          <w:sz w:val="24"/>
          <w:szCs w:val="24"/>
        </w:rPr>
        <w:t>inquisitivo-acusatorio,</w:t>
      </w:r>
      <w:r w:rsidR="00194E2E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127424">
        <w:rPr>
          <w:rFonts w:ascii="Times New Roman" w:hAnsi="Times New Roman" w:cs="Times New Roman"/>
          <w:sz w:val="24"/>
          <w:szCs w:val="24"/>
        </w:rPr>
        <w:t xml:space="preserve">para implementar </w:t>
      </w:r>
      <w:r w:rsidR="00390AA4">
        <w:rPr>
          <w:rFonts w:ascii="Times New Roman" w:hAnsi="Times New Roman" w:cs="Times New Roman"/>
          <w:sz w:val="24"/>
          <w:szCs w:val="24"/>
        </w:rPr>
        <w:t xml:space="preserve">el </w:t>
      </w:r>
      <w:r w:rsidR="007F2647">
        <w:rPr>
          <w:rFonts w:ascii="Times New Roman" w:hAnsi="Times New Roman" w:cs="Times New Roman"/>
          <w:sz w:val="24"/>
          <w:szCs w:val="24"/>
        </w:rPr>
        <w:t>s</w:t>
      </w:r>
      <w:r w:rsidR="00127424">
        <w:rPr>
          <w:rFonts w:ascii="Times New Roman" w:hAnsi="Times New Roman" w:cs="Times New Roman"/>
          <w:sz w:val="24"/>
          <w:szCs w:val="24"/>
        </w:rPr>
        <w:t xml:space="preserve">istema </w:t>
      </w:r>
      <w:r w:rsidR="007F2647">
        <w:rPr>
          <w:rFonts w:ascii="Times New Roman" w:hAnsi="Times New Roman" w:cs="Times New Roman"/>
          <w:sz w:val="24"/>
          <w:szCs w:val="24"/>
        </w:rPr>
        <w:t>a</w:t>
      </w:r>
      <w:r w:rsidR="00127424">
        <w:rPr>
          <w:rFonts w:ascii="Times New Roman" w:hAnsi="Times New Roman" w:cs="Times New Roman"/>
          <w:sz w:val="24"/>
          <w:szCs w:val="24"/>
        </w:rPr>
        <w:t xml:space="preserve">cusatorio </w:t>
      </w:r>
      <w:r w:rsidR="007F2647">
        <w:rPr>
          <w:rFonts w:ascii="Times New Roman" w:hAnsi="Times New Roman" w:cs="Times New Roman"/>
          <w:sz w:val="24"/>
          <w:szCs w:val="24"/>
        </w:rPr>
        <w:t>a</w:t>
      </w:r>
      <w:r w:rsidR="00127424">
        <w:rPr>
          <w:rFonts w:ascii="Times New Roman" w:hAnsi="Times New Roman" w:cs="Times New Roman"/>
          <w:sz w:val="24"/>
          <w:szCs w:val="24"/>
        </w:rPr>
        <w:t xml:space="preserve">dversarial, </w:t>
      </w:r>
      <w:r w:rsidR="008B3EEE">
        <w:rPr>
          <w:rFonts w:ascii="Times New Roman" w:hAnsi="Times New Roman" w:cs="Times New Roman"/>
          <w:sz w:val="24"/>
          <w:szCs w:val="24"/>
        </w:rPr>
        <w:t>con vigenc</w:t>
      </w:r>
      <w:r w:rsidR="00483B2D">
        <w:rPr>
          <w:rFonts w:ascii="Times New Roman" w:hAnsi="Times New Roman" w:cs="Times New Roman"/>
          <w:sz w:val="24"/>
          <w:szCs w:val="24"/>
        </w:rPr>
        <w:t xml:space="preserve">ia </w:t>
      </w:r>
      <w:r w:rsidR="00390AA4">
        <w:rPr>
          <w:rFonts w:ascii="Times New Roman" w:hAnsi="Times New Roman" w:cs="Times New Roman"/>
          <w:sz w:val="24"/>
          <w:szCs w:val="24"/>
        </w:rPr>
        <w:t>a partir del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194E2E" w:rsidRPr="00172195">
        <w:rPr>
          <w:rFonts w:ascii="Times New Roman" w:hAnsi="Times New Roman" w:cs="Times New Roman"/>
          <w:sz w:val="24"/>
          <w:szCs w:val="24"/>
        </w:rPr>
        <w:t xml:space="preserve">18 de </w:t>
      </w:r>
      <w:r w:rsidR="00390AA4">
        <w:rPr>
          <w:rFonts w:ascii="Times New Roman" w:hAnsi="Times New Roman" w:cs="Times New Roman"/>
          <w:sz w:val="24"/>
          <w:szCs w:val="24"/>
        </w:rPr>
        <w:t>junio de 2016.</w:t>
      </w:r>
    </w:p>
    <w:p w14:paraId="03120886" w14:textId="342A1C5E" w:rsidR="00390AA4" w:rsidRDefault="00390AA4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Aunado a lo</w:t>
      </w:r>
      <w:r w:rsidR="00194E2E" w:rsidRPr="00172195">
        <w:rPr>
          <w:rFonts w:ascii="Times New Roman" w:hAnsi="Times New Roman" w:cs="Times New Roman"/>
          <w:sz w:val="24"/>
          <w:szCs w:val="24"/>
        </w:rPr>
        <w:t xml:space="preserve"> anterior</w:t>
      </w:r>
      <w:r w:rsidR="003C13DD">
        <w:rPr>
          <w:rFonts w:ascii="Times New Roman" w:hAnsi="Times New Roman" w:cs="Times New Roman"/>
          <w:sz w:val="24"/>
          <w:szCs w:val="24"/>
        </w:rPr>
        <w:t>,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la reforma constitucional </w:t>
      </w:r>
      <w:r>
        <w:rPr>
          <w:rFonts w:ascii="Times New Roman" w:hAnsi="Times New Roman" w:cs="Times New Roman"/>
          <w:sz w:val="24"/>
          <w:szCs w:val="24"/>
        </w:rPr>
        <w:t>al artículo</w:t>
      </w:r>
      <w:r w:rsidR="00483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de la </w:t>
      </w:r>
      <w:r w:rsidR="00483B2D">
        <w:rPr>
          <w:rFonts w:ascii="Times New Roman" w:hAnsi="Times New Roman" w:cs="Times New Roman"/>
          <w:sz w:val="24"/>
          <w:szCs w:val="24"/>
        </w:rPr>
        <w:t xml:space="preserve">Constitución Federal </w:t>
      </w:r>
      <w:r w:rsidR="00F50D89">
        <w:rPr>
          <w:rFonts w:ascii="Times New Roman" w:hAnsi="Times New Roman" w:cs="Times New Roman"/>
          <w:sz w:val="24"/>
          <w:szCs w:val="24"/>
        </w:rPr>
        <w:t xml:space="preserve">de México, llevada a cabo </w:t>
      </w:r>
      <w:r w:rsidR="00483B2D">
        <w:rPr>
          <w:rFonts w:ascii="Times New Roman" w:hAnsi="Times New Roman" w:cs="Times New Roman"/>
          <w:sz w:val="24"/>
          <w:szCs w:val="24"/>
        </w:rPr>
        <w:t>el 10</w:t>
      </w:r>
      <w:r>
        <w:rPr>
          <w:rFonts w:ascii="Times New Roman" w:hAnsi="Times New Roman" w:cs="Times New Roman"/>
          <w:sz w:val="24"/>
          <w:szCs w:val="24"/>
        </w:rPr>
        <w:t xml:space="preserve"> junio </w:t>
      </w:r>
      <w:r w:rsidR="0033596C" w:rsidRPr="00172195">
        <w:rPr>
          <w:rFonts w:ascii="Times New Roman" w:hAnsi="Times New Roman" w:cs="Times New Roman"/>
          <w:sz w:val="24"/>
          <w:szCs w:val="24"/>
        </w:rPr>
        <w:t>de</w:t>
      </w:r>
      <w:r w:rsidR="00037352">
        <w:rPr>
          <w:rFonts w:ascii="Times New Roman" w:hAnsi="Times New Roman" w:cs="Times New Roman"/>
          <w:sz w:val="24"/>
          <w:szCs w:val="24"/>
        </w:rPr>
        <w:t>l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2011</w:t>
      </w:r>
      <w:r w:rsidR="00E40385" w:rsidRPr="00172195">
        <w:rPr>
          <w:rFonts w:ascii="Times New Roman" w:hAnsi="Times New Roman" w:cs="Times New Roman"/>
          <w:sz w:val="24"/>
          <w:szCs w:val="24"/>
        </w:rPr>
        <w:t>,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ampli</w:t>
      </w:r>
      <w:r w:rsidR="00F50D89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el concepto de los </w:t>
      </w:r>
      <w:r w:rsidR="00F50D89">
        <w:rPr>
          <w:rFonts w:ascii="Times New Roman" w:hAnsi="Times New Roman" w:cs="Times New Roman"/>
          <w:sz w:val="24"/>
          <w:szCs w:val="24"/>
        </w:rPr>
        <w:t>d</w:t>
      </w:r>
      <w:r w:rsidR="00C67531" w:rsidRPr="00172195">
        <w:rPr>
          <w:rFonts w:ascii="Times New Roman" w:hAnsi="Times New Roman" w:cs="Times New Roman"/>
          <w:sz w:val="24"/>
          <w:szCs w:val="24"/>
        </w:rPr>
        <w:t xml:space="preserve">erechos </w:t>
      </w:r>
      <w:r w:rsidR="00F50D8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umanos y sus </w:t>
      </w:r>
      <w:r w:rsidR="00F50D8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arantías</w:t>
      </w:r>
      <w:r w:rsidR="00E40385" w:rsidRPr="00172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0385" w:rsidRPr="00172195">
        <w:rPr>
          <w:rFonts w:ascii="Times New Roman" w:hAnsi="Times New Roman" w:cs="Times New Roman"/>
          <w:sz w:val="24"/>
          <w:szCs w:val="24"/>
        </w:rPr>
        <w:t>eliminando el concepto de garantías individuales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7531" w:rsidRPr="00172195">
        <w:rPr>
          <w:rFonts w:ascii="Times New Roman" w:hAnsi="Times New Roman" w:cs="Times New Roman"/>
          <w:sz w:val="24"/>
          <w:szCs w:val="24"/>
        </w:rPr>
        <w:t xml:space="preserve">, </w:t>
      </w:r>
      <w:r w:rsidR="00E40385" w:rsidRPr="00172195">
        <w:rPr>
          <w:rFonts w:ascii="Times New Roman" w:hAnsi="Times New Roman" w:cs="Times New Roman"/>
          <w:sz w:val="24"/>
          <w:szCs w:val="24"/>
        </w:rPr>
        <w:t xml:space="preserve">agregando </w:t>
      </w:r>
      <w:r w:rsidR="00C67531" w:rsidRPr="00172195">
        <w:rPr>
          <w:rFonts w:ascii="Times New Roman" w:hAnsi="Times New Roman" w:cs="Times New Roman"/>
          <w:sz w:val="24"/>
          <w:szCs w:val="24"/>
        </w:rPr>
        <w:t xml:space="preserve">el principio </w:t>
      </w:r>
      <w:r w:rsidR="00C67531" w:rsidRPr="00EB37DD">
        <w:rPr>
          <w:rFonts w:ascii="Times New Roman" w:hAnsi="Times New Roman" w:cs="Times New Roman"/>
          <w:i/>
          <w:sz w:val="24"/>
          <w:szCs w:val="24"/>
        </w:rPr>
        <w:t>pro</w:t>
      </w:r>
      <w:r w:rsidR="00842667" w:rsidRPr="00EB3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531" w:rsidRPr="00EB37DD">
        <w:rPr>
          <w:rFonts w:ascii="Times New Roman" w:hAnsi="Times New Roman" w:cs="Times New Roman"/>
          <w:i/>
          <w:sz w:val="24"/>
          <w:szCs w:val="24"/>
        </w:rPr>
        <w:t>homine</w:t>
      </w:r>
      <w:r w:rsidR="00C67531" w:rsidRPr="00172195">
        <w:rPr>
          <w:rFonts w:ascii="Times New Roman" w:hAnsi="Times New Roman" w:cs="Times New Roman"/>
          <w:sz w:val="24"/>
          <w:szCs w:val="24"/>
        </w:rPr>
        <w:t xml:space="preserve"> y la obligación del control difuso de la constitucionalidad para todos los jueces</w:t>
      </w:r>
      <w:r w:rsidR="006738D4">
        <w:rPr>
          <w:rFonts w:ascii="Times New Roman" w:hAnsi="Times New Roman" w:cs="Times New Roman"/>
          <w:sz w:val="24"/>
          <w:szCs w:val="24"/>
        </w:rPr>
        <w:t>, atendiendo a criterios de convencionalidad.</w:t>
      </w:r>
    </w:p>
    <w:p w14:paraId="4E8F16F7" w14:textId="77777777" w:rsidR="00A43040" w:rsidRDefault="00A43040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20887" w14:textId="7A3BF6C5" w:rsidR="00BE4A43" w:rsidRDefault="00390AA4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Ante el incumplimiento </w:t>
      </w:r>
      <w:r w:rsidR="00842667">
        <w:rPr>
          <w:rFonts w:ascii="Times New Roman" w:hAnsi="Times New Roman" w:cs="Times New Roman"/>
          <w:sz w:val="24"/>
          <w:szCs w:val="24"/>
        </w:rPr>
        <w:t xml:space="preserve">por parte de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7F2647">
        <w:rPr>
          <w:rFonts w:ascii="Times New Roman" w:hAnsi="Times New Roman" w:cs="Times New Roman"/>
          <w:sz w:val="24"/>
          <w:szCs w:val="24"/>
        </w:rPr>
        <w:t xml:space="preserve">entidades federativas </w:t>
      </w:r>
      <w:r>
        <w:rPr>
          <w:rFonts w:ascii="Times New Roman" w:hAnsi="Times New Roman" w:cs="Times New Roman"/>
          <w:sz w:val="24"/>
          <w:szCs w:val="24"/>
        </w:rPr>
        <w:t>de tener sus ordenamientos secundarios,</w:t>
      </w:r>
      <w:r w:rsidR="006738D4">
        <w:rPr>
          <w:rFonts w:ascii="Times New Roman" w:hAnsi="Times New Roman" w:cs="Times New Roman"/>
          <w:sz w:val="24"/>
          <w:szCs w:val="24"/>
        </w:rPr>
        <w:t xml:space="preserve"> acordes a la </w:t>
      </w:r>
      <w:r w:rsidR="007F2647">
        <w:rPr>
          <w:rFonts w:ascii="Times New Roman" w:hAnsi="Times New Roman" w:cs="Times New Roman"/>
          <w:sz w:val="24"/>
          <w:szCs w:val="24"/>
        </w:rPr>
        <w:t>reforma constitucional</w:t>
      </w:r>
      <w:r w:rsidR="006738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federación </w:t>
      </w:r>
      <w:r w:rsidR="0033596C" w:rsidRPr="00172195">
        <w:rPr>
          <w:rFonts w:ascii="Times New Roman" w:hAnsi="Times New Roman" w:cs="Times New Roman"/>
          <w:sz w:val="24"/>
          <w:szCs w:val="24"/>
        </w:rPr>
        <w:t>impl</w:t>
      </w:r>
      <w:r>
        <w:rPr>
          <w:rFonts w:ascii="Times New Roman" w:hAnsi="Times New Roman" w:cs="Times New Roman"/>
          <w:sz w:val="24"/>
          <w:szCs w:val="24"/>
        </w:rPr>
        <w:t xml:space="preserve">ementó 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el Código Nacional de </w:t>
      </w:r>
      <w:r w:rsidR="006738D4">
        <w:rPr>
          <w:rFonts w:ascii="Times New Roman" w:hAnsi="Times New Roman" w:cs="Times New Roman"/>
          <w:sz w:val="24"/>
          <w:szCs w:val="24"/>
        </w:rPr>
        <w:t>Procedimientos Penales el cinco de marzo de</w:t>
      </w:r>
      <w:r w:rsidR="007F2647">
        <w:rPr>
          <w:rFonts w:ascii="Times New Roman" w:hAnsi="Times New Roman" w:cs="Times New Roman"/>
          <w:sz w:val="24"/>
          <w:szCs w:val="24"/>
        </w:rPr>
        <w:t>l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2014</w:t>
      </w:r>
      <w:r w:rsidR="00842667">
        <w:rPr>
          <w:rFonts w:ascii="Times New Roman" w:hAnsi="Times New Roman" w:cs="Times New Roman"/>
          <w:sz w:val="24"/>
          <w:szCs w:val="24"/>
        </w:rPr>
        <w:t>,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7F2647">
        <w:rPr>
          <w:rFonts w:ascii="Times New Roman" w:hAnsi="Times New Roman" w:cs="Times New Roman"/>
          <w:sz w:val="24"/>
          <w:szCs w:val="24"/>
        </w:rPr>
        <w:t>,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como consecuencia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2667">
        <w:rPr>
          <w:rFonts w:ascii="Times New Roman" w:hAnsi="Times New Roman" w:cs="Times New Roman"/>
          <w:sz w:val="24"/>
          <w:szCs w:val="24"/>
        </w:rPr>
        <w:t xml:space="preserve">se cuenta </w:t>
      </w:r>
      <w:r>
        <w:rPr>
          <w:rFonts w:ascii="Times New Roman" w:hAnsi="Times New Roman" w:cs="Times New Roman"/>
          <w:sz w:val="24"/>
          <w:szCs w:val="24"/>
        </w:rPr>
        <w:t>ahora</w:t>
      </w:r>
      <w:r w:rsidR="00842667">
        <w:rPr>
          <w:rFonts w:ascii="Times New Roman" w:hAnsi="Times New Roman" w:cs="Times New Roman"/>
          <w:sz w:val="24"/>
          <w:szCs w:val="24"/>
        </w:rPr>
        <w:t xml:space="preserve"> con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un nuevo sistema </w:t>
      </w:r>
      <w:r>
        <w:rPr>
          <w:rFonts w:ascii="Times New Roman" w:hAnsi="Times New Roman" w:cs="Times New Roman"/>
          <w:sz w:val="24"/>
          <w:szCs w:val="24"/>
        </w:rPr>
        <w:t>procesal</w:t>
      </w:r>
      <w:r w:rsidR="008426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nuevos</w:t>
      </w:r>
      <w:r w:rsidR="0033596C" w:rsidRPr="00172195">
        <w:rPr>
          <w:rFonts w:ascii="Times New Roman" w:hAnsi="Times New Roman" w:cs="Times New Roman"/>
          <w:sz w:val="24"/>
          <w:szCs w:val="24"/>
        </w:rPr>
        <w:t xml:space="preserve"> paradigmas, pri</w:t>
      </w:r>
      <w:r w:rsidR="00BE4A43">
        <w:rPr>
          <w:rFonts w:ascii="Times New Roman" w:hAnsi="Times New Roman" w:cs="Times New Roman"/>
          <w:sz w:val="24"/>
          <w:szCs w:val="24"/>
        </w:rPr>
        <w:t>ncipios y mecanismos procesales.</w:t>
      </w:r>
    </w:p>
    <w:p w14:paraId="03120889" w14:textId="2DD190E5" w:rsidR="007F4266" w:rsidRPr="00EB37DD" w:rsidRDefault="0094347B" w:rsidP="00EB37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B37DD">
        <w:rPr>
          <w:rFonts w:ascii="Arial" w:hAnsi="Arial" w:cs="Arial"/>
          <w:b/>
          <w:sz w:val="24"/>
          <w:szCs w:val="24"/>
        </w:rPr>
        <w:t>A</w:t>
      </w:r>
      <w:r w:rsidR="00B84239" w:rsidRPr="00EB37DD">
        <w:rPr>
          <w:rFonts w:ascii="Arial" w:hAnsi="Arial" w:cs="Arial"/>
          <w:b/>
          <w:sz w:val="24"/>
          <w:szCs w:val="24"/>
        </w:rPr>
        <w:t>ntecedentes</w:t>
      </w:r>
    </w:p>
    <w:p w14:paraId="0312088A" w14:textId="2909B1EE" w:rsidR="00BE4A43" w:rsidRDefault="0035782B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D</w:t>
      </w:r>
      <w:r w:rsidR="006738D4">
        <w:rPr>
          <w:rFonts w:ascii="Times New Roman" w:hAnsi="Times New Roman" w:cs="Times New Roman"/>
          <w:sz w:val="24"/>
          <w:szCs w:val="24"/>
        </w:rPr>
        <w:t>esde hace varias décadas</w:t>
      </w:r>
      <w:r w:rsidR="00784A6F">
        <w:rPr>
          <w:rFonts w:ascii="Times New Roman" w:hAnsi="Times New Roman" w:cs="Times New Roman"/>
          <w:sz w:val="24"/>
          <w:szCs w:val="24"/>
        </w:rPr>
        <w:t>,</w:t>
      </w:r>
      <w:r w:rsidR="006738D4">
        <w:rPr>
          <w:rFonts w:ascii="Times New Roman" w:hAnsi="Times New Roman" w:cs="Times New Roman"/>
          <w:sz w:val="24"/>
          <w:szCs w:val="24"/>
        </w:rPr>
        <w:t xml:space="preserve"> el</w:t>
      </w:r>
      <w:r w:rsidR="00BE4A43">
        <w:rPr>
          <w:rFonts w:ascii="Times New Roman" w:hAnsi="Times New Roman" w:cs="Times New Roman"/>
          <w:sz w:val="24"/>
          <w:szCs w:val="24"/>
        </w:rPr>
        <w:t xml:space="preserve"> Estado </w:t>
      </w:r>
      <w:r w:rsidR="007342C3">
        <w:rPr>
          <w:rFonts w:ascii="Times New Roman" w:hAnsi="Times New Roman" w:cs="Times New Roman"/>
          <w:sz w:val="24"/>
          <w:szCs w:val="24"/>
        </w:rPr>
        <w:t>m</w:t>
      </w:r>
      <w:r w:rsidR="00BE4A43">
        <w:rPr>
          <w:rFonts w:ascii="Times New Roman" w:hAnsi="Times New Roman" w:cs="Times New Roman"/>
          <w:sz w:val="24"/>
          <w:szCs w:val="24"/>
        </w:rPr>
        <w:t xml:space="preserve">exicano contrajo obligaciones </w:t>
      </w:r>
      <w:r w:rsidR="00533FDC">
        <w:rPr>
          <w:rFonts w:ascii="Times New Roman" w:hAnsi="Times New Roman" w:cs="Times New Roman"/>
          <w:sz w:val="24"/>
          <w:szCs w:val="24"/>
        </w:rPr>
        <w:t>a causa de</w:t>
      </w:r>
      <w:r w:rsidR="00BE4A43">
        <w:rPr>
          <w:rFonts w:ascii="Times New Roman" w:hAnsi="Times New Roman" w:cs="Times New Roman"/>
          <w:sz w:val="24"/>
          <w:szCs w:val="24"/>
        </w:rPr>
        <w:t xml:space="preserve"> </w:t>
      </w:r>
      <w:r w:rsidR="007342C3">
        <w:rPr>
          <w:rFonts w:ascii="Times New Roman" w:hAnsi="Times New Roman" w:cs="Times New Roman"/>
          <w:sz w:val="24"/>
          <w:szCs w:val="24"/>
        </w:rPr>
        <w:t>tratados internacionales</w:t>
      </w:r>
      <w:r w:rsidR="00BE4A43">
        <w:rPr>
          <w:rFonts w:ascii="Times New Roman" w:hAnsi="Times New Roman" w:cs="Times New Roman"/>
          <w:sz w:val="24"/>
          <w:szCs w:val="24"/>
        </w:rPr>
        <w:t xml:space="preserve"> </w:t>
      </w:r>
      <w:r w:rsidR="006D601D">
        <w:rPr>
          <w:rFonts w:ascii="Times New Roman" w:hAnsi="Times New Roman" w:cs="Times New Roman"/>
          <w:sz w:val="24"/>
          <w:szCs w:val="24"/>
        </w:rPr>
        <w:t xml:space="preserve">que lo </w:t>
      </w:r>
      <w:r w:rsidR="00533FDC">
        <w:rPr>
          <w:rFonts w:ascii="Times New Roman" w:hAnsi="Times New Roman" w:cs="Times New Roman"/>
          <w:sz w:val="24"/>
          <w:szCs w:val="24"/>
        </w:rPr>
        <w:t xml:space="preserve">impelían </w:t>
      </w:r>
      <w:r w:rsidR="006D601D">
        <w:rPr>
          <w:rFonts w:ascii="Times New Roman" w:hAnsi="Times New Roman" w:cs="Times New Roman"/>
          <w:sz w:val="24"/>
          <w:szCs w:val="24"/>
        </w:rPr>
        <w:t>a modernizar su legislación, entre ellas</w:t>
      </w:r>
      <w:r w:rsidR="006C1B03">
        <w:rPr>
          <w:rFonts w:ascii="Times New Roman" w:hAnsi="Times New Roman" w:cs="Times New Roman"/>
          <w:sz w:val="24"/>
          <w:szCs w:val="24"/>
        </w:rPr>
        <w:t xml:space="preserve"> la relacionada a</w:t>
      </w:r>
      <w:r w:rsidR="006D601D">
        <w:rPr>
          <w:rFonts w:ascii="Times New Roman" w:hAnsi="Times New Roman" w:cs="Times New Roman"/>
          <w:sz w:val="24"/>
          <w:szCs w:val="24"/>
        </w:rPr>
        <w:t xml:space="preserve"> la justicia penal, los derechos humanos y la seguridad pública,</w:t>
      </w:r>
      <w:r w:rsidR="006C1B03">
        <w:rPr>
          <w:rFonts w:ascii="Times New Roman" w:hAnsi="Times New Roman" w:cs="Times New Roman"/>
          <w:sz w:val="24"/>
          <w:szCs w:val="24"/>
        </w:rPr>
        <w:t xml:space="preserve"> el</w:t>
      </w:r>
      <w:r w:rsidR="006D601D">
        <w:rPr>
          <w:rFonts w:ascii="Times New Roman" w:hAnsi="Times New Roman" w:cs="Times New Roman"/>
          <w:sz w:val="24"/>
          <w:szCs w:val="24"/>
        </w:rPr>
        <w:t xml:space="preserve"> combate a la corrupción</w:t>
      </w:r>
      <w:r w:rsidR="006C1B03">
        <w:rPr>
          <w:rFonts w:ascii="Times New Roman" w:hAnsi="Times New Roman" w:cs="Times New Roman"/>
          <w:sz w:val="24"/>
          <w:szCs w:val="24"/>
        </w:rPr>
        <w:t>, así como algunos</w:t>
      </w:r>
      <w:r w:rsidR="006D601D">
        <w:rPr>
          <w:rFonts w:ascii="Times New Roman" w:hAnsi="Times New Roman" w:cs="Times New Roman"/>
          <w:sz w:val="24"/>
          <w:szCs w:val="24"/>
        </w:rPr>
        <w:t xml:space="preserve"> mecanismos de responsabilidad del Estado</w:t>
      </w:r>
      <w:r w:rsidR="006C1B03">
        <w:rPr>
          <w:rFonts w:ascii="Times New Roman" w:hAnsi="Times New Roman" w:cs="Times New Roman"/>
          <w:sz w:val="24"/>
          <w:szCs w:val="24"/>
        </w:rPr>
        <w:t xml:space="preserve">; </w:t>
      </w:r>
      <w:r w:rsidR="006D601D">
        <w:rPr>
          <w:rFonts w:ascii="Times New Roman" w:hAnsi="Times New Roman" w:cs="Times New Roman"/>
          <w:sz w:val="24"/>
          <w:szCs w:val="24"/>
        </w:rPr>
        <w:t xml:space="preserve">recomendaciones que dejó de aplicar porque afectaba su ámbito interior. </w:t>
      </w:r>
    </w:p>
    <w:p w14:paraId="0FF0EDDF" w14:textId="5761C3CB" w:rsidR="003009E1" w:rsidRDefault="006D601D" w:rsidP="00EB73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Esta omisión de actuar con prontitud y por proteger intereses políticos</w:t>
      </w:r>
      <w:r w:rsidR="006C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provocaron ámbitos de impunidad</w:t>
      </w:r>
      <w:r w:rsidR="003009E1">
        <w:rPr>
          <w:rFonts w:ascii="Times New Roman" w:hAnsi="Times New Roman" w:cs="Times New Roman"/>
          <w:sz w:val="24"/>
          <w:szCs w:val="24"/>
        </w:rPr>
        <w:t>, los cuales</w:t>
      </w:r>
      <w:r w:rsidR="006C1B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su vez</w:t>
      </w:r>
      <w:r w:rsidR="006C1B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generaron</w:t>
      </w:r>
      <w:r w:rsidR="003009E1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35782B" w:rsidRPr="00172195">
        <w:rPr>
          <w:rFonts w:ascii="Times New Roman" w:hAnsi="Times New Roman" w:cs="Times New Roman"/>
          <w:sz w:val="24"/>
          <w:szCs w:val="24"/>
        </w:rPr>
        <w:t xml:space="preserve">esde </w:t>
      </w:r>
      <w:r w:rsidR="0091623E" w:rsidRPr="00172195">
        <w:rPr>
          <w:rFonts w:ascii="Times New Roman" w:hAnsi="Times New Roman" w:cs="Times New Roman"/>
          <w:sz w:val="24"/>
          <w:szCs w:val="24"/>
        </w:rPr>
        <w:t xml:space="preserve">hace </w:t>
      </w:r>
      <w:r w:rsidR="00D2280A" w:rsidRPr="00172195">
        <w:rPr>
          <w:rFonts w:ascii="Times New Roman" w:hAnsi="Times New Roman" w:cs="Times New Roman"/>
          <w:sz w:val="24"/>
          <w:szCs w:val="24"/>
        </w:rPr>
        <w:t xml:space="preserve">más de </w:t>
      </w:r>
      <w:r w:rsidR="0091623E" w:rsidRPr="00172195">
        <w:rPr>
          <w:rFonts w:ascii="Times New Roman" w:hAnsi="Times New Roman" w:cs="Times New Roman"/>
          <w:sz w:val="24"/>
          <w:szCs w:val="24"/>
        </w:rPr>
        <w:t>una década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23E" w:rsidRPr="00172195">
        <w:rPr>
          <w:rFonts w:ascii="Times New Roman" w:hAnsi="Times New Roman" w:cs="Times New Roman"/>
          <w:sz w:val="24"/>
          <w:szCs w:val="24"/>
        </w:rPr>
        <w:t xml:space="preserve">la sociedad mexicana se </w:t>
      </w:r>
      <w:r>
        <w:rPr>
          <w:rFonts w:ascii="Times New Roman" w:hAnsi="Times New Roman" w:cs="Times New Roman"/>
          <w:sz w:val="24"/>
          <w:szCs w:val="24"/>
        </w:rPr>
        <w:t xml:space="preserve">vea </w:t>
      </w:r>
      <w:r w:rsidR="0091623E" w:rsidRPr="00172195">
        <w:rPr>
          <w:rFonts w:ascii="Times New Roman" w:hAnsi="Times New Roman" w:cs="Times New Roman"/>
          <w:sz w:val="24"/>
          <w:szCs w:val="24"/>
        </w:rPr>
        <w:t xml:space="preserve">inmersa en una vorágine de sangre y enfrentamientos entre grupos criminales </w:t>
      </w:r>
      <w:r w:rsidR="008F2DC1">
        <w:rPr>
          <w:rFonts w:ascii="Times New Roman" w:hAnsi="Times New Roman" w:cs="Times New Roman"/>
          <w:sz w:val="24"/>
          <w:szCs w:val="24"/>
        </w:rPr>
        <w:t>(</w:t>
      </w:r>
      <w:r w:rsidR="0091623E" w:rsidRPr="00172195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ahora </w:t>
      </w:r>
      <w:r w:rsidR="0091623E" w:rsidRPr="00172195">
        <w:rPr>
          <w:rFonts w:ascii="Times New Roman" w:hAnsi="Times New Roman" w:cs="Times New Roman"/>
          <w:sz w:val="24"/>
          <w:szCs w:val="24"/>
        </w:rPr>
        <w:t xml:space="preserve">desafían a las autoridades y las someten a sus intereses </w:t>
      </w:r>
      <w:r w:rsidR="00C67531" w:rsidRPr="00172195">
        <w:rPr>
          <w:rFonts w:ascii="Times New Roman" w:hAnsi="Times New Roman" w:cs="Times New Roman"/>
          <w:sz w:val="24"/>
          <w:szCs w:val="24"/>
        </w:rPr>
        <w:t>en muchas regiones</w:t>
      </w:r>
      <w:r w:rsidR="008F2DC1">
        <w:rPr>
          <w:rFonts w:ascii="Times New Roman" w:hAnsi="Times New Roman" w:cs="Times New Roman"/>
          <w:sz w:val="24"/>
          <w:szCs w:val="24"/>
        </w:rPr>
        <w:t>)</w:t>
      </w:r>
      <w:r w:rsidR="00711ED2">
        <w:rPr>
          <w:rFonts w:ascii="Times New Roman" w:hAnsi="Times New Roman" w:cs="Times New Roman"/>
          <w:sz w:val="24"/>
          <w:szCs w:val="24"/>
        </w:rPr>
        <w:t xml:space="preserve">. Al respecto, </w:t>
      </w:r>
      <w:r w:rsidR="00711ED2" w:rsidRPr="00711ED2">
        <w:rPr>
          <w:rFonts w:ascii="Times New Roman" w:hAnsi="Times New Roman" w:cs="Times New Roman"/>
          <w:sz w:val="24"/>
          <w:szCs w:val="24"/>
        </w:rPr>
        <w:t xml:space="preserve">Edgardo </w:t>
      </w:r>
      <w:proofErr w:type="spellStart"/>
      <w:r w:rsidR="00711ED2" w:rsidRPr="00711ED2">
        <w:rPr>
          <w:rFonts w:ascii="Times New Roman" w:hAnsi="Times New Roman" w:cs="Times New Roman"/>
          <w:sz w:val="24"/>
          <w:szCs w:val="24"/>
        </w:rPr>
        <w:t>Buscaglia</w:t>
      </w:r>
      <w:proofErr w:type="spellEnd"/>
      <w:r w:rsidR="00711ED2" w:rsidRPr="00711ED2">
        <w:rPr>
          <w:rFonts w:ascii="Times New Roman" w:hAnsi="Times New Roman" w:cs="Times New Roman"/>
          <w:sz w:val="24"/>
          <w:szCs w:val="24"/>
        </w:rPr>
        <w:t>, profesor visitante y coordinador del Programa Internacional de Justicia y Desarrollo del Instituto Tecnológico Autónomo de México (ITAM)</w:t>
      </w:r>
      <w:r w:rsidR="00711ED2">
        <w:rPr>
          <w:rFonts w:ascii="Times New Roman" w:hAnsi="Times New Roman" w:cs="Times New Roman"/>
          <w:sz w:val="24"/>
          <w:szCs w:val="24"/>
        </w:rPr>
        <w:t>,</w:t>
      </w:r>
      <w:r w:rsidR="00EB73EB">
        <w:rPr>
          <w:rFonts w:ascii="Times New Roman" w:hAnsi="Times New Roman" w:cs="Times New Roman"/>
          <w:sz w:val="24"/>
          <w:szCs w:val="24"/>
        </w:rPr>
        <w:t xml:space="preserve"> </w:t>
      </w:r>
      <w:r w:rsidR="00EB73EB" w:rsidRPr="003009E1">
        <w:rPr>
          <w:rFonts w:ascii="Times New Roman" w:hAnsi="Times New Roman" w:cs="Times New Roman"/>
          <w:sz w:val="24"/>
          <w:szCs w:val="24"/>
        </w:rPr>
        <w:t>comentó que</w:t>
      </w:r>
      <w:r w:rsidR="0069444C">
        <w:rPr>
          <w:rFonts w:ascii="Times New Roman" w:hAnsi="Times New Roman" w:cs="Times New Roman"/>
          <w:sz w:val="24"/>
          <w:szCs w:val="24"/>
        </w:rPr>
        <w:t xml:space="preserve"> “l</w:t>
      </w:r>
      <w:r w:rsidR="004672EB" w:rsidRPr="00EB37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guerra comenzó tarde, el narco ya controla territorios, promueve y financia candidatos a alcaldes y diputados y mantiene secuestrada la estructura municipal del </w:t>
      </w:r>
      <w:r w:rsidR="00C876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país.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-1517607264"/>
          <w:citation/>
        </w:sdtPr>
        <w:sdtEndPr/>
        <w:sdtContent>
          <w:r w:rsidR="00C876E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="00C876E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instrText xml:space="preserve">CITATION BUS10 \l 2058 </w:instrText>
          </w:r>
          <w:r w:rsidR="00C876E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C876E3" w:rsidRPr="00C876E3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</w:rPr>
            <w:t>(BUSCAGLIA, 2010)</w:t>
          </w:r>
          <w:r w:rsidR="00C876E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3009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12088C" w14:textId="04E515C1" w:rsidR="004672EB" w:rsidRPr="00EB37DD" w:rsidRDefault="004672EB" w:rsidP="00EB37DD">
      <w:pPr>
        <w:spacing w:line="360" w:lineRule="auto"/>
        <w:ind w:firstLine="708"/>
        <w:jc w:val="both"/>
      </w:pPr>
      <w:r w:rsidRPr="00EB37DD">
        <w:rPr>
          <w:rFonts w:ascii="Times New Roman" w:hAnsi="Times New Roman" w:cs="Times New Roman"/>
          <w:sz w:val="24"/>
          <w:szCs w:val="24"/>
        </w:rPr>
        <w:t>El 30 de agosto pasado, la Comisión de Desarrollo Municipal de la Cámara de Senadores presentó una radiografía sobre el narcotráfico en México. En sus conclusiones, los legisladores establec</w:t>
      </w:r>
      <w:r w:rsidR="00352F72">
        <w:rPr>
          <w:rFonts w:ascii="Times New Roman" w:hAnsi="Times New Roman" w:cs="Times New Roman"/>
          <w:sz w:val="24"/>
          <w:szCs w:val="24"/>
        </w:rPr>
        <w:t>en</w:t>
      </w:r>
      <w:r w:rsidRPr="00EB37DD">
        <w:rPr>
          <w:rFonts w:ascii="Times New Roman" w:hAnsi="Times New Roman" w:cs="Times New Roman"/>
          <w:sz w:val="24"/>
          <w:szCs w:val="24"/>
        </w:rPr>
        <w:t>, por ejemplo, que los capos de la droga controlan grandes extensiones territoriales en las que el Estado ya no puede gobernar a través de sus instituciones</w:t>
      </w:r>
      <w:r w:rsidR="00C842AA">
        <w:rPr>
          <w:rFonts w:ascii="Times New Roman" w:hAnsi="Times New Roman" w:cs="Times New Roman"/>
          <w:sz w:val="24"/>
          <w:szCs w:val="24"/>
        </w:rPr>
        <w:t xml:space="preserve">. </w:t>
      </w:r>
      <w:r w:rsidR="0069444C">
        <w:rPr>
          <w:rFonts w:ascii="Times New Roman" w:hAnsi="Times New Roman" w:cs="Times New Roman"/>
          <w:sz w:val="24"/>
          <w:szCs w:val="24"/>
        </w:rPr>
        <w:t>Además e</w:t>
      </w:r>
      <w:r w:rsidRPr="00EB37DD">
        <w:rPr>
          <w:rFonts w:ascii="Times New Roman" w:hAnsi="Times New Roman" w:cs="Times New Roman"/>
          <w:sz w:val="24"/>
          <w:szCs w:val="24"/>
        </w:rPr>
        <w:t>l estudio aporta un dato revelador: las redes del narcotráfico mantienen bajo su control</w:t>
      </w:r>
      <w:r w:rsidR="00352F72">
        <w:rPr>
          <w:rFonts w:ascii="Times New Roman" w:hAnsi="Times New Roman" w:cs="Times New Roman"/>
          <w:sz w:val="24"/>
          <w:szCs w:val="24"/>
        </w:rPr>
        <w:t xml:space="preserve"> el</w:t>
      </w:r>
      <w:r w:rsidRPr="00EB37DD">
        <w:rPr>
          <w:rFonts w:ascii="Times New Roman" w:hAnsi="Times New Roman" w:cs="Times New Roman"/>
          <w:sz w:val="24"/>
          <w:szCs w:val="24"/>
        </w:rPr>
        <w:t xml:space="preserve"> 71% del territorio nacional</w:t>
      </w:r>
      <w:r w:rsidR="00CB3D22">
        <w:rPr>
          <w:rFonts w:ascii="Times New Roman" w:hAnsi="Times New Roman" w:cs="Times New Roman"/>
          <w:sz w:val="24"/>
          <w:szCs w:val="24"/>
        </w:rPr>
        <w:t xml:space="preserve"> (</w:t>
      </w:r>
      <w:r w:rsidR="00CB3D22" w:rsidRPr="00EB37DD">
        <w:rPr>
          <w:rFonts w:ascii="Times New Roman" w:hAnsi="Times New Roman" w:cs="Times New Roman"/>
          <w:i/>
          <w:sz w:val="24"/>
          <w:szCs w:val="24"/>
        </w:rPr>
        <w:t>ibidem</w:t>
      </w:r>
      <w:r w:rsidR="00CB3D22">
        <w:rPr>
          <w:rFonts w:ascii="Times New Roman" w:hAnsi="Times New Roman" w:cs="Times New Roman"/>
          <w:sz w:val="24"/>
          <w:szCs w:val="24"/>
        </w:rPr>
        <w:t>).</w:t>
      </w:r>
    </w:p>
    <w:p w14:paraId="0312088E" w14:textId="5F859C3B" w:rsidR="0091623E" w:rsidRPr="00172195" w:rsidRDefault="00E839A7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L</w:t>
      </w:r>
      <w:r w:rsidR="0091623E" w:rsidRPr="00172195">
        <w:rPr>
          <w:rFonts w:ascii="Times New Roman" w:hAnsi="Times New Roman" w:cs="Times New Roman"/>
          <w:sz w:val="24"/>
          <w:szCs w:val="24"/>
        </w:rPr>
        <w:t xml:space="preserve">a percepción de la sociedad </w:t>
      </w:r>
      <w:r w:rsidR="00457B48">
        <w:rPr>
          <w:rFonts w:ascii="Times New Roman" w:hAnsi="Times New Roman" w:cs="Times New Roman"/>
          <w:sz w:val="24"/>
          <w:szCs w:val="24"/>
        </w:rPr>
        <w:t xml:space="preserve">es </w:t>
      </w:r>
      <w:r w:rsidR="0091623E" w:rsidRPr="00172195">
        <w:rPr>
          <w:rFonts w:ascii="Times New Roman" w:hAnsi="Times New Roman" w:cs="Times New Roman"/>
          <w:sz w:val="24"/>
          <w:szCs w:val="24"/>
        </w:rPr>
        <w:t xml:space="preserve">que </w:t>
      </w:r>
      <w:r w:rsidR="00457B48">
        <w:rPr>
          <w:rFonts w:ascii="Times New Roman" w:hAnsi="Times New Roman" w:cs="Times New Roman"/>
          <w:sz w:val="24"/>
          <w:szCs w:val="24"/>
        </w:rPr>
        <w:t>el sistema jurídico penal está</w:t>
      </w:r>
      <w:r w:rsidR="0091623E" w:rsidRPr="00172195">
        <w:rPr>
          <w:rFonts w:ascii="Times New Roman" w:hAnsi="Times New Roman" w:cs="Times New Roman"/>
          <w:sz w:val="24"/>
          <w:szCs w:val="24"/>
        </w:rPr>
        <w:t xml:space="preserve"> infectado por la corrupción, la impunidad y la desigualdad</w:t>
      </w:r>
      <w:r w:rsidR="00457B48">
        <w:rPr>
          <w:rFonts w:ascii="Times New Roman" w:hAnsi="Times New Roman" w:cs="Times New Roman"/>
          <w:sz w:val="24"/>
          <w:szCs w:val="24"/>
        </w:rPr>
        <w:t>,</w:t>
      </w:r>
      <w:r w:rsidRPr="00172195">
        <w:rPr>
          <w:rFonts w:ascii="Times New Roman" w:hAnsi="Times New Roman" w:cs="Times New Roman"/>
          <w:sz w:val="24"/>
          <w:szCs w:val="24"/>
        </w:rPr>
        <w:t xml:space="preserve"> así lo refiere el informe sobre la calidad de la ciudadanía en Guerrer</w:t>
      </w:r>
      <w:r w:rsidR="0042431B">
        <w:rPr>
          <w:rFonts w:ascii="Times New Roman" w:hAnsi="Times New Roman" w:cs="Times New Roman"/>
          <w:sz w:val="24"/>
          <w:szCs w:val="24"/>
        </w:rPr>
        <w:t>o,</w:t>
      </w:r>
      <w:r w:rsidRPr="00172195">
        <w:rPr>
          <w:rFonts w:ascii="Times New Roman" w:hAnsi="Times New Roman" w:cs="Times New Roman"/>
          <w:sz w:val="24"/>
          <w:szCs w:val="24"/>
        </w:rPr>
        <w:t xml:space="preserve"> elaborado por el Instituto Internacional de Estudios Políticos Avanzados </w:t>
      </w:r>
      <w:r w:rsidR="001D6DF0">
        <w:rPr>
          <w:rFonts w:ascii="Times New Roman" w:hAnsi="Times New Roman" w:cs="Times New Roman"/>
          <w:sz w:val="24"/>
          <w:szCs w:val="24"/>
        </w:rPr>
        <w:t>“</w:t>
      </w:r>
      <w:r w:rsidRPr="00172195">
        <w:rPr>
          <w:rFonts w:ascii="Times New Roman" w:hAnsi="Times New Roman" w:cs="Times New Roman"/>
          <w:sz w:val="24"/>
          <w:szCs w:val="24"/>
        </w:rPr>
        <w:t xml:space="preserve">Ignacio </w:t>
      </w:r>
      <w:r w:rsidRPr="00172195">
        <w:rPr>
          <w:rFonts w:ascii="Times New Roman" w:hAnsi="Times New Roman" w:cs="Times New Roman"/>
          <w:sz w:val="24"/>
          <w:szCs w:val="24"/>
        </w:rPr>
        <w:lastRenderedPageBreak/>
        <w:t>Manuel Altamirano</w:t>
      </w:r>
      <w:r w:rsidR="001D6DF0">
        <w:rPr>
          <w:rFonts w:ascii="Times New Roman" w:hAnsi="Times New Roman" w:cs="Times New Roman"/>
          <w:sz w:val="24"/>
          <w:szCs w:val="24"/>
        </w:rPr>
        <w:t>”</w:t>
      </w:r>
      <w:r w:rsidRPr="00172195">
        <w:rPr>
          <w:rFonts w:ascii="Times New Roman" w:hAnsi="Times New Roman" w:cs="Times New Roman"/>
          <w:sz w:val="24"/>
          <w:szCs w:val="24"/>
        </w:rPr>
        <w:t xml:space="preserve"> para el Instituto Electoral y de Participación Ciudadana</w:t>
      </w:r>
      <w:r w:rsidR="00F772C5">
        <w:rPr>
          <w:rFonts w:ascii="Times New Roman" w:hAnsi="Times New Roman" w:cs="Times New Roman"/>
          <w:sz w:val="24"/>
          <w:szCs w:val="24"/>
        </w:rPr>
        <w:t>, a partir de</w:t>
      </w:r>
      <w:r w:rsidRPr="00172195">
        <w:rPr>
          <w:rFonts w:ascii="Times New Roman" w:hAnsi="Times New Roman" w:cs="Times New Roman"/>
          <w:sz w:val="24"/>
          <w:szCs w:val="24"/>
        </w:rPr>
        <w:t xml:space="preserve"> 3016 muestras en las siete regiones del </w:t>
      </w:r>
      <w:r w:rsidR="00F772C5">
        <w:rPr>
          <w:rFonts w:ascii="Times New Roman" w:hAnsi="Times New Roman" w:cs="Times New Roman"/>
          <w:sz w:val="24"/>
          <w:szCs w:val="24"/>
        </w:rPr>
        <w:t>e</w:t>
      </w:r>
      <w:r w:rsidR="00F772C5" w:rsidRPr="00172195">
        <w:rPr>
          <w:rFonts w:ascii="Times New Roman" w:hAnsi="Times New Roman" w:cs="Times New Roman"/>
          <w:sz w:val="24"/>
          <w:szCs w:val="24"/>
        </w:rPr>
        <w:t>stado</w:t>
      </w:r>
      <w:r w:rsidR="00F772C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93168251"/>
          <w:citation/>
        </w:sdtPr>
        <w:sdtEndPr/>
        <w:sdtContent>
          <w:r w:rsidRPr="0017219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5495E">
            <w:rPr>
              <w:rFonts w:ascii="Times New Roman" w:hAnsi="Times New Roman" w:cs="Times New Roman"/>
              <w:sz w:val="24"/>
              <w:szCs w:val="24"/>
            </w:rPr>
            <w:instrText xml:space="preserve">CITATION Ins17 \l 2058 </w:instrText>
          </w:r>
          <w:r w:rsidRPr="0017219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495E" w:rsidRPr="0005495E">
            <w:rPr>
              <w:rFonts w:ascii="Times New Roman" w:hAnsi="Times New Roman" w:cs="Times New Roman"/>
              <w:noProof/>
              <w:sz w:val="24"/>
              <w:szCs w:val="24"/>
            </w:rPr>
            <w:t>(UAGro-IEPA, 2017)</w:t>
          </w:r>
          <w:r w:rsidRPr="0017219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772C5">
        <w:rPr>
          <w:rFonts w:ascii="Times New Roman" w:hAnsi="Times New Roman" w:cs="Times New Roman"/>
          <w:sz w:val="24"/>
          <w:szCs w:val="24"/>
        </w:rPr>
        <w:t>.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2088F" w14:textId="715237BF" w:rsidR="00312CFD" w:rsidRPr="00172195" w:rsidRDefault="0091623E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 xml:space="preserve">El sistema </w:t>
      </w:r>
      <w:r w:rsidR="002662B3" w:rsidRPr="00172195">
        <w:rPr>
          <w:rFonts w:ascii="Times New Roman" w:hAnsi="Times New Roman" w:cs="Times New Roman"/>
          <w:sz w:val="24"/>
          <w:szCs w:val="24"/>
        </w:rPr>
        <w:t xml:space="preserve">mixto </w:t>
      </w:r>
      <w:r w:rsidRPr="00172195">
        <w:rPr>
          <w:rFonts w:ascii="Times New Roman" w:hAnsi="Times New Roman" w:cs="Times New Roman"/>
          <w:sz w:val="24"/>
          <w:szCs w:val="24"/>
        </w:rPr>
        <w:t>penal</w:t>
      </w:r>
      <w:r w:rsidR="00F772C5">
        <w:rPr>
          <w:rFonts w:ascii="Times New Roman" w:hAnsi="Times New Roman" w:cs="Times New Roman"/>
          <w:sz w:val="24"/>
          <w:szCs w:val="24"/>
        </w:rPr>
        <w:t>,</w:t>
      </w:r>
      <w:r w:rsidR="00B5551C" w:rsidRPr="00172195">
        <w:rPr>
          <w:rFonts w:ascii="Times New Roman" w:hAnsi="Times New Roman" w:cs="Times New Roman"/>
          <w:sz w:val="24"/>
          <w:szCs w:val="24"/>
        </w:rPr>
        <w:t xml:space="preserve"> en consecuencia,</w:t>
      </w:r>
      <w:r w:rsidR="002662B3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resultaba ya insostenible</w:t>
      </w:r>
      <w:r w:rsidR="00B5551C" w:rsidRPr="00172195">
        <w:rPr>
          <w:rFonts w:ascii="Times New Roman" w:hAnsi="Times New Roman" w:cs="Times New Roman"/>
          <w:sz w:val="24"/>
          <w:szCs w:val="24"/>
        </w:rPr>
        <w:t xml:space="preserve"> por las presiones internacionales del Plan Mérida, el Consenso de </w:t>
      </w:r>
      <w:r w:rsidR="00330723" w:rsidRPr="00172195">
        <w:rPr>
          <w:rFonts w:ascii="Times New Roman" w:hAnsi="Times New Roman" w:cs="Times New Roman"/>
          <w:sz w:val="24"/>
          <w:szCs w:val="24"/>
        </w:rPr>
        <w:t>Washington</w:t>
      </w:r>
      <w:r w:rsidR="00B5551C" w:rsidRPr="00172195">
        <w:rPr>
          <w:rFonts w:ascii="Times New Roman" w:hAnsi="Times New Roman" w:cs="Times New Roman"/>
          <w:sz w:val="24"/>
          <w:szCs w:val="24"/>
        </w:rPr>
        <w:t xml:space="preserve"> y las </w:t>
      </w:r>
      <w:r w:rsidR="007F604E">
        <w:rPr>
          <w:rFonts w:ascii="Times New Roman" w:hAnsi="Times New Roman" w:cs="Times New Roman"/>
          <w:sz w:val="24"/>
          <w:szCs w:val="24"/>
        </w:rPr>
        <w:t>s</w:t>
      </w:r>
      <w:r w:rsidR="00B5551C" w:rsidRPr="00172195">
        <w:rPr>
          <w:rFonts w:ascii="Times New Roman" w:hAnsi="Times New Roman" w:cs="Times New Roman"/>
          <w:sz w:val="24"/>
          <w:szCs w:val="24"/>
        </w:rPr>
        <w:t>entencias de la Comisión Interamericana de Derechos Humanos</w:t>
      </w:r>
      <w:r w:rsidR="000E2514">
        <w:rPr>
          <w:rFonts w:ascii="Times New Roman" w:hAnsi="Times New Roman" w:cs="Times New Roman"/>
          <w:sz w:val="24"/>
          <w:szCs w:val="24"/>
        </w:rPr>
        <w:t xml:space="preserve"> (CIDH)</w:t>
      </w:r>
      <w:r w:rsidR="00B5551C" w:rsidRPr="00172195">
        <w:rPr>
          <w:rFonts w:ascii="Times New Roman" w:hAnsi="Times New Roman" w:cs="Times New Roman"/>
          <w:sz w:val="24"/>
          <w:szCs w:val="24"/>
        </w:rPr>
        <w:t xml:space="preserve">, así como </w:t>
      </w:r>
      <w:r w:rsidRPr="00172195">
        <w:rPr>
          <w:rFonts w:ascii="Times New Roman" w:hAnsi="Times New Roman" w:cs="Times New Roman"/>
          <w:sz w:val="24"/>
          <w:szCs w:val="24"/>
        </w:rPr>
        <w:t xml:space="preserve">por </w:t>
      </w:r>
      <w:r w:rsidR="00B5551C" w:rsidRPr="00172195">
        <w:rPr>
          <w:rFonts w:ascii="Times New Roman" w:hAnsi="Times New Roman" w:cs="Times New Roman"/>
          <w:sz w:val="24"/>
          <w:szCs w:val="24"/>
        </w:rPr>
        <w:t xml:space="preserve">las </w:t>
      </w:r>
      <w:r w:rsidRPr="00172195">
        <w:rPr>
          <w:rFonts w:ascii="Times New Roman" w:hAnsi="Times New Roman" w:cs="Times New Roman"/>
          <w:sz w:val="24"/>
          <w:szCs w:val="24"/>
        </w:rPr>
        <w:t>críticas in</w:t>
      </w:r>
      <w:r w:rsidR="00457B48">
        <w:rPr>
          <w:rFonts w:ascii="Times New Roman" w:hAnsi="Times New Roman" w:cs="Times New Roman"/>
          <w:sz w:val="24"/>
          <w:szCs w:val="24"/>
        </w:rPr>
        <w:t>ternacionales derivadas de errore</w:t>
      </w:r>
      <w:r w:rsidRPr="00172195">
        <w:rPr>
          <w:rFonts w:ascii="Times New Roman" w:hAnsi="Times New Roman" w:cs="Times New Roman"/>
          <w:sz w:val="24"/>
          <w:szCs w:val="24"/>
        </w:rPr>
        <w:t>s de investigación y procesamiento, como el caso</w:t>
      </w:r>
      <w:r w:rsidR="00EC557E">
        <w:rPr>
          <w:rFonts w:ascii="Times New Roman" w:hAnsi="Times New Roman" w:cs="Times New Roman"/>
          <w:sz w:val="24"/>
          <w:szCs w:val="24"/>
        </w:rPr>
        <w:t xml:space="preserve"> de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342E1B" w:rsidRPr="00342E1B">
        <w:rPr>
          <w:rFonts w:ascii="Times New Roman" w:hAnsi="Times New Roman" w:cs="Times New Roman"/>
          <w:sz w:val="24"/>
          <w:szCs w:val="24"/>
        </w:rPr>
        <w:t xml:space="preserve">Florence </w:t>
      </w:r>
      <w:proofErr w:type="spellStart"/>
      <w:r w:rsidR="00342E1B" w:rsidRPr="00342E1B">
        <w:rPr>
          <w:rFonts w:ascii="Times New Roman" w:hAnsi="Times New Roman" w:cs="Times New Roman"/>
          <w:sz w:val="24"/>
          <w:szCs w:val="24"/>
        </w:rPr>
        <w:t>Cassez</w:t>
      </w:r>
      <w:proofErr w:type="spellEnd"/>
      <w:r w:rsidRPr="00172195">
        <w:rPr>
          <w:rFonts w:ascii="Times New Roman" w:hAnsi="Times New Roman" w:cs="Times New Roman"/>
          <w:sz w:val="24"/>
          <w:szCs w:val="24"/>
        </w:rPr>
        <w:t xml:space="preserve">, la liberación de Rafael Caro Quintero, la </w:t>
      </w:r>
      <w:r w:rsidR="00F772C5">
        <w:rPr>
          <w:rFonts w:ascii="Times New Roman" w:hAnsi="Times New Roman" w:cs="Times New Roman"/>
          <w:sz w:val="24"/>
          <w:szCs w:val="24"/>
        </w:rPr>
        <w:t>f</w:t>
      </w:r>
      <w:r w:rsidRPr="00172195">
        <w:rPr>
          <w:rFonts w:ascii="Times New Roman" w:hAnsi="Times New Roman" w:cs="Times New Roman"/>
          <w:sz w:val="24"/>
          <w:szCs w:val="24"/>
        </w:rPr>
        <w:t>uga de</w:t>
      </w:r>
      <w:r w:rsidR="00294096">
        <w:rPr>
          <w:rFonts w:ascii="Times New Roman" w:hAnsi="Times New Roman" w:cs="Times New Roman"/>
          <w:sz w:val="24"/>
          <w:szCs w:val="24"/>
        </w:rPr>
        <w:t xml:space="preserve"> El</w:t>
      </w:r>
      <w:r w:rsidRPr="00172195">
        <w:rPr>
          <w:rFonts w:ascii="Times New Roman" w:hAnsi="Times New Roman" w:cs="Times New Roman"/>
          <w:sz w:val="24"/>
          <w:szCs w:val="24"/>
        </w:rPr>
        <w:t xml:space="preserve"> Chapo Guzmán, la desaparición de 43 estudiantes de Ayotzinapa</w:t>
      </w:r>
      <w:r w:rsidR="00890F53">
        <w:rPr>
          <w:rFonts w:ascii="Times New Roman" w:hAnsi="Times New Roman" w:cs="Times New Roman"/>
          <w:sz w:val="24"/>
          <w:szCs w:val="24"/>
        </w:rPr>
        <w:t>, entre otros más</w:t>
      </w:r>
      <w:r w:rsidR="00342E1B">
        <w:rPr>
          <w:rFonts w:ascii="Times New Roman" w:hAnsi="Times New Roman" w:cs="Times New Roman"/>
          <w:sz w:val="24"/>
          <w:szCs w:val="24"/>
        </w:rPr>
        <w:t>;</w:t>
      </w:r>
      <w:r w:rsidR="00342E1B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por ello la so</w:t>
      </w:r>
      <w:r w:rsidR="00457B48">
        <w:rPr>
          <w:rFonts w:ascii="Times New Roman" w:hAnsi="Times New Roman" w:cs="Times New Roman"/>
          <w:sz w:val="24"/>
          <w:szCs w:val="24"/>
        </w:rPr>
        <w:t>ciedad reclamaba un cambio en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457B48">
        <w:rPr>
          <w:rFonts w:ascii="Times New Roman" w:hAnsi="Times New Roman" w:cs="Times New Roman"/>
          <w:sz w:val="24"/>
          <w:szCs w:val="24"/>
        </w:rPr>
        <w:t xml:space="preserve">el </w:t>
      </w:r>
      <w:r w:rsidRPr="00172195">
        <w:rPr>
          <w:rFonts w:ascii="Times New Roman" w:hAnsi="Times New Roman" w:cs="Times New Roman"/>
          <w:sz w:val="24"/>
          <w:szCs w:val="24"/>
        </w:rPr>
        <w:t>funcionamiento</w:t>
      </w:r>
      <w:r w:rsidR="00457B48">
        <w:rPr>
          <w:rFonts w:ascii="Times New Roman" w:hAnsi="Times New Roman" w:cs="Times New Roman"/>
          <w:sz w:val="24"/>
          <w:szCs w:val="24"/>
        </w:rPr>
        <w:t xml:space="preserve"> de las instituciones de justicia y</w:t>
      </w:r>
      <w:r w:rsidRPr="00172195">
        <w:rPr>
          <w:rFonts w:ascii="Times New Roman" w:hAnsi="Times New Roman" w:cs="Times New Roman"/>
          <w:sz w:val="24"/>
          <w:szCs w:val="24"/>
        </w:rPr>
        <w:t xml:space="preserve"> control de los operadores del sistema </w:t>
      </w:r>
      <w:r w:rsidR="00457B48">
        <w:rPr>
          <w:rFonts w:ascii="Times New Roman" w:hAnsi="Times New Roman" w:cs="Times New Roman"/>
          <w:sz w:val="24"/>
          <w:szCs w:val="24"/>
        </w:rPr>
        <w:t>para recobrar la paz social y detener la violencia</w:t>
      </w:r>
      <w:r w:rsidRPr="00172195">
        <w:rPr>
          <w:rFonts w:ascii="Times New Roman" w:hAnsi="Times New Roman" w:cs="Times New Roman"/>
          <w:sz w:val="24"/>
          <w:szCs w:val="24"/>
        </w:rPr>
        <w:t xml:space="preserve"> en todos los </w:t>
      </w:r>
      <w:r w:rsidR="00890F53">
        <w:rPr>
          <w:rFonts w:ascii="Times New Roman" w:hAnsi="Times New Roman" w:cs="Times New Roman"/>
          <w:sz w:val="24"/>
          <w:szCs w:val="24"/>
        </w:rPr>
        <w:t>e</w:t>
      </w:r>
      <w:r w:rsidR="00890F53" w:rsidRPr="00172195">
        <w:rPr>
          <w:rFonts w:ascii="Times New Roman" w:hAnsi="Times New Roman" w:cs="Times New Roman"/>
          <w:sz w:val="24"/>
          <w:szCs w:val="24"/>
        </w:rPr>
        <w:t xml:space="preserve">stados </w:t>
      </w:r>
      <w:r w:rsidRPr="00172195">
        <w:rPr>
          <w:rFonts w:ascii="Times New Roman" w:hAnsi="Times New Roman" w:cs="Times New Roman"/>
          <w:sz w:val="24"/>
          <w:szCs w:val="24"/>
        </w:rPr>
        <w:t>de</w:t>
      </w:r>
      <w:r w:rsidR="00890F53">
        <w:rPr>
          <w:rFonts w:ascii="Times New Roman" w:hAnsi="Times New Roman" w:cs="Times New Roman"/>
          <w:sz w:val="24"/>
          <w:szCs w:val="24"/>
        </w:rPr>
        <w:t>l país</w:t>
      </w:r>
      <w:r w:rsidRPr="0017219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120892" w14:textId="748CDD60" w:rsidR="00D313A9" w:rsidRDefault="00312CFD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 xml:space="preserve">Es así que el Estado </w:t>
      </w:r>
      <w:r w:rsidR="00890F53">
        <w:rPr>
          <w:rFonts w:ascii="Times New Roman" w:hAnsi="Times New Roman" w:cs="Times New Roman"/>
          <w:sz w:val="24"/>
          <w:szCs w:val="24"/>
        </w:rPr>
        <w:t>m</w:t>
      </w:r>
      <w:r w:rsidRPr="00172195">
        <w:rPr>
          <w:rFonts w:ascii="Times New Roman" w:hAnsi="Times New Roman" w:cs="Times New Roman"/>
          <w:sz w:val="24"/>
          <w:szCs w:val="24"/>
        </w:rPr>
        <w:t>exicano, ante el embate crítico de los tribunales internacionales, espe</w:t>
      </w:r>
      <w:r w:rsidR="006D601D">
        <w:rPr>
          <w:rFonts w:ascii="Times New Roman" w:hAnsi="Times New Roman" w:cs="Times New Roman"/>
          <w:sz w:val="24"/>
          <w:szCs w:val="24"/>
        </w:rPr>
        <w:t>cialmente</w:t>
      </w:r>
      <w:r w:rsidR="003513ED">
        <w:rPr>
          <w:rFonts w:ascii="Times New Roman" w:hAnsi="Times New Roman" w:cs="Times New Roman"/>
          <w:sz w:val="24"/>
          <w:szCs w:val="24"/>
        </w:rPr>
        <w:t xml:space="preserve"> los provenientes por</w:t>
      </w:r>
      <w:r w:rsidR="006D601D">
        <w:rPr>
          <w:rFonts w:ascii="Times New Roman" w:hAnsi="Times New Roman" w:cs="Times New Roman"/>
          <w:sz w:val="24"/>
          <w:szCs w:val="24"/>
        </w:rPr>
        <w:t xml:space="preserve"> la CIDH, que condenar</w:t>
      </w:r>
      <w:r w:rsidRPr="00172195">
        <w:rPr>
          <w:rFonts w:ascii="Times New Roman" w:hAnsi="Times New Roman" w:cs="Times New Roman"/>
          <w:sz w:val="24"/>
          <w:szCs w:val="24"/>
        </w:rPr>
        <w:t xml:space="preserve">on </w:t>
      </w:r>
      <w:r w:rsidR="00001EA5">
        <w:rPr>
          <w:rFonts w:ascii="Times New Roman" w:hAnsi="Times New Roman" w:cs="Times New Roman"/>
          <w:sz w:val="24"/>
          <w:szCs w:val="24"/>
        </w:rPr>
        <w:t xml:space="preserve">la </w:t>
      </w:r>
      <w:r w:rsidRPr="00172195">
        <w:rPr>
          <w:rFonts w:ascii="Times New Roman" w:hAnsi="Times New Roman" w:cs="Times New Roman"/>
          <w:sz w:val="24"/>
          <w:szCs w:val="24"/>
        </w:rPr>
        <w:t>violación a los derechos fundamental</w:t>
      </w:r>
      <w:r w:rsidR="00001EA5">
        <w:rPr>
          <w:rFonts w:ascii="Times New Roman" w:hAnsi="Times New Roman" w:cs="Times New Roman"/>
          <w:sz w:val="24"/>
          <w:szCs w:val="24"/>
        </w:rPr>
        <w:t>es de los gobernados</w:t>
      </w:r>
      <w:r w:rsidR="007375AF" w:rsidRPr="00172195">
        <w:rPr>
          <w:rFonts w:ascii="Times New Roman" w:hAnsi="Times New Roman" w:cs="Times New Roman"/>
          <w:sz w:val="24"/>
          <w:szCs w:val="24"/>
        </w:rPr>
        <w:t xml:space="preserve">, </w:t>
      </w:r>
      <w:r w:rsidR="00001EA5">
        <w:rPr>
          <w:rFonts w:ascii="Times New Roman" w:hAnsi="Times New Roman" w:cs="Times New Roman"/>
          <w:sz w:val="24"/>
          <w:szCs w:val="24"/>
        </w:rPr>
        <w:t>como</w:t>
      </w:r>
      <w:r w:rsidR="004018E4">
        <w:rPr>
          <w:rFonts w:ascii="Times New Roman" w:hAnsi="Times New Roman" w:cs="Times New Roman"/>
          <w:sz w:val="24"/>
          <w:szCs w:val="24"/>
        </w:rPr>
        <w:t xml:space="preserve"> en</w:t>
      </w:r>
      <w:r w:rsidR="00001EA5">
        <w:rPr>
          <w:rFonts w:ascii="Times New Roman" w:hAnsi="Times New Roman" w:cs="Times New Roman"/>
          <w:sz w:val="24"/>
          <w:szCs w:val="24"/>
        </w:rPr>
        <w:t xml:space="preserve"> el </w:t>
      </w:r>
      <w:r w:rsidR="007375AF" w:rsidRPr="00172195">
        <w:rPr>
          <w:rFonts w:ascii="Times New Roman" w:hAnsi="Times New Roman" w:cs="Times New Roman"/>
          <w:sz w:val="24"/>
          <w:szCs w:val="24"/>
        </w:rPr>
        <w:t>caso</w:t>
      </w:r>
      <w:r w:rsidR="00457B48">
        <w:rPr>
          <w:rFonts w:ascii="Times New Roman" w:hAnsi="Times New Roman" w:cs="Times New Roman"/>
          <w:sz w:val="24"/>
          <w:szCs w:val="24"/>
        </w:rPr>
        <w:t xml:space="preserve"> emblemático </w:t>
      </w:r>
      <w:r w:rsidR="00FD205E" w:rsidRPr="00172195">
        <w:rPr>
          <w:rFonts w:ascii="Times New Roman" w:hAnsi="Times New Roman" w:cs="Times New Roman"/>
          <w:sz w:val="24"/>
          <w:szCs w:val="24"/>
        </w:rPr>
        <w:t>de</w:t>
      </w:r>
      <w:r w:rsidR="007375AF" w:rsidRPr="00172195">
        <w:rPr>
          <w:rFonts w:ascii="Times New Roman" w:hAnsi="Times New Roman" w:cs="Times New Roman"/>
          <w:sz w:val="24"/>
          <w:szCs w:val="24"/>
        </w:rPr>
        <w:t xml:space="preserve"> Rosendo Radilla por </w:t>
      </w:r>
      <w:r w:rsidR="003513ED">
        <w:rPr>
          <w:rFonts w:ascii="Times New Roman" w:hAnsi="Times New Roman" w:cs="Times New Roman"/>
          <w:sz w:val="24"/>
          <w:szCs w:val="24"/>
        </w:rPr>
        <w:t>d</w:t>
      </w:r>
      <w:r w:rsidR="007375AF" w:rsidRPr="00172195">
        <w:rPr>
          <w:rFonts w:ascii="Times New Roman" w:hAnsi="Times New Roman" w:cs="Times New Roman"/>
          <w:sz w:val="24"/>
          <w:szCs w:val="24"/>
        </w:rPr>
        <w:t xml:space="preserve">esaparición de </w:t>
      </w:r>
      <w:r w:rsidR="003513ED">
        <w:rPr>
          <w:rFonts w:ascii="Times New Roman" w:hAnsi="Times New Roman" w:cs="Times New Roman"/>
          <w:sz w:val="24"/>
          <w:szCs w:val="24"/>
        </w:rPr>
        <w:t>p</w:t>
      </w:r>
      <w:r w:rsidR="003513ED" w:rsidRPr="00172195">
        <w:rPr>
          <w:rFonts w:ascii="Times New Roman" w:hAnsi="Times New Roman" w:cs="Times New Roman"/>
          <w:sz w:val="24"/>
          <w:szCs w:val="24"/>
        </w:rPr>
        <w:t>ersona</w:t>
      </w:r>
      <w:r w:rsidR="00FD205E" w:rsidRPr="00172195">
        <w:rPr>
          <w:rFonts w:ascii="Times New Roman" w:hAnsi="Times New Roman" w:cs="Times New Roman"/>
          <w:sz w:val="24"/>
          <w:szCs w:val="24"/>
        </w:rPr>
        <w:t>,</w:t>
      </w:r>
      <w:r w:rsidR="00E9760E">
        <w:rPr>
          <w:rFonts w:ascii="Times New Roman" w:hAnsi="Times New Roman" w:cs="Times New Roman"/>
          <w:sz w:val="24"/>
          <w:szCs w:val="24"/>
        </w:rPr>
        <w:t xml:space="preserve"> </w:t>
      </w:r>
      <w:r w:rsidR="003513ED">
        <w:rPr>
          <w:rFonts w:ascii="Times New Roman" w:hAnsi="Times New Roman" w:cs="Times New Roman"/>
          <w:sz w:val="24"/>
          <w:szCs w:val="24"/>
        </w:rPr>
        <w:t xml:space="preserve">expediente </w:t>
      </w:r>
      <w:r w:rsidR="00E9760E">
        <w:rPr>
          <w:rFonts w:ascii="Times New Roman" w:hAnsi="Times New Roman" w:cs="Times New Roman"/>
          <w:sz w:val="24"/>
          <w:szCs w:val="24"/>
        </w:rPr>
        <w:t>65</w:t>
      </w:r>
      <w:r w:rsidR="007375AF" w:rsidRPr="00172195">
        <w:rPr>
          <w:rFonts w:ascii="Times New Roman" w:hAnsi="Times New Roman" w:cs="Times New Roman"/>
          <w:sz w:val="24"/>
          <w:szCs w:val="24"/>
        </w:rPr>
        <w:t>/200</w:t>
      </w:r>
      <w:r w:rsidR="00E9760E">
        <w:rPr>
          <w:rFonts w:ascii="Times New Roman" w:hAnsi="Times New Roman" w:cs="Times New Roman"/>
          <w:sz w:val="24"/>
          <w:szCs w:val="24"/>
        </w:rPr>
        <w:t>5</w:t>
      </w:r>
      <w:r w:rsidR="007375AF" w:rsidRPr="00172195">
        <w:rPr>
          <w:rFonts w:ascii="Times New Roman" w:hAnsi="Times New Roman" w:cs="Times New Roman"/>
          <w:sz w:val="24"/>
          <w:szCs w:val="24"/>
        </w:rPr>
        <w:t xml:space="preserve"> de la C</w:t>
      </w:r>
      <w:r w:rsidR="00E50556">
        <w:rPr>
          <w:rFonts w:ascii="Times New Roman" w:hAnsi="Times New Roman" w:cs="Times New Roman"/>
          <w:sz w:val="24"/>
          <w:szCs w:val="24"/>
        </w:rPr>
        <w:t>IDH (2009)</w:t>
      </w:r>
      <w:r w:rsidR="001E0A37" w:rsidRPr="00172195">
        <w:rPr>
          <w:rFonts w:ascii="Times New Roman" w:hAnsi="Times New Roman" w:cs="Times New Roman"/>
          <w:sz w:val="24"/>
          <w:szCs w:val="24"/>
        </w:rPr>
        <w:t xml:space="preserve">, </w:t>
      </w:r>
      <w:r w:rsidR="004018E4">
        <w:rPr>
          <w:rFonts w:ascii="Times New Roman" w:hAnsi="Times New Roman" w:cs="Times New Roman"/>
          <w:sz w:val="24"/>
          <w:szCs w:val="24"/>
        </w:rPr>
        <w:t>al igual que los</w:t>
      </w:r>
      <w:r w:rsidR="001E0A37" w:rsidRPr="00172195">
        <w:rPr>
          <w:rFonts w:ascii="Times New Roman" w:hAnsi="Times New Roman" w:cs="Times New Roman"/>
          <w:sz w:val="24"/>
          <w:szCs w:val="24"/>
        </w:rPr>
        <w:t xml:space="preserve"> casos de Inés Fernández y Valentina Rosendo</w:t>
      </w:r>
      <w:sdt>
        <w:sdtPr>
          <w:rPr>
            <w:rFonts w:ascii="Times New Roman" w:hAnsi="Times New Roman" w:cs="Times New Roman"/>
            <w:sz w:val="24"/>
            <w:szCs w:val="24"/>
          </w:rPr>
          <w:id w:val="1597446026"/>
          <w:citation/>
        </w:sdtPr>
        <w:sdtEndPr/>
        <w:sdtContent>
          <w:r w:rsidR="00E9760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9760E">
            <w:rPr>
              <w:rFonts w:ascii="Times New Roman" w:hAnsi="Times New Roman" w:cs="Times New Roman"/>
              <w:sz w:val="24"/>
              <w:szCs w:val="24"/>
            </w:rPr>
            <w:instrText xml:space="preserve"> CITATION CID02 \l 2058 </w:instrText>
          </w:r>
          <w:r w:rsidR="00E9760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359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243593" w:rsidRPr="00243593">
            <w:rPr>
              <w:rFonts w:ascii="Times New Roman" w:hAnsi="Times New Roman" w:cs="Times New Roman"/>
              <w:noProof/>
              <w:sz w:val="24"/>
              <w:szCs w:val="24"/>
            </w:rPr>
            <w:t>(CIDH, 2002)</w:t>
          </w:r>
          <w:r w:rsidR="00E9760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E0A37" w:rsidRPr="00172195">
        <w:rPr>
          <w:rFonts w:ascii="Times New Roman" w:hAnsi="Times New Roman" w:cs="Times New Roman"/>
          <w:sz w:val="24"/>
          <w:szCs w:val="24"/>
        </w:rPr>
        <w:t>, Rodolfo Montiel y Teodoro Cabrera</w:t>
      </w:r>
      <w:sdt>
        <w:sdtPr>
          <w:rPr>
            <w:rFonts w:ascii="Times New Roman" w:hAnsi="Times New Roman" w:cs="Times New Roman"/>
            <w:sz w:val="24"/>
            <w:szCs w:val="24"/>
          </w:rPr>
          <w:id w:val="1034162956"/>
          <w:citation/>
        </w:sdtPr>
        <w:sdtEndPr/>
        <w:sdtContent>
          <w:r w:rsidR="001A5FA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A5FA2">
            <w:rPr>
              <w:rFonts w:ascii="Times New Roman" w:hAnsi="Times New Roman" w:cs="Times New Roman"/>
              <w:sz w:val="24"/>
              <w:szCs w:val="24"/>
            </w:rPr>
            <w:instrText xml:space="preserve"> CITATION CID091 \l 2058 </w:instrText>
          </w:r>
          <w:r w:rsidR="001A5FA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359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243593" w:rsidRPr="00243593">
            <w:rPr>
              <w:rFonts w:ascii="Times New Roman" w:hAnsi="Times New Roman" w:cs="Times New Roman"/>
              <w:noProof/>
              <w:sz w:val="24"/>
              <w:szCs w:val="24"/>
            </w:rPr>
            <w:t>(CIDH, 2009)</w:t>
          </w:r>
          <w:r w:rsidR="001A5FA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E0A37" w:rsidRPr="00172195">
        <w:rPr>
          <w:rFonts w:ascii="Times New Roman" w:hAnsi="Times New Roman" w:cs="Times New Roman"/>
          <w:sz w:val="24"/>
          <w:szCs w:val="24"/>
        </w:rPr>
        <w:t xml:space="preserve">, </w:t>
      </w:r>
      <w:r w:rsidR="002662B3" w:rsidRPr="00172195">
        <w:rPr>
          <w:rFonts w:ascii="Times New Roman" w:hAnsi="Times New Roman" w:cs="Times New Roman"/>
          <w:sz w:val="24"/>
          <w:szCs w:val="24"/>
        </w:rPr>
        <w:t>y otros casos</w:t>
      </w:r>
      <w:r w:rsidR="00B722B5">
        <w:rPr>
          <w:rFonts w:ascii="Times New Roman" w:hAnsi="Times New Roman" w:cs="Times New Roman"/>
          <w:sz w:val="24"/>
          <w:szCs w:val="24"/>
        </w:rPr>
        <w:t xml:space="preserve"> más</w:t>
      </w:r>
      <w:r w:rsidR="002662B3" w:rsidRPr="00172195">
        <w:rPr>
          <w:rFonts w:ascii="Times New Roman" w:hAnsi="Times New Roman" w:cs="Times New Roman"/>
          <w:sz w:val="24"/>
          <w:szCs w:val="24"/>
        </w:rPr>
        <w:t xml:space="preserve">, </w:t>
      </w:r>
      <w:r w:rsidR="001E0A37" w:rsidRPr="00172195">
        <w:rPr>
          <w:rFonts w:ascii="Times New Roman" w:hAnsi="Times New Roman" w:cs="Times New Roman"/>
          <w:sz w:val="24"/>
          <w:szCs w:val="24"/>
        </w:rPr>
        <w:t xml:space="preserve">todos en el </w:t>
      </w:r>
      <w:r w:rsidR="004018E4">
        <w:rPr>
          <w:rFonts w:ascii="Times New Roman" w:hAnsi="Times New Roman" w:cs="Times New Roman"/>
          <w:sz w:val="24"/>
          <w:szCs w:val="24"/>
        </w:rPr>
        <w:t>e</w:t>
      </w:r>
      <w:r w:rsidR="004018E4" w:rsidRPr="00172195">
        <w:rPr>
          <w:rFonts w:ascii="Times New Roman" w:hAnsi="Times New Roman" w:cs="Times New Roman"/>
          <w:sz w:val="24"/>
          <w:szCs w:val="24"/>
        </w:rPr>
        <w:t xml:space="preserve">stado </w:t>
      </w:r>
      <w:r w:rsidR="001E0A37" w:rsidRPr="00172195">
        <w:rPr>
          <w:rFonts w:ascii="Times New Roman" w:hAnsi="Times New Roman" w:cs="Times New Roman"/>
          <w:sz w:val="24"/>
          <w:szCs w:val="24"/>
        </w:rPr>
        <w:t>de Guerrero</w:t>
      </w:r>
      <w:r w:rsidR="004018E4">
        <w:rPr>
          <w:rFonts w:ascii="Times New Roman" w:hAnsi="Times New Roman" w:cs="Times New Roman"/>
          <w:sz w:val="24"/>
          <w:szCs w:val="24"/>
        </w:rPr>
        <w:t>; más lo derivado</w:t>
      </w:r>
      <w:r w:rsidR="001E0A37" w:rsidRPr="00172195">
        <w:rPr>
          <w:rFonts w:ascii="Times New Roman" w:hAnsi="Times New Roman" w:cs="Times New Roman"/>
          <w:sz w:val="24"/>
          <w:szCs w:val="24"/>
        </w:rPr>
        <w:t xml:space="preserve"> del Consenso de </w:t>
      </w:r>
      <w:r w:rsidR="007425BE" w:rsidRPr="00172195">
        <w:rPr>
          <w:rFonts w:ascii="Times New Roman" w:hAnsi="Times New Roman" w:cs="Times New Roman"/>
          <w:sz w:val="24"/>
          <w:szCs w:val="24"/>
        </w:rPr>
        <w:t>Washington</w:t>
      </w:r>
      <w:r w:rsidRPr="00172195">
        <w:rPr>
          <w:rFonts w:ascii="Times New Roman" w:hAnsi="Times New Roman" w:cs="Times New Roman"/>
          <w:sz w:val="24"/>
          <w:szCs w:val="24"/>
        </w:rPr>
        <w:t xml:space="preserve">, </w:t>
      </w:r>
      <w:r w:rsidR="00D313A9" w:rsidRPr="00172195">
        <w:rPr>
          <w:rFonts w:ascii="Times New Roman" w:hAnsi="Times New Roman" w:cs="Times New Roman"/>
          <w:sz w:val="24"/>
          <w:szCs w:val="24"/>
        </w:rPr>
        <w:t>como efecto residual del proceso de globalizació</w:t>
      </w:r>
      <w:r w:rsidR="004018E4">
        <w:rPr>
          <w:rFonts w:ascii="Times New Roman" w:hAnsi="Times New Roman" w:cs="Times New Roman"/>
          <w:sz w:val="24"/>
          <w:szCs w:val="24"/>
        </w:rPr>
        <w:t xml:space="preserve">n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6677742"/>
          <w:citation/>
        </w:sdtPr>
        <w:sdtEndPr/>
        <w:sdtContent>
          <w:r w:rsidR="00C876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876E3">
            <w:rPr>
              <w:rFonts w:ascii="Times New Roman" w:hAnsi="Times New Roman" w:cs="Times New Roman"/>
              <w:sz w:val="24"/>
              <w:szCs w:val="24"/>
            </w:rPr>
            <w:instrText xml:space="preserve">CITATION Jos00 \l 2058 </w:instrText>
          </w:r>
          <w:r w:rsidR="00C876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76E3" w:rsidRPr="00C876E3">
            <w:rPr>
              <w:rFonts w:ascii="Times New Roman" w:hAnsi="Times New Roman" w:cs="Times New Roman"/>
              <w:noProof/>
              <w:sz w:val="24"/>
              <w:szCs w:val="24"/>
            </w:rPr>
            <w:t>(Serrano, 2000)</w:t>
          </w:r>
          <w:r w:rsidR="00C876E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313A9" w:rsidRPr="00172195">
        <w:rPr>
          <w:rFonts w:ascii="Times New Roman" w:hAnsi="Times New Roman" w:cs="Times New Roman"/>
          <w:sz w:val="24"/>
          <w:szCs w:val="24"/>
        </w:rPr>
        <w:t xml:space="preserve"> y la exigencia de los consorcios de comercio,</w:t>
      </w:r>
      <w:r w:rsidR="00001EA5">
        <w:rPr>
          <w:rFonts w:ascii="Times New Roman" w:hAnsi="Times New Roman" w:cs="Times New Roman"/>
          <w:sz w:val="24"/>
          <w:szCs w:val="24"/>
        </w:rPr>
        <w:t xml:space="preserve"> principalmente </w:t>
      </w:r>
      <w:r w:rsidR="000F3CC5">
        <w:rPr>
          <w:rFonts w:ascii="Times New Roman" w:hAnsi="Times New Roman" w:cs="Times New Roman"/>
          <w:sz w:val="24"/>
          <w:szCs w:val="24"/>
        </w:rPr>
        <w:t xml:space="preserve">los de </w:t>
      </w:r>
      <w:r w:rsidR="00001EA5">
        <w:rPr>
          <w:rFonts w:ascii="Times New Roman" w:hAnsi="Times New Roman" w:cs="Times New Roman"/>
          <w:sz w:val="24"/>
          <w:szCs w:val="24"/>
        </w:rPr>
        <w:t>Estados Unidos</w:t>
      </w:r>
      <w:r w:rsidR="00D313A9" w:rsidRPr="00172195">
        <w:rPr>
          <w:rFonts w:ascii="Times New Roman" w:hAnsi="Times New Roman" w:cs="Times New Roman"/>
          <w:sz w:val="24"/>
          <w:szCs w:val="24"/>
        </w:rPr>
        <w:t>, que en su proceso de culturización hacía tiempo ya que exi</w:t>
      </w:r>
      <w:r w:rsidR="001A5FA2">
        <w:rPr>
          <w:rFonts w:ascii="Times New Roman" w:hAnsi="Times New Roman" w:cs="Times New Roman"/>
          <w:sz w:val="24"/>
          <w:szCs w:val="24"/>
        </w:rPr>
        <w:t>gían la homogenización en I</w:t>
      </w:r>
      <w:r w:rsidR="004F11DE">
        <w:rPr>
          <w:rFonts w:ascii="Times New Roman" w:hAnsi="Times New Roman" w:cs="Times New Roman"/>
          <w:sz w:val="24"/>
          <w:szCs w:val="24"/>
        </w:rPr>
        <w:t>bero</w:t>
      </w:r>
      <w:r w:rsidR="00D313A9" w:rsidRPr="00172195">
        <w:rPr>
          <w:rFonts w:ascii="Times New Roman" w:hAnsi="Times New Roman" w:cs="Times New Roman"/>
          <w:sz w:val="24"/>
          <w:szCs w:val="24"/>
        </w:rPr>
        <w:t>américa de un proce</w:t>
      </w:r>
      <w:r w:rsidR="001A5FA2">
        <w:rPr>
          <w:rFonts w:ascii="Times New Roman" w:hAnsi="Times New Roman" w:cs="Times New Roman"/>
          <w:sz w:val="24"/>
          <w:szCs w:val="24"/>
        </w:rPr>
        <w:t>so judicial que fuera análogo entre</w:t>
      </w:r>
      <w:r w:rsidR="00D313A9" w:rsidRPr="00172195">
        <w:rPr>
          <w:rFonts w:ascii="Times New Roman" w:hAnsi="Times New Roman" w:cs="Times New Roman"/>
          <w:sz w:val="24"/>
          <w:szCs w:val="24"/>
        </w:rPr>
        <w:t xml:space="preserve"> todos estos estados de habla latina y que pudiera ser compatible</w:t>
      </w:r>
      <w:r w:rsidR="00001EA5">
        <w:rPr>
          <w:rFonts w:ascii="Times New Roman" w:hAnsi="Times New Roman" w:cs="Times New Roman"/>
          <w:sz w:val="24"/>
          <w:szCs w:val="24"/>
        </w:rPr>
        <w:t xml:space="preserve"> con el </w:t>
      </w:r>
      <w:r w:rsidR="004018E4">
        <w:rPr>
          <w:rFonts w:ascii="Times New Roman" w:hAnsi="Times New Roman" w:cs="Times New Roman"/>
          <w:sz w:val="24"/>
          <w:szCs w:val="24"/>
        </w:rPr>
        <w:t>p</w:t>
      </w:r>
      <w:r w:rsidR="00001EA5">
        <w:rPr>
          <w:rFonts w:ascii="Times New Roman" w:hAnsi="Times New Roman" w:cs="Times New Roman"/>
          <w:sz w:val="24"/>
          <w:szCs w:val="24"/>
        </w:rPr>
        <w:t xml:space="preserve">roceso </w:t>
      </w:r>
      <w:r w:rsidR="004018E4">
        <w:rPr>
          <w:rFonts w:ascii="Times New Roman" w:hAnsi="Times New Roman" w:cs="Times New Roman"/>
          <w:sz w:val="24"/>
          <w:szCs w:val="24"/>
        </w:rPr>
        <w:t>p</w:t>
      </w:r>
      <w:r w:rsidR="00001EA5">
        <w:rPr>
          <w:rFonts w:ascii="Times New Roman" w:hAnsi="Times New Roman" w:cs="Times New Roman"/>
          <w:sz w:val="24"/>
          <w:szCs w:val="24"/>
        </w:rPr>
        <w:t xml:space="preserve">enal </w:t>
      </w:r>
      <w:r w:rsidR="004018E4">
        <w:rPr>
          <w:rFonts w:ascii="Times New Roman" w:hAnsi="Times New Roman" w:cs="Times New Roman"/>
          <w:sz w:val="24"/>
          <w:szCs w:val="24"/>
        </w:rPr>
        <w:t>n</w:t>
      </w:r>
      <w:r w:rsidR="00001EA5">
        <w:rPr>
          <w:rFonts w:ascii="Times New Roman" w:hAnsi="Times New Roman" w:cs="Times New Roman"/>
          <w:sz w:val="24"/>
          <w:szCs w:val="24"/>
        </w:rPr>
        <w:t>orteamericano</w:t>
      </w:r>
      <w:r w:rsidR="004018E4">
        <w:rPr>
          <w:rFonts w:ascii="Times New Roman" w:hAnsi="Times New Roman" w:cs="Times New Roman"/>
          <w:sz w:val="24"/>
          <w:szCs w:val="24"/>
        </w:rPr>
        <w:t>; ante todo lo anterior, el Estado mexicano formó parte del</w:t>
      </w:r>
      <w:r w:rsidR="00D313A9" w:rsidRPr="00172195">
        <w:rPr>
          <w:rFonts w:ascii="Times New Roman" w:hAnsi="Times New Roman" w:cs="Times New Roman"/>
          <w:sz w:val="24"/>
          <w:szCs w:val="24"/>
        </w:rPr>
        <w:t xml:space="preserve"> proceso de reforma constitucional en América para modificar </w:t>
      </w:r>
      <w:r w:rsidR="00FF6B82" w:rsidRPr="00172195">
        <w:rPr>
          <w:rFonts w:ascii="Times New Roman" w:hAnsi="Times New Roman" w:cs="Times New Roman"/>
          <w:sz w:val="24"/>
          <w:szCs w:val="24"/>
        </w:rPr>
        <w:t>el sistema de justicia, en su parte procesal</w:t>
      </w:r>
      <w:r w:rsidR="004018E4">
        <w:rPr>
          <w:rFonts w:ascii="Times New Roman" w:hAnsi="Times New Roman" w:cs="Times New Roman"/>
          <w:sz w:val="24"/>
          <w:szCs w:val="24"/>
        </w:rPr>
        <w:t>,</w:t>
      </w:r>
      <w:r w:rsidR="00FF6B82" w:rsidRPr="00172195">
        <w:rPr>
          <w:rFonts w:ascii="Times New Roman" w:hAnsi="Times New Roman" w:cs="Times New Roman"/>
          <w:sz w:val="24"/>
          <w:szCs w:val="24"/>
        </w:rPr>
        <w:t xml:space="preserve"> principalmente, que incluye a todas las materias de justicia civil</w:t>
      </w:r>
      <w:r w:rsidR="004018E4">
        <w:rPr>
          <w:rFonts w:ascii="Times New Roman" w:hAnsi="Times New Roman" w:cs="Times New Roman"/>
          <w:sz w:val="24"/>
          <w:szCs w:val="24"/>
        </w:rPr>
        <w:t>, y concretamente</w:t>
      </w:r>
      <w:r w:rsidR="00906FF8">
        <w:rPr>
          <w:rFonts w:ascii="Times New Roman" w:hAnsi="Times New Roman" w:cs="Times New Roman"/>
          <w:sz w:val="24"/>
          <w:szCs w:val="24"/>
        </w:rPr>
        <w:t xml:space="preserve"> en el</w:t>
      </w:r>
      <w:r w:rsidR="00FF6B82" w:rsidRPr="00172195">
        <w:rPr>
          <w:rFonts w:ascii="Times New Roman" w:hAnsi="Times New Roman" w:cs="Times New Roman"/>
          <w:sz w:val="24"/>
          <w:szCs w:val="24"/>
        </w:rPr>
        <w:t xml:space="preserve"> área penal</w:t>
      </w:r>
      <w:r w:rsidR="00D313A9" w:rsidRPr="00172195">
        <w:rPr>
          <w:rFonts w:ascii="Times New Roman" w:hAnsi="Times New Roman" w:cs="Times New Roman"/>
          <w:sz w:val="24"/>
          <w:szCs w:val="24"/>
        </w:rPr>
        <w:t>.</w:t>
      </w:r>
    </w:p>
    <w:p w14:paraId="03120893" w14:textId="7AA59267" w:rsidR="00EC421E" w:rsidRPr="00964020" w:rsidRDefault="00906FF8" w:rsidP="009640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4020">
        <w:rPr>
          <w:rFonts w:ascii="Times New Roman" w:hAnsi="Times New Roman" w:cs="Times New Roman"/>
          <w:b/>
          <w:sz w:val="24"/>
          <w:szCs w:val="24"/>
        </w:rPr>
        <w:t>Análisis de la necesidad del cambio de sistema penal</w:t>
      </w:r>
    </w:p>
    <w:p w14:paraId="03120894" w14:textId="795B42ED" w:rsidR="006D07D3" w:rsidRDefault="00B9271D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año de </w:t>
      </w:r>
      <w:r w:rsidR="00001EA5">
        <w:rPr>
          <w:rFonts w:ascii="Times New Roman" w:hAnsi="Times New Roman" w:cs="Times New Roman"/>
          <w:sz w:val="24"/>
          <w:szCs w:val="24"/>
        </w:rPr>
        <w:t>1917</w:t>
      </w:r>
      <w:r w:rsidR="00992D95">
        <w:rPr>
          <w:rFonts w:ascii="Times New Roman" w:hAnsi="Times New Roman" w:cs="Times New Roman"/>
          <w:sz w:val="24"/>
          <w:szCs w:val="24"/>
        </w:rPr>
        <w:t xml:space="preserve">, </w:t>
      </w:r>
      <w:r w:rsidR="00C77E2C">
        <w:rPr>
          <w:rFonts w:ascii="Times New Roman" w:hAnsi="Times New Roman" w:cs="Times New Roman"/>
          <w:sz w:val="24"/>
          <w:szCs w:val="24"/>
        </w:rPr>
        <w:t>se</w:t>
      </w:r>
      <w:r w:rsidR="00C77E2C" w:rsidRPr="00C77E2C">
        <w:rPr>
          <w:rFonts w:ascii="Times New Roman" w:hAnsi="Times New Roman" w:cs="Times New Roman"/>
          <w:sz w:val="24"/>
          <w:szCs w:val="24"/>
        </w:rPr>
        <w:t xml:space="preserve"> </w:t>
      </w:r>
      <w:r w:rsidR="00EC421E" w:rsidRPr="00172195">
        <w:rPr>
          <w:rFonts w:ascii="Times New Roman" w:hAnsi="Times New Roman" w:cs="Times New Roman"/>
          <w:sz w:val="24"/>
          <w:szCs w:val="24"/>
        </w:rPr>
        <w:t>estableci</w:t>
      </w:r>
      <w:r w:rsidR="00C77E2C">
        <w:rPr>
          <w:rFonts w:ascii="Times New Roman" w:hAnsi="Times New Roman" w:cs="Times New Roman"/>
          <w:sz w:val="24"/>
          <w:szCs w:val="24"/>
        </w:rPr>
        <w:t>ó en México</w:t>
      </w:r>
      <w:r w:rsidR="0025605B">
        <w:rPr>
          <w:rFonts w:ascii="Times New Roman" w:hAnsi="Times New Roman" w:cs="Times New Roman"/>
          <w:sz w:val="24"/>
          <w:szCs w:val="24"/>
        </w:rPr>
        <w:t>,</w:t>
      </w:r>
      <w:r w:rsidR="0025605B" w:rsidRPr="0025605B">
        <w:rPr>
          <w:rFonts w:ascii="Times New Roman" w:hAnsi="Times New Roman" w:cs="Times New Roman"/>
          <w:sz w:val="24"/>
          <w:szCs w:val="24"/>
        </w:rPr>
        <w:t xml:space="preserve"> </w:t>
      </w:r>
      <w:r w:rsidR="0025605B">
        <w:rPr>
          <w:rFonts w:ascii="Times New Roman" w:hAnsi="Times New Roman" w:cs="Times New Roman"/>
          <w:sz w:val="24"/>
          <w:szCs w:val="24"/>
        </w:rPr>
        <w:t>c</w:t>
      </w:r>
      <w:r w:rsidR="0025605B" w:rsidRPr="00C77E2C">
        <w:rPr>
          <w:rFonts w:ascii="Times New Roman" w:hAnsi="Times New Roman" w:cs="Times New Roman"/>
          <w:sz w:val="24"/>
          <w:szCs w:val="24"/>
        </w:rPr>
        <w:t>on el sistema mixto</w:t>
      </w:r>
      <w:r w:rsidR="0025605B">
        <w:rPr>
          <w:rFonts w:ascii="Times New Roman" w:hAnsi="Times New Roman" w:cs="Times New Roman"/>
          <w:sz w:val="24"/>
          <w:szCs w:val="24"/>
        </w:rPr>
        <w:t>,</w:t>
      </w:r>
      <w:r w:rsidR="00EC421E" w:rsidRPr="00172195">
        <w:rPr>
          <w:rFonts w:ascii="Times New Roman" w:hAnsi="Times New Roman" w:cs="Times New Roman"/>
          <w:sz w:val="24"/>
          <w:szCs w:val="24"/>
        </w:rPr>
        <w:t xml:space="preserve"> un sistema penal autoritario</w:t>
      </w:r>
      <w:r w:rsidR="006D27C9">
        <w:rPr>
          <w:rFonts w:ascii="Times New Roman" w:hAnsi="Times New Roman" w:cs="Times New Roman"/>
          <w:sz w:val="24"/>
          <w:szCs w:val="24"/>
        </w:rPr>
        <w:t xml:space="preserve">. </w:t>
      </w:r>
      <w:r w:rsidR="0008167A">
        <w:rPr>
          <w:rFonts w:ascii="Times New Roman" w:hAnsi="Times New Roman" w:cs="Times New Roman"/>
          <w:sz w:val="24"/>
          <w:szCs w:val="24"/>
        </w:rPr>
        <w:t xml:space="preserve">Para designar a un </w:t>
      </w:r>
      <w:r w:rsidR="003A3944">
        <w:rPr>
          <w:rFonts w:ascii="Times New Roman" w:hAnsi="Times New Roman" w:cs="Times New Roman"/>
          <w:sz w:val="24"/>
          <w:szCs w:val="24"/>
        </w:rPr>
        <w:t>p</w:t>
      </w:r>
      <w:r w:rsidR="0008167A">
        <w:rPr>
          <w:rFonts w:ascii="Times New Roman" w:hAnsi="Times New Roman" w:cs="Times New Roman"/>
          <w:sz w:val="24"/>
          <w:szCs w:val="24"/>
        </w:rPr>
        <w:t xml:space="preserve">rocurador </w:t>
      </w:r>
      <w:r w:rsidR="003A3944">
        <w:rPr>
          <w:rFonts w:ascii="Times New Roman" w:hAnsi="Times New Roman" w:cs="Times New Roman"/>
          <w:sz w:val="24"/>
          <w:szCs w:val="24"/>
        </w:rPr>
        <w:t>g</w:t>
      </w:r>
      <w:r w:rsidR="0008167A">
        <w:rPr>
          <w:rFonts w:ascii="Times New Roman" w:hAnsi="Times New Roman" w:cs="Times New Roman"/>
          <w:sz w:val="24"/>
          <w:szCs w:val="24"/>
        </w:rPr>
        <w:t xml:space="preserve">eneral de </w:t>
      </w:r>
      <w:r w:rsidR="003A3944">
        <w:rPr>
          <w:rFonts w:ascii="Times New Roman" w:hAnsi="Times New Roman" w:cs="Times New Roman"/>
          <w:sz w:val="24"/>
          <w:szCs w:val="24"/>
        </w:rPr>
        <w:t>j</w:t>
      </w:r>
      <w:r w:rsidR="0008167A">
        <w:rPr>
          <w:rFonts w:ascii="Times New Roman" w:hAnsi="Times New Roman" w:cs="Times New Roman"/>
          <w:sz w:val="24"/>
          <w:szCs w:val="24"/>
        </w:rPr>
        <w:t xml:space="preserve">usticia (hoy </w:t>
      </w:r>
      <w:r w:rsidR="003A3944">
        <w:rPr>
          <w:rFonts w:ascii="Times New Roman" w:hAnsi="Times New Roman" w:cs="Times New Roman"/>
          <w:sz w:val="24"/>
          <w:szCs w:val="24"/>
        </w:rPr>
        <w:t>f</w:t>
      </w:r>
      <w:r w:rsidR="0008167A">
        <w:rPr>
          <w:rFonts w:ascii="Times New Roman" w:hAnsi="Times New Roman" w:cs="Times New Roman"/>
          <w:sz w:val="24"/>
          <w:szCs w:val="24"/>
        </w:rPr>
        <w:t xml:space="preserve">iscal </w:t>
      </w:r>
      <w:r w:rsidR="003A3944">
        <w:rPr>
          <w:rFonts w:ascii="Times New Roman" w:hAnsi="Times New Roman" w:cs="Times New Roman"/>
          <w:sz w:val="24"/>
          <w:szCs w:val="24"/>
        </w:rPr>
        <w:t>g</w:t>
      </w:r>
      <w:r w:rsidR="0008167A">
        <w:rPr>
          <w:rFonts w:ascii="Times New Roman" w:hAnsi="Times New Roman" w:cs="Times New Roman"/>
          <w:sz w:val="24"/>
          <w:szCs w:val="24"/>
        </w:rPr>
        <w:t>eneral) en</w:t>
      </w:r>
      <w:r w:rsidR="006D27C9">
        <w:rPr>
          <w:rFonts w:ascii="Times New Roman" w:hAnsi="Times New Roman" w:cs="Times New Roman"/>
          <w:sz w:val="24"/>
          <w:szCs w:val="24"/>
        </w:rPr>
        <w:t xml:space="preserve"> este</w:t>
      </w:r>
      <w:r w:rsidR="0008167A">
        <w:rPr>
          <w:rFonts w:ascii="Times New Roman" w:hAnsi="Times New Roman" w:cs="Times New Roman"/>
          <w:sz w:val="24"/>
          <w:szCs w:val="24"/>
        </w:rPr>
        <w:t xml:space="preserve"> sistema,</w:t>
      </w:r>
      <w:r w:rsidR="00A6651D">
        <w:rPr>
          <w:rFonts w:ascii="Times New Roman" w:hAnsi="Times New Roman" w:cs="Times New Roman"/>
          <w:sz w:val="24"/>
          <w:szCs w:val="24"/>
        </w:rPr>
        <w:t xml:space="preserve"> el Ejecutivo </w:t>
      </w:r>
      <w:r w:rsidR="00016E96">
        <w:rPr>
          <w:rFonts w:ascii="Times New Roman" w:hAnsi="Times New Roman" w:cs="Times New Roman"/>
          <w:sz w:val="24"/>
          <w:szCs w:val="24"/>
        </w:rPr>
        <w:t xml:space="preserve">proponía </w:t>
      </w:r>
      <w:r w:rsidR="00A6651D">
        <w:rPr>
          <w:rFonts w:ascii="Times New Roman" w:hAnsi="Times New Roman" w:cs="Times New Roman"/>
          <w:sz w:val="24"/>
          <w:szCs w:val="24"/>
        </w:rPr>
        <w:t>una terna</w:t>
      </w:r>
      <w:r w:rsidR="000243C3">
        <w:rPr>
          <w:rFonts w:ascii="Times New Roman" w:hAnsi="Times New Roman" w:cs="Times New Roman"/>
          <w:sz w:val="24"/>
          <w:szCs w:val="24"/>
        </w:rPr>
        <w:t xml:space="preserve"> de candidatos</w:t>
      </w:r>
      <w:r w:rsidR="00A6651D">
        <w:rPr>
          <w:rFonts w:ascii="Times New Roman" w:hAnsi="Times New Roman" w:cs="Times New Roman"/>
          <w:sz w:val="24"/>
          <w:szCs w:val="24"/>
        </w:rPr>
        <w:t xml:space="preserve"> al Congreso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1885193"/>
          <w:citation/>
        </w:sdtPr>
        <w:sdtEndPr/>
        <w:sdtContent>
          <w:r w:rsidR="00A6651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84454">
            <w:rPr>
              <w:rFonts w:ascii="Times New Roman" w:hAnsi="Times New Roman" w:cs="Times New Roman"/>
              <w:sz w:val="24"/>
              <w:szCs w:val="24"/>
            </w:rPr>
            <w:instrText xml:space="preserve">CITATION Con17 \l 2058 </w:instrText>
          </w:r>
          <w:r w:rsidR="00A6651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3593" w:rsidRPr="00243593">
            <w:rPr>
              <w:rFonts w:ascii="Times New Roman" w:hAnsi="Times New Roman" w:cs="Times New Roman"/>
              <w:noProof/>
              <w:sz w:val="24"/>
              <w:szCs w:val="24"/>
            </w:rPr>
            <w:t>(Constitucion, 2017)</w:t>
          </w:r>
          <w:r w:rsidR="00A6651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8167A">
        <w:rPr>
          <w:rFonts w:ascii="Times New Roman" w:hAnsi="Times New Roman" w:cs="Times New Roman"/>
          <w:sz w:val="24"/>
          <w:szCs w:val="24"/>
        </w:rPr>
        <w:t xml:space="preserve"> y</w:t>
      </w:r>
      <w:r w:rsidR="006D07D3">
        <w:rPr>
          <w:rFonts w:ascii="Times New Roman" w:hAnsi="Times New Roman" w:cs="Times New Roman"/>
          <w:sz w:val="24"/>
          <w:szCs w:val="24"/>
        </w:rPr>
        <w:t xml:space="preserve"> su propuesta </w:t>
      </w:r>
      <w:r w:rsidR="00016E96">
        <w:rPr>
          <w:rFonts w:ascii="Times New Roman" w:hAnsi="Times New Roman" w:cs="Times New Roman"/>
          <w:sz w:val="24"/>
          <w:szCs w:val="24"/>
        </w:rPr>
        <w:t>era</w:t>
      </w:r>
      <w:r w:rsidR="00016E96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412442" w:rsidRPr="00172195">
        <w:rPr>
          <w:rFonts w:ascii="Times New Roman" w:hAnsi="Times New Roman" w:cs="Times New Roman"/>
          <w:sz w:val="24"/>
          <w:szCs w:val="24"/>
        </w:rPr>
        <w:t>votada por la legislatura, en donde los acuerdos entre las fracciones par</w:t>
      </w:r>
      <w:r w:rsidR="001A5FA2">
        <w:rPr>
          <w:rFonts w:ascii="Times New Roman" w:hAnsi="Times New Roman" w:cs="Times New Roman"/>
          <w:sz w:val="24"/>
          <w:szCs w:val="24"/>
        </w:rPr>
        <w:t xml:space="preserve">lamentarias </w:t>
      </w:r>
      <w:r w:rsidR="00D01DB1">
        <w:rPr>
          <w:rFonts w:ascii="Times New Roman" w:hAnsi="Times New Roman" w:cs="Times New Roman"/>
          <w:sz w:val="24"/>
          <w:szCs w:val="24"/>
        </w:rPr>
        <w:t>dictamina</w:t>
      </w:r>
      <w:r w:rsidR="00016E96">
        <w:rPr>
          <w:rFonts w:ascii="Times New Roman" w:hAnsi="Times New Roman" w:cs="Times New Roman"/>
          <w:sz w:val="24"/>
          <w:szCs w:val="24"/>
        </w:rPr>
        <w:t>ba</w:t>
      </w:r>
      <w:r w:rsidR="0025605B">
        <w:rPr>
          <w:rFonts w:ascii="Times New Roman" w:hAnsi="Times New Roman" w:cs="Times New Roman"/>
          <w:sz w:val="24"/>
          <w:szCs w:val="24"/>
        </w:rPr>
        <w:t>n</w:t>
      </w:r>
      <w:r w:rsidR="00D01DB1">
        <w:rPr>
          <w:rFonts w:ascii="Times New Roman" w:hAnsi="Times New Roman" w:cs="Times New Roman"/>
          <w:sz w:val="24"/>
          <w:szCs w:val="24"/>
        </w:rPr>
        <w:t xml:space="preserve"> la elección de uno de ellos</w:t>
      </w:r>
      <w:r w:rsidR="000243C3">
        <w:rPr>
          <w:rFonts w:ascii="Times New Roman" w:hAnsi="Times New Roman" w:cs="Times New Roman"/>
          <w:sz w:val="24"/>
          <w:szCs w:val="24"/>
        </w:rPr>
        <w:t>.</w:t>
      </w:r>
      <w:r w:rsidR="00412442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0243C3">
        <w:rPr>
          <w:rFonts w:ascii="Times New Roman" w:hAnsi="Times New Roman" w:cs="Times New Roman"/>
          <w:sz w:val="24"/>
          <w:szCs w:val="24"/>
        </w:rPr>
        <w:t xml:space="preserve">Este </w:t>
      </w:r>
      <w:r w:rsidR="006D07D3">
        <w:rPr>
          <w:rFonts w:ascii="Times New Roman" w:hAnsi="Times New Roman" w:cs="Times New Roman"/>
          <w:sz w:val="24"/>
          <w:szCs w:val="24"/>
        </w:rPr>
        <w:t xml:space="preserve">funcionario </w:t>
      </w:r>
      <w:r w:rsidR="00913E22">
        <w:rPr>
          <w:rFonts w:ascii="Times New Roman" w:hAnsi="Times New Roman" w:cs="Times New Roman"/>
          <w:sz w:val="24"/>
          <w:szCs w:val="24"/>
        </w:rPr>
        <w:t>dirigía</w:t>
      </w:r>
      <w:r w:rsidR="00016E96">
        <w:rPr>
          <w:rFonts w:ascii="Times New Roman" w:hAnsi="Times New Roman" w:cs="Times New Roman"/>
          <w:sz w:val="24"/>
          <w:szCs w:val="24"/>
        </w:rPr>
        <w:t xml:space="preserve"> </w:t>
      </w:r>
      <w:r w:rsidR="004F11DE">
        <w:rPr>
          <w:rFonts w:ascii="Times New Roman" w:hAnsi="Times New Roman" w:cs="Times New Roman"/>
          <w:sz w:val="24"/>
          <w:szCs w:val="24"/>
        </w:rPr>
        <w:t xml:space="preserve">al Ministerio Público </w:t>
      </w:r>
      <w:r w:rsidR="001A5FA2">
        <w:rPr>
          <w:rFonts w:ascii="Times New Roman" w:hAnsi="Times New Roman" w:cs="Times New Roman"/>
          <w:sz w:val="24"/>
          <w:szCs w:val="24"/>
        </w:rPr>
        <w:t>encargado de</w:t>
      </w:r>
      <w:r w:rsidR="006D07D3">
        <w:rPr>
          <w:rFonts w:ascii="Times New Roman" w:hAnsi="Times New Roman" w:cs="Times New Roman"/>
          <w:sz w:val="24"/>
          <w:szCs w:val="24"/>
        </w:rPr>
        <w:t xml:space="preserve"> las investigaciones </w:t>
      </w:r>
      <w:r w:rsidR="006D07D3">
        <w:rPr>
          <w:rFonts w:ascii="Times New Roman" w:hAnsi="Times New Roman" w:cs="Times New Roman"/>
          <w:sz w:val="24"/>
          <w:szCs w:val="24"/>
        </w:rPr>
        <w:lastRenderedPageBreak/>
        <w:t xml:space="preserve">para sancionar los delitos cometidos por </w:t>
      </w:r>
      <w:r w:rsidR="005F4852">
        <w:rPr>
          <w:rFonts w:ascii="Times New Roman" w:hAnsi="Times New Roman" w:cs="Times New Roman"/>
          <w:sz w:val="24"/>
          <w:szCs w:val="24"/>
        </w:rPr>
        <w:t xml:space="preserve">las </w:t>
      </w:r>
      <w:r w:rsidR="006D07D3">
        <w:rPr>
          <w:rFonts w:ascii="Times New Roman" w:hAnsi="Times New Roman" w:cs="Times New Roman"/>
          <w:sz w:val="24"/>
          <w:szCs w:val="24"/>
        </w:rPr>
        <w:t xml:space="preserve">personas de acuerdo </w:t>
      </w:r>
      <w:r w:rsidR="000243C3">
        <w:rPr>
          <w:rFonts w:ascii="Times New Roman" w:hAnsi="Times New Roman" w:cs="Times New Roman"/>
          <w:sz w:val="24"/>
          <w:szCs w:val="24"/>
        </w:rPr>
        <w:t>con</w:t>
      </w:r>
      <w:r w:rsidR="005F4852">
        <w:rPr>
          <w:rFonts w:ascii="Times New Roman" w:hAnsi="Times New Roman" w:cs="Times New Roman"/>
          <w:sz w:val="24"/>
          <w:szCs w:val="24"/>
        </w:rPr>
        <w:t xml:space="preserve"> los supuestos de</w:t>
      </w:r>
      <w:r w:rsidR="006D07D3">
        <w:rPr>
          <w:rFonts w:ascii="Times New Roman" w:hAnsi="Times New Roman" w:cs="Times New Roman"/>
          <w:sz w:val="24"/>
          <w:szCs w:val="24"/>
        </w:rPr>
        <w:t>l Código Penal y Código Nacional de Procedimientos Penales.</w:t>
      </w:r>
    </w:p>
    <w:p w14:paraId="03120895" w14:textId="4AE14A40" w:rsidR="006D07D3" w:rsidRDefault="006D07D3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función de</w:t>
      </w:r>
      <w:r w:rsidR="00086D37">
        <w:rPr>
          <w:rFonts w:ascii="Times New Roman" w:hAnsi="Times New Roman" w:cs="Times New Roman"/>
          <w:sz w:val="24"/>
          <w:szCs w:val="24"/>
        </w:rPr>
        <w:t xml:space="preserve"> la</w:t>
      </w:r>
      <w:r w:rsidR="00412442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3D783C">
        <w:rPr>
          <w:rFonts w:ascii="Times New Roman" w:hAnsi="Times New Roman" w:cs="Times New Roman"/>
          <w:sz w:val="24"/>
          <w:szCs w:val="24"/>
        </w:rPr>
        <w:t xml:space="preserve">investigación le correspondía a la </w:t>
      </w:r>
      <w:r w:rsidR="00412442" w:rsidRPr="00172195">
        <w:rPr>
          <w:rFonts w:ascii="Times New Roman" w:hAnsi="Times New Roman" w:cs="Times New Roman"/>
          <w:sz w:val="24"/>
          <w:szCs w:val="24"/>
        </w:rPr>
        <w:t xml:space="preserve">policía </w:t>
      </w:r>
      <w:r w:rsidR="003D783C">
        <w:rPr>
          <w:rFonts w:ascii="Times New Roman" w:hAnsi="Times New Roman" w:cs="Times New Roman"/>
          <w:sz w:val="24"/>
          <w:szCs w:val="24"/>
        </w:rPr>
        <w:t xml:space="preserve">ministerial </w:t>
      </w:r>
      <w:r w:rsidR="00412442" w:rsidRPr="00172195">
        <w:rPr>
          <w:rFonts w:ascii="Times New Roman" w:hAnsi="Times New Roman" w:cs="Times New Roman"/>
          <w:sz w:val="24"/>
          <w:szCs w:val="24"/>
        </w:rPr>
        <w:t>investigadora</w:t>
      </w:r>
      <w:r w:rsidR="00F76207">
        <w:rPr>
          <w:rFonts w:ascii="Times New Roman" w:hAnsi="Times New Roman" w:cs="Times New Roman"/>
          <w:sz w:val="24"/>
          <w:szCs w:val="24"/>
        </w:rPr>
        <w:t xml:space="preserve">, </w:t>
      </w:r>
      <w:r w:rsidR="003D783C">
        <w:rPr>
          <w:rFonts w:ascii="Times New Roman" w:hAnsi="Times New Roman" w:cs="Times New Roman"/>
          <w:sz w:val="24"/>
          <w:szCs w:val="24"/>
        </w:rPr>
        <w:t>la cual estaba a cargo de un</w:t>
      </w:r>
      <w:r w:rsidR="001A5FA2">
        <w:rPr>
          <w:rFonts w:ascii="Times New Roman" w:hAnsi="Times New Roman" w:cs="Times New Roman"/>
          <w:sz w:val="24"/>
          <w:szCs w:val="24"/>
        </w:rPr>
        <w:t xml:space="preserve"> </w:t>
      </w:r>
      <w:r w:rsidR="00086D37">
        <w:rPr>
          <w:rFonts w:ascii="Times New Roman" w:hAnsi="Times New Roman" w:cs="Times New Roman"/>
          <w:sz w:val="24"/>
          <w:szCs w:val="24"/>
        </w:rPr>
        <w:t>d</w:t>
      </w:r>
      <w:r w:rsidR="001A5FA2">
        <w:rPr>
          <w:rFonts w:ascii="Times New Roman" w:hAnsi="Times New Roman" w:cs="Times New Roman"/>
          <w:sz w:val="24"/>
          <w:szCs w:val="24"/>
        </w:rPr>
        <w:t xml:space="preserve">irector </w:t>
      </w:r>
      <w:r w:rsidR="00086D37">
        <w:rPr>
          <w:rFonts w:ascii="Times New Roman" w:hAnsi="Times New Roman" w:cs="Times New Roman"/>
          <w:sz w:val="24"/>
          <w:szCs w:val="24"/>
        </w:rPr>
        <w:t>g</w:t>
      </w:r>
      <w:r w:rsidR="00086D37" w:rsidRPr="00172195">
        <w:rPr>
          <w:rFonts w:ascii="Times New Roman" w:hAnsi="Times New Roman" w:cs="Times New Roman"/>
          <w:sz w:val="24"/>
          <w:szCs w:val="24"/>
        </w:rPr>
        <w:t>eneral</w:t>
      </w:r>
      <w:r w:rsidR="00412442" w:rsidRPr="00172195">
        <w:rPr>
          <w:rFonts w:ascii="Times New Roman" w:hAnsi="Times New Roman" w:cs="Times New Roman"/>
          <w:sz w:val="24"/>
          <w:szCs w:val="24"/>
        </w:rPr>
        <w:t xml:space="preserve">, nombrado directamente por el </w:t>
      </w:r>
      <w:r w:rsidR="00F819C5">
        <w:rPr>
          <w:rFonts w:ascii="Times New Roman" w:hAnsi="Times New Roman" w:cs="Times New Roman"/>
          <w:sz w:val="24"/>
          <w:szCs w:val="24"/>
        </w:rPr>
        <w:t>E</w:t>
      </w:r>
      <w:r w:rsidR="00F819C5" w:rsidRPr="00172195">
        <w:rPr>
          <w:rFonts w:ascii="Times New Roman" w:hAnsi="Times New Roman" w:cs="Times New Roman"/>
          <w:sz w:val="24"/>
          <w:szCs w:val="24"/>
        </w:rPr>
        <w:t>jecutivo</w:t>
      </w:r>
      <w:r w:rsidR="00F819C5">
        <w:rPr>
          <w:rFonts w:ascii="Times New Roman" w:hAnsi="Times New Roman" w:cs="Times New Roman"/>
          <w:sz w:val="24"/>
          <w:szCs w:val="24"/>
        </w:rPr>
        <w:t>.</w:t>
      </w:r>
      <w:r w:rsidR="006C2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20896" w14:textId="454066E0" w:rsidR="00EC421E" w:rsidRPr="00172195" w:rsidRDefault="005F4852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administración de justicia, </w:t>
      </w:r>
      <w:r w:rsidR="00EC421E" w:rsidRPr="00172195">
        <w:rPr>
          <w:rFonts w:ascii="Times New Roman" w:hAnsi="Times New Roman" w:cs="Times New Roman"/>
          <w:sz w:val="24"/>
          <w:szCs w:val="24"/>
        </w:rPr>
        <w:t xml:space="preserve">los magistrados y jueces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016E96" w:rsidRPr="00172195">
        <w:rPr>
          <w:rFonts w:ascii="Times New Roman" w:hAnsi="Times New Roman" w:cs="Times New Roman"/>
          <w:sz w:val="24"/>
          <w:szCs w:val="24"/>
        </w:rPr>
        <w:t>llega</w:t>
      </w:r>
      <w:r w:rsidR="00016E96">
        <w:rPr>
          <w:rFonts w:ascii="Times New Roman" w:hAnsi="Times New Roman" w:cs="Times New Roman"/>
          <w:sz w:val="24"/>
          <w:szCs w:val="24"/>
        </w:rPr>
        <w:t>ban</w:t>
      </w:r>
      <w:r w:rsidR="00016E96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412442" w:rsidRPr="00172195">
        <w:rPr>
          <w:rFonts w:ascii="Times New Roman" w:hAnsi="Times New Roman" w:cs="Times New Roman"/>
          <w:sz w:val="24"/>
          <w:szCs w:val="24"/>
        </w:rPr>
        <w:t>a</w:t>
      </w:r>
      <w:r w:rsidR="00E218A2" w:rsidRPr="0017219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puesto </w:t>
      </w:r>
      <w:r w:rsidR="00412442" w:rsidRPr="00172195">
        <w:rPr>
          <w:rFonts w:ascii="Times New Roman" w:hAnsi="Times New Roman" w:cs="Times New Roman"/>
          <w:sz w:val="24"/>
          <w:szCs w:val="24"/>
        </w:rPr>
        <w:t>por</w:t>
      </w:r>
      <w:r w:rsidR="00086D37">
        <w:rPr>
          <w:rFonts w:ascii="Times New Roman" w:hAnsi="Times New Roman" w:cs="Times New Roman"/>
          <w:sz w:val="24"/>
          <w:szCs w:val="24"/>
        </w:rPr>
        <w:t xml:space="preserve"> su</w:t>
      </w:r>
      <w:r w:rsidR="00412442" w:rsidRPr="00172195">
        <w:rPr>
          <w:rFonts w:ascii="Times New Roman" w:hAnsi="Times New Roman" w:cs="Times New Roman"/>
          <w:sz w:val="24"/>
          <w:szCs w:val="24"/>
        </w:rPr>
        <w:t xml:space="preserve"> carrera judicial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442" w:rsidRPr="00172195">
        <w:rPr>
          <w:rFonts w:ascii="Times New Roman" w:hAnsi="Times New Roman" w:cs="Times New Roman"/>
          <w:sz w:val="24"/>
          <w:szCs w:val="24"/>
        </w:rPr>
        <w:t xml:space="preserve"> sino</w:t>
      </w:r>
      <w:r w:rsidR="00004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6C2553">
        <w:rPr>
          <w:rFonts w:ascii="Times New Roman" w:hAnsi="Times New Roman" w:cs="Times New Roman"/>
          <w:sz w:val="24"/>
          <w:szCs w:val="24"/>
        </w:rPr>
        <w:t xml:space="preserve">propuesta </w:t>
      </w:r>
      <w:r w:rsidR="00866433">
        <w:rPr>
          <w:rFonts w:ascii="Times New Roman" w:hAnsi="Times New Roman" w:cs="Times New Roman"/>
          <w:sz w:val="24"/>
          <w:szCs w:val="24"/>
        </w:rPr>
        <w:t xml:space="preserve">del </w:t>
      </w:r>
      <w:r w:rsidR="00086D37">
        <w:rPr>
          <w:rFonts w:ascii="Times New Roman" w:hAnsi="Times New Roman" w:cs="Times New Roman"/>
          <w:sz w:val="24"/>
          <w:szCs w:val="24"/>
        </w:rPr>
        <w:t xml:space="preserve">Ejecutivo </w:t>
      </w:r>
      <w:r w:rsidR="006C2553">
        <w:rPr>
          <w:rFonts w:ascii="Times New Roman" w:hAnsi="Times New Roman" w:cs="Times New Roman"/>
          <w:sz w:val="24"/>
          <w:szCs w:val="24"/>
        </w:rPr>
        <w:t xml:space="preserve">a la legislatura y </w:t>
      </w:r>
      <w:r w:rsidR="003F5194">
        <w:rPr>
          <w:rFonts w:ascii="Times New Roman" w:hAnsi="Times New Roman" w:cs="Times New Roman"/>
          <w:sz w:val="24"/>
          <w:szCs w:val="24"/>
        </w:rPr>
        <w:t>su elección final e</w:t>
      </w:r>
      <w:r w:rsidR="00016E96">
        <w:rPr>
          <w:rFonts w:ascii="Times New Roman" w:hAnsi="Times New Roman" w:cs="Times New Roman"/>
          <w:sz w:val="24"/>
          <w:szCs w:val="24"/>
        </w:rPr>
        <w:t>ra</w:t>
      </w:r>
      <w:r w:rsidR="003F5194">
        <w:rPr>
          <w:rFonts w:ascii="Times New Roman" w:hAnsi="Times New Roman" w:cs="Times New Roman"/>
          <w:sz w:val="24"/>
          <w:szCs w:val="24"/>
        </w:rPr>
        <w:t xml:space="preserve"> determinada por votación</w:t>
      </w:r>
      <w:r w:rsidR="00440EC3">
        <w:rPr>
          <w:rFonts w:ascii="Times New Roman" w:hAnsi="Times New Roman" w:cs="Times New Roman"/>
          <w:sz w:val="24"/>
          <w:szCs w:val="24"/>
        </w:rPr>
        <w:t xml:space="preserve">. </w:t>
      </w:r>
      <w:r w:rsidR="003D783C">
        <w:rPr>
          <w:rFonts w:ascii="Times New Roman" w:hAnsi="Times New Roman" w:cs="Times New Roman"/>
          <w:sz w:val="24"/>
          <w:szCs w:val="24"/>
        </w:rPr>
        <w:t>E</w:t>
      </w:r>
      <w:r w:rsidR="006C2553">
        <w:rPr>
          <w:rFonts w:ascii="Times New Roman" w:hAnsi="Times New Roman" w:cs="Times New Roman"/>
          <w:sz w:val="24"/>
          <w:szCs w:val="24"/>
        </w:rPr>
        <w:t>l Poder Judicial</w:t>
      </w:r>
      <w:r w:rsidR="003D783C">
        <w:rPr>
          <w:rFonts w:ascii="Times New Roman" w:hAnsi="Times New Roman" w:cs="Times New Roman"/>
          <w:sz w:val="24"/>
          <w:szCs w:val="24"/>
        </w:rPr>
        <w:t xml:space="preserve"> de origen carece de independencia y estaba sujeto a </w:t>
      </w:r>
      <w:r w:rsidR="00412442" w:rsidRPr="00172195">
        <w:rPr>
          <w:rFonts w:ascii="Times New Roman" w:hAnsi="Times New Roman" w:cs="Times New Roman"/>
          <w:sz w:val="24"/>
          <w:szCs w:val="24"/>
        </w:rPr>
        <w:t>una concentración de poder vertical</w:t>
      </w:r>
      <w:r w:rsidR="003D783C">
        <w:rPr>
          <w:rFonts w:ascii="Times New Roman" w:hAnsi="Times New Roman" w:cs="Times New Roman"/>
          <w:sz w:val="24"/>
          <w:szCs w:val="24"/>
        </w:rPr>
        <w:t>,</w:t>
      </w:r>
      <w:r w:rsidR="00412442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6C2553">
        <w:rPr>
          <w:rFonts w:ascii="Times New Roman" w:hAnsi="Times New Roman" w:cs="Times New Roman"/>
          <w:sz w:val="24"/>
          <w:szCs w:val="24"/>
        </w:rPr>
        <w:t xml:space="preserve">dejando inexistente el principio de </w:t>
      </w:r>
      <w:r w:rsidR="00B50173">
        <w:rPr>
          <w:rFonts w:ascii="Times New Roman" w:hAnsi="Times New Roman" w:cs="Times New Roman"/>
          <w:sz w:val="24"/>
          <w:szCs w:val="24"/>
        </w:rPr>
        <w:t xml:space="preserve">separación </w:t>
      </w:r>
      <w:r w:rsidR="006C2553">
        <w:rPr>
          <w:rFonts w:ascii="Times New Roman" w:hAnsi="Times New Roman" w:cs="Times New Roman"/>
          <w:sz w:val="24"/>
          <w:szCs w:val="24"/>
        </w:rPr>
        <w:t xml:space="preserve">de </w:t>
      </w:r>
      <w:r w:rsidR="00B50173">
        <w:rPr>
          <w:rFonts w:ascii="Times New Roman" w:hAnsi="Times New Roman" w:cs="Times New Roman"/>
          <w:sz w:val="24"/>
          <w:szCs w:val="24"/>
        </w:rPr>
        <w:t xml:space="preserve">poderes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B50173">
        <w:rPr>
          <w:rFonts w:ascii="Times New Roman" w:hAnsi="Times New Roman" w:cs="Times New Roman"/>
          <w:sz w:val="24"/>
          <w:szCs w:val="24"/>
        </w:rPr>
        <w:t>funciones</w:t>
      </w:r>
      <w:r w:rsidR="00412442" w:rsidRPr="00172195">
        <w:rPr>
          <w:rFonts w:ascii="Times New Roman" w:hAnsi="Times New Roman" w:cs="Times New Roman"/>
          <w:sz w:val="24"/>
          <w:szCs w:val="24"/>
        </w:rPr>
        <w:t>.</w:t>
      </w:r>
    </w:p>
    <w:p w14:paraId="03120897" w14:textId="1335503D" w:rsidR="005F4852" w:rsidRDefault="00412442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L</w:t>
      </w:r>
      <w:r w:rsidR="005F4852">
        <w:rPr>
          <w:rFonts w:ascii="Times New Roman" w:hAnsi="Times New Roman" w:cs="Times New Roman"/>
          <w:sz w:val="24"/>
          <w:szCs w:val="24"/>
        </w:rPr>
        <w:t>o anterior estableció</w:t>
      </w:r>
      <w:r w:rsidR="003109D4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 xml:space="preserve">en la práctica </w:t>
      </w:r>
      <w:r w:rsidR="003109D4" w:rsidRPr="00172195">
        <w:rPr>
          <w:rFonts w:ascii="Times New Roman" w:hAnsi="Times New Roman" w:cs="Times New Roman"/>
          <w:sz w:val="24"/>
          <w:szCs w:val="24"/>
        </w:rPr>
        <w:t>los paradigmas de</w:t>
      </w:r>
      <w:r w:rsidR="00FD205E" w:rsidRPr="00172195">
        <w:rPr>
          <w:rFonts w:ascii="Times New Roman" w:hAnsi="Times New Roman" w:cs="Times New Roman"/>
          <w:sz w:val="24"/>
          <w:szCs w:val="24"/>
        </w:rPr>
        <w:t xml:space="preserve"> nue</w:t>
      </w:r>
      <w:r w:rsidR="005F4852">
        <w:rPr>
          <w:rFonts w:ascii="Times New Roman" w:hAnsi="Times New Roman" w:cs="Times New Roman"/>
          <w:sz w:val="24"/>
          <w:szCs w:val="24"/>
        </w:rPr>
        <w:t xml:space="preserve">stro sistema de justicia penal </w:t>
      </w:r>
      <w:r w:rsidR="00FD205E" w:rsidRPr="00172195">
        <w:rPr>
          <w:rFonts w:ascii="Times New Roman" w:hAnsi="Times New Roman" w:cs="Times New Roman"/>
          <w:sz w:val="24"/>
          <w:szCs w:val="24"/>
        </w:rPr>
        <w:t>mixto</w:t>
      </w:r>
      <w:r w:rsidR="003F5194">
        <w:rPr>
          <w:rFonts w:ascii="Times New Roman" w:hAnsi="Times New Roman" w:cs="Times New Roman"/>
          <w:sz w:val="24"/>
          <w:szCs w:val="24"/>
        </w:rPr>
        <w:t>;</w:t>
      </w:r>
      <w:r w:rsidR="003F5194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FD205E" w:rsidRPr="00172195">
        <w:rPr>
          <w:rFonts w:ascii="Times New Roman" w:hAnsi="Times New Roman" w:cs="Times New Roman"/>
          <w:sz w:val="24"/>
          <w:szCs w:val="24"/>
        </w:rPr>
        <w:t xml:space="preserve">toda vez </w:t>
      </w:r>
      <w:r w:rsidR="003F5194" w:rsidRPr="00172195">
        <w:rPr>
          <w:rFonts w:ascii="Times New Roman" w:hAnsi="Times New Roman" w:cs="Times New Roman"/>
          <w:sz w:val="24"/>
          <w:szCs w:val="24"/>
        </w:rPr>
        <w:t>que,</w:t>
      </w:r>
      <w:r w:rsidR="00FD205E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5F4852">
        <w:rPr>
          <w:rFonts w:ascii="Times New Roman" w:hAnsi="Times New Roman" w:cs="Times New Roman"/>
          <w:sz w:val="24"/>
          <w:szCs w:val="24"/>
        </w:rPr>
        <w:t xml:space="preserve">en la fase de investigación, se ejercía </w:t>
      </w:r>
      <w:r w:rsidR="00FD205E" w:rsidRPr="00172195">
        <w:rPr>
          <w:rFonts w:ascii="Times New Roman" w:hAnsi="Times New Roman" w:cs="Times New Roman"/>
          <w:sz w:val="24"/>
          <w:szCs w:val="24"/>
        </w:rPr>
        <w:t>la concentración de facultades de investigación con secre</w:t>
      </w:r>
      <w:r w:rsidR="00ED25DD" w:rsidRPr="00172195">
        <w:rPr>
          <w:rFonts w:ascii="Times New Roman" w:hAnsi="Times New Roman" w:cs="Times New Roman"/>
          <w:sz w:val="24"/>
          <w:szCs w:val="24"/>
        </w:rPr>
        <w:t>c</w:t>
      </w:r>
      <w:r w:rsidR="00FD205E" w:rsidRPr="00172195">
        <w:rPr>
          <w:rFonts w:ascii="Times New Roman" w:hAnsi="Times New Roman" w:cs="Times New Roman"/>
          <w:sz w:val="24"/>
          <w:szCs w:val="24"/>
        </w:rPr>
        <w:t xml:space="preserve">ía y monopolio del ejercicio de la acción penal en manos del </w:t>
      </w:r>
      <w:r w:rsidR="003859DB">
        <w:rPr>
          <w:rFonts w:ascii="Times New Roman" w:hAnsi="Times New Roman" w:cs="Times New Roman"/>
          <w:sz w:val="24"/>
          <w:szCs w:val="24"/>
        </w:rPr>
        <w:t>M</w:t>
      </w:r>
      <w:r w:rsidR="003859DB" w:rsidRPr="00172195">
        <w:rPr>
          <w:rFonts w:ascii="Times New Roman" w:hAnsi="Times New Roman" w:cs="Times New Roman"/>
          <w:sz w:val="24"/>
          <w:szCs w:val="24"/>
        </w:rPr>
        <w:t xml:space="preserve">inisterio </w:t>
      </w:r>
      <w:r w:rsidR="003859DB">
        <w:rPr>
          <w:rFonts w:ascii="Times New Roman" w:hAnsi="Times New Roman" w:cs="Times New Roman"/>
          <w:sz w:val="24"/>
          <w:szCs w:val="24"/>
        </w:rPr>
        <w:t>P</w:t>
      </w:r>
      <w:r w:rsidR="003859DB" w:rsidRPr="00172195">
        <w:rPr>
          <w:rFonts w:ascii="Times New Roman" w:hAnsi="Times New Roman" w:cs="Times New Roman"/>
          <w:sz w:val="24"/>
          <w:szCs w:val="24"/>
        </w:rPr>
        <w:t>úblico</w:t>
      </w:r>
      <w:r w:rsidR="00FD205E" w:rsidRPr="00172195">
        <w:rPr>
          <w:rFonts w:ascii="Times New Roman" w:hAnsi="Times New Roman" w:cs="Times New Roman"/>
          <w:sz w:val="24"/>
          <w:szCs w:val="24"/>
        </w:rPr>
        <w:t xml:space="preserve">, para después </w:t>
      </w:r>
      <w:r w:rsidR="00384632" w:rsidRPr="00172195">
        <w:rPr>
          <w:rFonts w:ascii="Times New Roman" w:hAnsi="Times New Roman" w:cs="Times New Roman"/>
          <w:sz w:val="24"/>
          <w:szCs w:val="24"/>
        </w:rPr>
        <w:t>llevar</w:t>
      </w:r>
      <w:r w:rsidR="00384632">
        <w:rPr>
          <w:rFonts w:ascii="Times New Roman" w:hAnsi="Times New Roman" w:cs="Times New Roman"/>
          <w:sz w:val="24"/>
          <w:szCs w:val="24"/>
        </w:rPr>
        <w:t xml:space="preserve"> al </w:t>
      </w:r>
      <w:r w:rsidR="0070196E">
        <w:rPr>
          <w:rFonts w:ascii="Times New Roman" w:hAnsi="Times New Roman" w:cs="Times New Roman"/>
          <w:sz w:val="24"/>
          <w:szCs w:val="24"/>
        </w:rPr>
        <w:t>detenido</w:t>
      </w:r>
      <w:r w:rsidR="00384632">
        <w:rPr>
          <w:rFonts w:ascii="Times New Roman" w:hAnsi="Times New Roman" w:cs="Times New Roman"/>
          <w:sz w:val="24"/>
          <w:szCs w:val="24"/>
        </w:rPr>
        <w:t xml:space="preserve"> </w:t>
      </w:r>
      <w:r w:rsidR="00FD205E" w:rsidRPr="00172195">
        <w:rPr>
          <w:rFonts w:ascii="Times New Roman" w:hAnsi="Times New Roman" w:cs="Times New Roman"/>
          <w:sz w:val="24"/>
          <w:szCs w:val="24"/>
        </w:rPr>
        <w:t xml:space="preserve">ante un juez </w:t>
      </w:r>
      <w:r w:rsidR="003F5194" w:rsidRPr="00172195">
        <w:rPr>
          <w:rFonts w:ascii="Times New Roman" w:hAnsi="Times New Roman" w:cs="Times New Roman"/>
          <w:sz w:val="24"/>
          <w:szCs w:val="24"/>
        </w:rPr>
        <w:t>que,</w:t>
      </w:r>
      <w:r w:rsidR="003109D4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 xml:space="preserve">en su etapa de </w:t>
      </w:r>
      <w:r w:rsidR="00FD205E" w:rsidRPr="00172195">
        <w:rPr>
          <w:rFonts w:ascii="Times New Roman" w:hAnsi="Times New Roman" w:cs="Times New Roman"/>
          <w:sz w:val="24"/>
          <w:szCs w:val="24"/>
        </w:rPr>
        <w:t>plazo constitucional, sujeta</w:t>
      </w:r>
      <w:r w:rsidR="00016E96">
        <w:rPr>
          <w:rFonts w:ascii="Times New Roman" w:hAnsi="Times New Roman" w:cs="Times New Roman"/>
          <w:sz w:val="24"/>
          <w:szCs w:val="24"/>
        </w:rPr>
        <w:t>ba</w:t>
      </w:r>
      <w:r w:rsidR="00FD205E" w:rsidRPr="00172195">
        <w:rPr>
          <w:rFonts w:ascii="Times New Roman" w:hAnsi="Times New Roman" w:cs="Times New Roman"/>
          <w:sz w:val="24"/>
          <w:szCs w:val="24"/>
        </w:rPr>
        <w:t xml:space="preserve"> invariablemente a prisión p</w:t>
      </w:r>
      <w:r w:rsidR="005F4852">
        <w:rPr>
          <w:rFonts w:ascii="Times New Roman" w:hAnsi="Times New Roman" w:cs="Times New Roman"/>
          <w:sz w:val="24"/>
          <w:szCs w:val="24"/>
        </w:rPr>
        <w:t>reventiva.</w:t>
      </w:r>
    </w:p>
    <w:p w14:paraId="03120898" w14:textId="5584C6D8" w:rsidR="005F4852" w:rsidRDefault="005F4852" w:rsidP="00972C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D205E" w:rsidRPr="00172195">
        <w:rPr>
          <w:rFonts w:ascii="Times New Roman" w:hAnsi="Times New Roman" w:cs="Times New Roman"/>
          <w:sz w:val="24"/>
          <w:szCs w:val="24"/>
        </w:rPr>
        <w:t xml:space="preserve">l plazo constitucional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4632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la etapa en que se resolvía</w:t>
      </w:r>
      <w:r w:rsidR="00FD205E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BB5A91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situación jurídica</w:t>
      </w:r>
      <w:r w:rsidR="00BB5A91">
        <w:rPr>
          <w:rFonts w:ascii="Times New Roman" w:hAnsi="Times New Roman" w:cs="Times New Roman"/>
          <w:sz w:val="24"/>
          <w:szCs w:val="24"/>
        </w:rPr>
        <w:t xml:space="preserve"> del </w:t>
      </w:r>
      <w:r w:rsidR="00CB51EF">
        <w:rPr>
          <w:rFonts w:ascii="Times New Roman" w:hAnsi="Times New Roman" w:cs="Times New Roman"/>
          <w:sz w:val="24"/>
          <w:szCs w:val="24"/>
        </w:rPr>
        <w:t>detenido</w:t>
      </w:r>
      <w:r w:rsidR="00972C9F">
        <w:rPr>
          <w:rFonts w:ascii="Times New Roman" w:hAnsi="Times New Roman" w:cs="Times New Roman"/>
          <w:sz w:val="24"/>
          <w:szCs w:val="24"/>
        </w:rPr>
        <w:t>, la cual</w:t>
      </w:r>
      <w:r>
        <w:rPr>
          <w:rFonts w:ascii="Times New Roman" w:hAnsi="Times New Roman" w:cs="Times New Roman"/>
          <w:sz w:val="24"/>
          <w:szCs w:val="24"/>
        </w:rPr>
        <w:t xml:space="preserve"> podía dictarse por tres tipos de autos</w:t>
      </w:r>
      <w:r w:rsidR="00972C9F">
        <w:rPr>
          <w:rFonts w:ascii="Times New Roman" w:hAnsi="Times New Roman" w:cs="Times New Roman"/>
          <w:sz w:val="24"/>
          <w:szCs w:val="24"/>
        </w:rPr>
        <w:t>:</w:t>
      </w:r>
    </w:p>
    <w:p w14:paraId="03120899" w14:textId="7984D6BD" w:rsidR="005F4852" w:rsidRPr="005F4852" w:rsidRDefault="00972C9F" w:rsidP="009C6036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5F4852">
        <w:rPr>
          <w:rFonts w:ascii="Times New Roman" w:hAnsi="Times New Roman" w:cs="Times New Roman"/>
          <w:sz w:val="24"/>
          <w:szCs w:val="24"/>
        </w:rPr>
        <w:t xml:space="preserve">ibertad </w:t>
      </w:r>
      <w:r w:rsidR="00FD205E" w:rsidRPr="005F4852">
        <w:rPr>
          <w:rFonts w:ascii="Times New Roman" w:hAnsi="Times New Roman" w:cs="Times New Roman"/>
          <w:sz w:val="24"/>
          <w:szCs w:val="24"/>
        </w:rPr>
        <w:t xml:space="preserve">por falta </w:t>
      </w:r>
      <w:r w:rsidR="00412442" w:rsidRPr="005F4852">
        <w:rPr>
          <w:rFonts w:ascii="Times New Roman" w:hAnsi="Times New Roman" w:cs="Times New Roman"/>
          <w:sz w:val="24"/>
          <w:szCs w:val="24"/>
        </w:rPr>
        <w:t>de elementos para procesar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442" w:rsidRPr="005F4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2089A" w14:textId="3DAA226F" w:rsidR="005F4852" w:rsidRDefault="00972C9F" w:rsidP="009C6036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sujeción </w:t>
      </w:r>
      <w:r w:rsidR="005F4852">
        <w:rPr>
          <w:rFonts w:ascii="Times New Roman" w:hAnsi="Times New Roman" w:cs="Times New Roman"/>
          <w:sz w:val="24"/>
          <w:szCs w:val="24"/>
        </w:rPr>
        <w:t>a proceso, con</w:t>
      </w:r>
      <w:r w:rsidR="00FD205E" w:rsidRPr="005F4852">
        <w:rPr>
          <w:rFonts w:ascii="Times New Roman" w:hAnsi="Times New Roman" w:cs="Times New Roman"/>
          <w:sz w:val="24"/>
          <w:szCs w:val="24"/>
        </w:rPr>
        <w:t xml:space="preserve"> formal prisión</w:t>
      </w:r>
      <w:r w:rsidR="005F4852">
        <w:rPr>
          <w:rFonts w:ascii="Times New Roman" w:hAnsi="Times New Roman" w:cs="Times New Roman"/>
          <w:sz w:val="24"/>
          <w:szCs w:val="24"/>
        </w:rPr>
        <w:t xml:space="preserve"> preventiva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5F4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91481" w14:textId="42F7CC6C" w:rsidR="00972C9F" w:rsidRDefault="00972C9F" w:rsidP="00972C9F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sujeción </w:t>
      </w:r>
      <w:r w:rsidR="00902743">
        <w:rPr>
          <w:rFonts w:ascii="Times New Roman" w:hAnsi="Times New Roman" w:cs="Times New Roman"/>
          <w:sz w:val="24"/>
          <w:szCs w:val="24"/>
        </w:rPr>
        <w:t>a proceso con</w:t>
      </w:r>
      <w:r w:rsidR="000F785F" w:rsidRPr="005F4852">
        <w:rPr>
          <w:rFonts w:ascii="Times New Roman" w:hAnsi="Times New Roman" w:cs="Times New Roman"/>
          <w:sz w:val="24"/>
          <w:szCs w:val="24"/>
        </w:rPr>
        <w:t xml:space="preserve"> li</w:t>
      </w:r>
      <w:r w:rsidR="00902743">
        <w:rPr>
          <w:rFonts w:ascii="Times New Roman" w:hAnsi="Times New Roman" w:cs="Times New Roman"/>
          <w:sz w:val="24"/>
          <w:szCs w:val="24"/>
        </w:rPr>
        <w:t>bertad provisional bajo caución.</w:t>
      </w:r>
    </w:p>
    <w:p w14:paraId="0312089C" w14:textId="386B59D6" w:rsidR="000F785F" w:rsidRPr="00902743" w:rsidRDefault="00902743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0F785F" w:rsidRPr="00902743">
        <w:rPr>
          <w:rFonts w:ascii="Times New Roman" w:hAnsi="Times New Roman" w:cs="Times New Roman"/>
          <w:sz w:val="24"/>
          <w:szCs w:val="24"/>
        </w:rPr>
        <w:t xml:space="preserve"> plazo de la instrucción y juicio, </w:t>
      </w:r>
      <w:r w:rsidR="00A13000">
        <w:rPr>
          <w:rFonts w:ascii="Times New Roman" w:hAnsi="Times New Roman" w:cs="Times New Roman"/>
          <w:sz w:val="24"/>
          <w:szCs w:val="24"/>
        </w:rPr>
        <w:t>durante el cual se</w:t>
      </w:r>
      <w:r w:rsidR="00246BB9">
        <w:rPr>
          <w:rFonts w:ascii="Times New Roman" w:hAnsi="Times New Roman" w:cs="Times New Roman"/>
          <w:sz w:val="24"/>
          <w:szCs w:val="24"/>
        </w:rPr>
        <w:t xml:space="preserve"> determinaba</w:t>
      </w:r>
      <w:r w:rsidR="00246BB9" w:rsidRPr="00902743">
        <w:rPr>
          <w:rFonts w:ascii="Times New Roman" w:hAnsi="Times New Roman" w:cs="Times New Roman"/>
          <w:sz w:val="24"/>
          <w:szCs w:val="24"/>
        </w:rPr>
        <w:t xml:space="preserve"> </w:t>
      </w:r>
      <w:r w:rsidR="00B87A2E" w:rsidRPr="00902743">
        <w:rPr>
          <w:rFonts w:ascii="Times New Roman" w:hAnsi="Times New Roman" w:cs="Times New Roman"/>
          <w:sz w:val="24"/>
          <w:szCs w:val="24"/>
        </w:rPr>
        <w:t>su culpabilidad o inocencia en sentencia</w:t>
      </w:r>
      <w:r w:rsidR="00AA1C04">
        <w:rPr>
          <w:rFonts w:ascii="Times New Roman" w:hAnsi="Times New Roman" w:cs="Times New Roman"/>
          <w:sz w:val="24"/>
          <w:szCs w:val="24"/>
        </w:rPr>
        <w:t>,</w:t>
      </w:r>
      <w:r w:rsidR="00246BB9">
        <w:rPr>
          <w:rFonts w:ascii="Times New Roman" w:hAnsi="Times New Roman" w:cs="Times New Roman"/>
          <w:sz w:val="24"/>
          <w:szCs w:val="24"/>
        </w:rPr>
        <w:t xml:space="preserve"> </w:t>
      </w:r>
      <w:r w:rsidR="00AA1C04">
        <w:rPr>
          <w:rFonts w:ascii="Times New Roman" w:hAnsi="Times New Roman" w:cs="Times New Roman"/>
          <w:sz w:val="24"/>
          <w:szCs w:val="24"/>
        </w:rPr>
        <w:t>era de un</w:t>
      </w:r>
      <w:r>
        <w:rPr>
          <w:rFonts w:ascii="Times New Roman" w:hAnsi="Times New Roman" w:cs="Times New Roman"/>
          <w:sz w:val="24"/>
          <w:szCs w:val="24"/>
        </w:rPr>
        <w:t xml:space="preserve"> término de cuatro meses (si estaba confeso) o de </w:t>
      </w:r>
      <w:r w:rsidR="00246BB9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meses</w:t>
      </w:r>
      <w:r w:rsidR="00866433">
        <w:rPr>
          <w:rFonts w:ascii="Times New Roman" w:hAnsi="Times New Roman" w:cs="Times New Roman"/>
          <w:sz w:val="24"/>
          <w:szCs w:val="24"/>
        </w:rPr>
        <w:t xml:space="preserve"> (vía ordinaria)</w:t>
      </w:r>
      <w:r>
        <w:rPr>
          <w:rFonts w:ascii="Times New Roman" w:hAnsi="Times New Roman" w:cs="Times New Roman"/>
          <w:sz w:val="24"/>
          <w:szCs w:val="24"/>
        </w:rPr>
        <w:t xml:space="preserve">, tras lo cual se dictaba </w:t>
      </w:r>
      <w:r w:rsidR="00AA1C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entencia definitiva, que podía ser absolutoria o condenatoria, impugnable por </w:t>
      </w:r>
      <w:r w:rsidR="00AA1C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pelación y posteriormente por </w:t>
      </w:r>
      <w:r w:rsidR="00AA1C04">
        <w:rPr>
          <w:rFonts w:ascii="Times New Roman" w:hAnsi="Times New Roman" w:cs="Times New Roman"/>
          <w:sz w:val="24"/>
          <w:szCs w:val="24"/>
        </w:rPr>
        <w:t xml:space="preserve">amparo directo </w:t>
      </w:r>
      <w:r>
        <w:rPr>
          <w:rFonts w:ascii="Times New Roman" w:hAnsi="Times New Roman" w:cs="Times New Roman"/>
          <w:sz w:val="24"/>
          <w:szCs w:val="24"/>
        </w:rPr>
        <w:t xml:space="preserve">en función de </w:t>
      </w:r>
      <w:r w:rsidR="00AA1C04">
        <w:rPr>
          <w:rFonts w:ascii="Times New Roman" w:hAnsi="Times New Roman" w:cs="Times New Roman"/>
          <w:sz w:val="24"/>
          <w:szCs w:val="24"/>
        </w:rPr>
        <w:t>casación</w:t>
      </w:r>
      <w:r w:rsidR="00B87A2E" w:rsidRPr="00902743">
        <w:rPr>
          <w:rFonts w:ascii="Times New Roman" w:hAnsi="Times New Roman" w:cs="Times New Roman"/>
          <w:sz w:val="24"/>
          <w:szCs w:val="24"/>
        </w:rPr>
        <w:t>.</w:t>
      </w:r>
    </w:p>
    <w:p w14:paraId="0312089D" w14:textId="1C00B922" w:rsidR="00902743" w:rsidRDefault="00902743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supuesto que este </w:t>
      </w:r>
      <w:r w:rsidR="00A130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roceso </w:t>
      </w:r>
      <w:r w:rsidR="00A130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enal </w:t>
      </w:r>
      <w:r w:rsidR="00A130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ixto fue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esencialmente inequitativo, pues el </w:t>
      </w:r>
      <w:r w:rsidR="00913E22">
        <w:rPr>
          <w:rFonts w:ascii="Times New Roman" w:hAnsi="Times New Roman" w:cs="Times New Roman"/>
          <w:sz w:val="24"/>
          <w:szCs w:val="24"/>
        </w:rPr>
        <w:t>M</w:t>
      </w:r>
      <w:r w:rsidR="00913E22" w:rsidRPr="00172195">
        <w:rPr>
          <w:rFonts w:ascii="Times New Roman" w:hAnsi="Times New Roman" w:cs="Times New Roman"/>
          <w:sz w:val="24"/>
          <w:szCs w:val="24"/>
        </w:rPr>
        <w:t xml:space="preserve">inisterio </w:t>
      </w:r>
      <w:r w:rsidR="00913E22">
        <w:rPr>
          <w:rFonts w:ascii="Times New Roman" w:hAnsi="Times New Roman" w:cs="Times New Roman"/>
          <w:sz w:val="24"/>
          <w:szCs w:val="24"/>
        </w:rPr>
        <w:t>P</w:t>
      </w:r>
      <w:r w:rsidR="00913E22" w:rsidRPr="00172195">
        <w:rPr>
          <w:rFonts w:ascii="Times New Roman" w:hAnsi="Times New Roman" w:cs="Times New Roman"/>
          <w:sz w:val="24"/>
          <w:szCs w:val="24"/>
        </w:rPr>
        <w:t xml:space="preserve">úblico </w:t>
      </w:r>
      <w:r w:rsidR="000F785F" w:rsidRPr="00172195">
        <w:rPr>
          <w:rFonts w:ascii="Times New Roman" w:hAnsi="Times New Roman" w:cs="Times New Roman"/>
          <w:sz w:val="24"/>
          <w:szCs w:val="24"/>
        </w:rPr>
        <w:t>no tenía término para iniciar y terminar su investigación, no estaba sujeto a control de legalidad alguno y su interés consistía en acreditar el cuerpo del delito y la presunta responsabilidad</w:t>
      </w:r>
      <w:r w:rsidR="00992D95">
        <w:rPr>
          <w:rFonts w:ascii="Times New Roman" w:hAnsi="Times New Roman" w:cs="Times New Roman"/>
          <w:sz w:val="24"/>
          <w:szCs w:val="24"/>
        </w:rPr>
        <w:t>;</w:t>
      </w:r>
      <w:r w:rsidR="00992D95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es así </w:t>
      </w:r>
      <w:r w:rsidR="0070196E">
        <w:rPr>
          <w:rFonts w:ascii="Times New Roman" w:hAnsi="Times New Roman" w:cs="Times New Roman"/>
          <w:sz w:val="24"/>
          <w:szCs w:val="24"/>
        </w:rPr>
        <w:t>como,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cuando </w:t>
      </w:r>
      <w:r w:rsidR="003109D4" w:rsidRPr="00172195">
        <w:rPr>
          <w:rFonts w:ascii="Times New Roman" w:hAnsi="Times New Roman" w:cs="Times New Roman"/>
          <w:sz w:val="24"/>
          <w:szCs w:val="24"/>
        </w:rPr>
        <w:t xml:space="preserve">el </w:t>
      </w:r>
      <w:r w:rsidR="00A3229E">
        <w:rPr>
          <w:rFonts w:ascii="Times New Roman" w:hAnsi="Times New Roman" w:cs="Times New Roman"/>
          <w:sz w:val="24"/>
          <w:szCs w:val="24"/>
        </w:rPr>
        <w:t>M</w:t>
      </w:r>
      <w:r w:rsidR="00A3229E" w:rsidRPr="00172195">
        <w:rPr>
          <w:rFonts w:ascii="Times New Roman" w:hAnsi="Times New Roman" w:cs="Times New Roman"/>
          <w:sz w:val="24"/>
          <w:szCs w:val="24"/>
        </w:rPr>
        <w:t xml:space="preserve">inisterio </w:t>
      </w:r>
      <w:r w:rsidR="00A3229E">
        <w:rPr>
          <w:rFonts w:ascii="Times New Roman" w:hAnsi="Times New Roman" w:cs="Times New Roman"/>
          <w:sz w:val="24"/>
          <w:szCs w:val="24"/>
        </w:rPr>
        <w:t>P</w:t>
      </w:r>
      <w:r w:rsidR="00A3229E" w:rsidRPr="00172195">
        <w:rPr>
          <w:rFonts w:ascii="Times New Roman" w:hAnsi="Times New Roman" w:cs="Times New Roman"/>
          <w:sz w:val="24"/>
          <w:szCs w:val="24"/>
        </w:rPr>
        <w:t xml:space="preserve">úblico </w:t>
      </w:r>
      <w:r w:rsidR="000F785F" w:rsidRPr="00172195">
        <w:rPr>
          <w:rFonts w:ascii="Times New Roman" w:hAnsi="Times New Roman" w:cs="Times New Roman"/>
          <w:sz w:val="24"/>
          <w:szCs w:val="24"/>
        </w:rPr>
        <w:t>consignaba</w:t>
      </w:r>
      <w:r w:rsidR="0070196E">
        <w:rPr>
          <w:rFonts w:ascii="Times New Roman" w:hAnsi="Times New Roman" w:cs="Times New Roman"/>
          <w:sz w:val="24"/>
          <w:szCs w:val="24"/>
        </w:rPr>
        <w:t>,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3109D4" w:rsidRPr="00172195">
        <w:rPr>
          <w:rFonts w:ascii="Times New Roman" w:hAnsi="Times New Roman" w:cs="Times New Roman"/>
          <w:sz w:val="24"/>
          <w:szCs w:val="24"/>
        </w:rPr>
        <w:t xml:space="preserve">el inculpado detenido </w:t>
      </w:r>
      <w:r w:rsidR="000F785F" w:rsidRPr="00172195">
        <w:rPr>
          <w:rFonts w:ascii="Times New Roman" w:hAnsi="Times New Roman" w:cs="Times New Roman"/>
          <w:sz w:val="24"/>
          <w:szCs w:val="24"/>
        </w:rPr>
        <w:t>tenía la presunción de culpabilidad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2089E" w14:textId="7D668776" w:rsidR="000F785F" w:rsidRPr="00172195" w:rsidRDefault="00902743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 detenido, </w:t>
      </w:r>
      <w:r w:rsidR="00B87A2E" w:rsidRPr="00172195">
        <w:rPr>
          <w:rFonts w:ascii="Times New Roman" w:hAnsi="Times New Roman" w:cs="Times New Roman"/>
          <w:sz w:val="24"/>
          <w:szCs w:val="24"/>
        </w:rPr>
        <w:t xml:space="preserve">en la audiencia </w:t>
      </w:r>
      <w:r>
        <w:rPr>
          <w:rFonts w:ascii="Times New Roman" w:hAnsi="Times New Roman" w:cs="Times New Roman"/>
          <w:sz w:val="24"/>
          <w:szCs w:val="24"/>
        </w:rPr>
        <w:t xml:space="preserve">de declaración preparatoria, </w:t>
      </w:r>
      <w:r w:rsidR="00B87A2E" w:rsidRPr="00172195">
        <w:rPr>
          <w:rFonts w:ascii="Times New Roman" w:hAnsi="Times New Roman" w:cs="Times New Roman"/>
          <w:sz w:val="24"/>
          <w:szCs w:val="24"/>
        </w:rPr>
        <w:t>se le hacían saber sus derechos y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se le notificaba la causa</w:t>
      </w:r>
      <w:r>
        <w:rPr>
          <w:rFonts w:ascii="Times New Roman" w:hAnsi="Times New Roman" w:cs="Times New Roman"/>
          <w:sz w:val="24"/>
          <w:szCs w:val="24"/>
        </w:rPr>
        <w:t xml:space="preserve"> penal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 nombre de su acusador, quienes deponían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en su contra</w:t>
      </w:r>
      <w:r w:rsidR="00CB51EF">
        <w:rPr>
          <w:rFonts w:ascii="Times New Roman" w:hAnsi="Times New Roman" w:cs="Times New Roman"/>
          <w:sz w:val="24"/>
          <w:szCs w:val="24"/>
        </w:rPr>
        <w:t>.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CB51EF">
        <w:rPr>
          <w:rFonts w:ascii="Times New Roman" w:hAnsi="Times New Roman" w:cs="Times New Roman"/>
          <w:sz w:val="24"/>
          <w:szCs w:val="24"/>
        </w:rPr>
        <w:t>A</w:t>
      </w:r>
      <w:r w:rsidR="00CB51EF" w:rsidRPr="00172195">
        <w:rPr>
          <w:rFonts w:ascii="Times New Roman" w:hAnsi="Times New Roman" w:cs="Times New Roman"/>
          <w:sz w:val="24"/>
          <w:szCs w:val="24"/>
        </w:rPr>
        <w:t>demás</w:t>
      </w:r>
      <w:r w:rsidR="00CB51EF">
        <w:rPr>
          <w:rFonts w:ascii="Times New Roman" w:hAnsi="Times New Roman" w:cs="Times New Roman"/>
          <w:sz w:val="24"/>
          <w:szCs w:val="24"/>
        </w:rPr>
        <w:t>,</w:t>
      </w:r>
      <w:r w:rsidR="00CB51EF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0F785F" w:rsidRPr="00172195">
        <w:rPr>
          <w:rFonts w:ascii="Times New Roman" w:hAnsi="Times New Roman" w:cs="Times New Roman"/>
          <w:sz w:val="24"/>
          <w:szCs w:val="24"/>
        </w:rPr>
        <w:t>al encontrarse detenido</w:t>
      </w:r>
      <w:r>
        <w:rPr>
          <w:rFonts w:ascii="Times New Roman" w:hAnsi="Times New Roman" w:cs="Times New Roman"/>
          <w:sz w:val="24"/>
          <w:szCs w:val="24"/>
        </w:rPr>
        <w:t xml:space="preserve"> quedaba</w:t>
      </w:r>
      <w:r w:rsidR="00B87A2E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 xml:space="preserve">imposibilitado de defenderse </w:t>
      </w:r>
      <w:r w:rsidR="00B87A2E" w:rsidRPr="00172195">
        <w:rPr>
          <w:rFonts w:ascii="Times New Roman" w:hAnsi="Times New Roman" w:cs="Times New Roman"/>
          <w:sz w:val="24"/>
          <w:szCs w:val="24"/>
        </w:rPr>
        <w:t>salvo que contara con una buena asistencia legal</w:t>
      </w:r>
      <w:r w:rsidR="00CB51EF">
        <w:rPr>
          <w:rFonts w:ascii="Times New Roman" w:hAnsi="Times New Roman" w:cs="Times New Roman"/>
          <w:sz w:val="24"/>
          <w:szCs w:val="24"/>
        </w:rPr>
        <w:t>;</w:t>
      </w:r>
      <w:r w:rsidR="00CB51EF" w:rsidRPr="00172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pero </w:t>
      </w:r>
      <w:r w:rsidR="00B87A2E" w:rsidRPr="00172195">
        <w:rPr>
          <w:rFonts w:ascii="Times New Roman" w:hAnsi="Times New Roman" w:cs="Times New Roman"/>
          <w:sz w:val="24"/>
          <w:szCs w:val="24"/>
        </w:rPr>
        <w:t>si l</w:t>
      </w:r>
      <w:r w:rsidR="004F11DE">
        <w:rPr>
          <w:rFonts w:ascii="Times New Roman" w:hAnsi="Times New Roman" w:cs="Times New Roman"/>
          <w:sz w:val="24"/>
          <w:szCs w:val="24"/>
        </w:rPr>
        <w:t xml:space="preserve">e tocaba un abogado de oficio, </w:t>
      </w:r>
      <w:r w:rsidR="00CB51EF">
        <w:rPr>
          <w:rFonts w:ascii="Times New Roman" w:hAnsi="Times New Roman" w:cs="Times New Roman"/>
          <w:sz w:val="24"/>
          <w:szCs w:val="24"/>
        </w:rPr>
        <w:t>e</w:t>
      </w:r>
      <w:r w:rsidR="00B87A2E" w:rsidRPr="00172195">
        <w:rPr>
          <w:rFonts w:ascii="Times New Roman" w:hAnsi="Times New Roman" w:cs="Times New Roman"/>
          <w:sz w:val="24"/>
          <w:szCs w:val="24"/>
        </w:rPr>
        <w:t>ste se limitaba a firmar el acta y dejar el asunto para la instrucción correspondiente.</w:t>
      </w:r>
    </w:p>
    <w:p w14:paraId="0312089F" w14:textId="0BF9DCCC" w:rsidR="00B87A2E" w:rsidRPr="00172195" w:rsidRDefault="00866433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la </w:t>
      </w:r>
      <w:r w:rsidR="00CB51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nstrucción n</w:t>
      </w:r>
      <w:r w:rsidR="00B87A2E" w:rsidRPr="00172195">
        <w:rPr>
          <w:rFonts w:ascii="Times New Roman" w:hAnsi="Times New Roman" w:cs="Times New Roman"/>
          <w:sz w:val="24"/>
          <w:szCs w:val="24"/>
        </w:rPr>
        <w:t>o existía la posibilidad de eliminar el procedimiento hasta sentencia, salvo en los delitos de querella</w:t>
      </w:r>
      <w:r w:rsidR="00CB51EF">
        <w:rPr>
          <w:rFonts w:ascii="Times New Roman" w:hAnsi="Times New Roman" w:cs="Times New Roman"/>
          <w:sz w:val="24"/>
          <w:szCs w:val="24"/>
        </w:rPr>
        <w:t>.</w:t>
      </w:r>
      <w:r w:rsidR="00CB51EF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CB51EF">
        <w:rPr>
          <w:rFonts w:ascii="Times New Roman" w:hAnsi="Times New Roman" w:cs="Times New Roman"/>
          <w:sz w:val="24"/>
          <w:szCs w:val="24"/>
        </w:rPr>
        <w:t>L</w:t>
      </w:r>
      <w:r w:rsidR="00CB51EF" w:rsidRPr="00172195">
        <w:rPr>
          <w:rFonts w:ascii="Times New Roman" w:hAnsi="Times New Roman" w:cs="Times New Roman"/>
          <w:sz w:val="24"/>
          <w:szCs w:val="24"/>
        </w:rPr>
        <w:t xml:space="preserve">a </w:t>
      </w:r>
      <w:r w:rsidR="00B87A2E" w:rsidRPr="00172195">
        <w:rPr>
          <w:rFonts w:ascii="Times New Roman" w:hAnsi="Times New Roman" w:cs="Times New Roman"/>
          <w:sz w:val="24"/>
          <w:szCs w:val="24"/>
        </w:rPr>
        <w:t xml:space="preserve">mayoría </w:t>
      </w:r>
      <w:r w:rsidR="00902743">
        <w:rPr>
          <w:rFonts w:ascii="Times New Roman" w:hAnsi="Times New Roman" w:cs="Times New Roman"/>
          <w:sz w:val="24"/>
          <w:szCs w:val="24"/>
        </w:rPr>
        <w:t xml:space="preserve">de los delitos </w:t>
      </w:r>
      <w:r>
        <w:rPr>
          <w:rFonts w:ascii="Times New Roman" w:hAnsi="Times New Roman" w:cs="Times New Roman"/>
          <w:sz w:val="24"/>
          <w:szCs w:val="24"/>
        </w:rPr>
        <w:t xml:space="preserve">estaban </w:t>
      </w:r>
      <w:r w:rsidR="00B87A2E" w:rsidRPr="00172195">
        <w:rPr>
          <w:rFonts w:ascii="Times New Roman" w:hAnsi="Times New Roman" w:cs="Times New Roman"/>
          <w:sz w:val="24"/>
          <w:szCs w:val="24"/>
        </w:rPr>
        <w:t>clasificados como delitos perseg</w:t>
      </w:r>
      <w:r w:rsidR="0057322F">
        <w:rPr>
          <w:rFonts w:ascii="Times New Roman" w:hAnsi="Times New Roman" w:cs="Times New Roman"/>
          <w:sz w:val="24"/>
          <w:szCs w:val="24"/>
        </w:rPr>
        <w:t xml:space="preserve">uibles de oficio y </w:t>
      </w:r>
      <w:r w:rsidR="00B87A2E" w:rsidRPr="00172195">
        <w:rPr>
          <w:rFonts w:ascii="Times New Roman" w:hAnsi="Times New Roman" w:cs="Times New Roman"/>
          <w:sz w:val="24"/>
          <w:szCs w:val="24"/>
        </w:rPr>
        <w:t>casi</w:t>
      </w:r>
      <w:r w:rsidR="0057322F">
        <w:rPr>
          <w:rFonts w:ascii="Times New Roman" w:hAnsi="Times New Roman" w:cs="Times New Roman"/>
          <w:sz w:val="24"/>
          <w:szCs w:val="24"/>
        </w:rPr>
        <w:t xml:space="preserve"> invariablemente como graves, </w:t>
      </w:r>
      <w:r w:rsidR="00C2616C">
        <w:rPr>
          <w:rFonts w:ascii="Times New Roman" w:hAnsi="Times New Roman" w:cs="Times New Roman"/>
          <w:sz w:val="24"/>
          <w:szCs w:val="24"/>
        </w:rPr>
        <w:t xml:space="preserve">lo que </w:t>
      </w:r>
      <w:r w:rsidR="0057322F">
        <w:rPr>
          <w:rFonts w:ascii="Times New Roman" w:hAnsi="Times New Roman" w:cs="Times New Roman"/>
          <w:sz w:val="24"/>
          <w:szCs w:val="24"/>
        </w:rPr>
        <w:t>impedía la procedencia de</w:t>
      </w:r>
      <w:r w:rsidR="00017445">
        <w:rPr>
          <w:rFonts w:ascii="Times New Roman" w:hAnsi="Times New Roman" w:cs="Times New Roman"/>
          <w:sz w:val="24"/>
          <w:szCs w:val="24"/>
        </w:rPr>
        <w:t xml:space="preserve"> medios de terminación anticipada del proceso, como;</w:t>
      </w:r>
      <w:r w:rsidR="0057322F">
        <w:rPr>
          <w:rFonts w:ascii="Times New Roman" w:hAnsi="Times New Roman" w:cs="Times New Roman"/>
          <w:sz w:val="24"/>
          <w:szCs w:val="24"/>
        </w:rPr>
        <w:t xml:space="preserve"> </w:t>
      </w:r>
      <w:r w:rsidR="00017445">
        <w:rPr>
          <w:rFonts w:ascii="Times New Roman" w:hAnsi="Times New Roman" w:cs="Times New Roman"/>
          <w:sz w:val="24"/>
          <w:szCs w:val="24"/>
        </w:rPr>
        <w:t xml:space="preserve">el </w:t>
      </w:r>
      <w:r w:rsidR="0057322F">
        <w:rPr>
          <w:rFonts w:ascii="Times New Roman" w:hAnsi="Times New Roman" w:cs="Times New Roman"/>
          <w:sz w:val="24"/>
          <w:szCs w:val="24"/>
        </w:rPr>
        <w:t>perdón del ofendido,</w:t>
      </w:r>
      <w:r w:rsidR="00B87A2E" w:rsidRPr="00172195">
        <w:rPr>
          <w:rFonts w:ascii="Times New Roman" w:hAnsi="Times New Roman" w:cs="Times New Roman"/>
          <w:sz w:val="24"/>
          <w:szCs w:val="24"/>
        </w:rPr>
        <w:t xml:space="preserve"> el desistimiento</w:t>
      </w:r>
      <w:r w:rsidR="0057322F">
        <w:rPr>
          <w:rFonts w:ascii="Times New Roman" w:hAnsi="Times New Roman" w:cs="Times New Roman"/>
          <w:sz w:val="24"/>
          <w:szCs w:val="24"/>
        </w:rPr>
        <w:t xml:space="preserve"> de la autoridad ministerial</w:t>
      </w:r>
      <w:r w:rsidR="0005665A">
        <w:rPr>
          <w:rFonts w:ascii="Times New Roman" w:hAnsi="Times New Roman" w:cs="Times New Roman"/>
          <w:sz w:val="24"/>
          <w:szCs w:val="24"/>
        </w:rPr>
        <w:t xml:space="preserve"> o el sobreseimiento de la causa.</w:t>
      </w:r>
    </w:p>
    <w:p w14:paraId="031208A0" w14:textId="05878F54" w:rsidR="0065343E" w:rsidRPr="00172195" w:rsidRDefault="00B87A2E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Aunado a lo anterior</w:t>
      </w:r>
      <w:r w:rsidR="00C2616C">
        <w:rPr>
          <w:rFonts w:ascii="Times New Roman" w:hAnsi="Times New Roman" w:cs="Times New Roman"/>
          <w:sz w:val="24"/>
          <w:szCs w:val="24"/>
        </w:rPr>
        <w:t>,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C2616C">
        <w:rPr>
          <w:rFonts w:ascii="Times New Roman" w:hAnsi="Times New Roman" w:cs="Times New Roman"/>
          <w:sz w:val="24"/>
          <w:szCs w:val="24"/>
        </w:rPr>
        <w:t>el</w:t>
      </w:r>
      <w:r w:rsidR="00C2616C" w:rsidRPr="00172195">
        <w:rPr>
          <w:rFonts w:ascii="Times New Roman" w:hAnsi="Times New Roman" w:cs="Times New Roman"/>
          <w:sz w:val="24"/>
          <w:szCs w:val="24"/>
        </w:rPr>
        <w:t xml:space="preserve"> c</w:t>
      </w:r>
      <w:r w:rsidR="00C2616C">
        <w:rPr>
          <w:rFonts w:ascii="Times New Roman" w:hAnsi="Times New Roman" w:cs="Times New Roman"/>
          <w:sz w:val="24"/>
          <w:szCs w:val="24"/>
        </w:rPr>
        <w:t>omportamiento</w:t>
      </w:r>
      <w:r w:rsidR="00C2616C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2844C0" w:rsidRPr="00172195">
        <w:rPr>
          <w:rFonts w:ascii="Times New Roman" w:hAnsi="Times New Roman" w:cs="Times New Roman"/>
          <w:sz w:val="24"/>
          <w:szCs w:val="24"/>
        </w:rPr>
        <w:t>de l</w:t>
      </w:r>
      <w:r w:rsidR="00C2616C">
        <w:rPr>
          <w:rFonts w:ascii="Times New Roman" w:hAnsi="Times New Roman" w:cs="Times New Roman"/>
          <w:sz w:val="24"/>
          <w:szCs w:val="24"/>
        </w:rPr>
        <w:t>o</w:t>
      </w:r>
      <w:r w:rsidR="002844C0" w:rsidRPr="00172195">
        <w:rPr>
          <w:rFonts w:ascii="Times New Roman" w:hAnsi="Times New Roman" w:cs="Times New Roman"/>
          <w:sz w:val="24"/>
          <w:szCs w:val="24"/>
        </w:rPr>
        <w:t>s policías mexican</w:t>
      </w:r>
      <w:r w:rsidR="00C2616C">
        <w:rPr>
          <w:rFonts w:ascii="Times New Roman" w:hAnsi="Times New Roman" w:cs="Times New Roman"/>
          <w:sz w:val="24"/>
          <w:szCs w:val="24"/>
        </w:rPr>
        <w:t>o</w:t>
      </w:r>
      <w:r w:rsidR="002844C0" w:rsidRPr="00172195">
        <w:rPr>
          <w:rFonts w:ascii="Times New Roman" w:hAnsi="Times New Roman" w:cs="Times New Roman"/>
          <w:sz w:val="24"/>
          <w:szCs w:val="24"/>
        </w:rPr>
        <w:t>s, acostumbrad</w:t>
      </w:r>
      <w:r w:rsidR="001A11C2">
        <w:rPr>
          <w:rFonts w:ascii="Times New Roman" w:hAnsi="Times New Roman" w:cs="Times New Roman"/>
          <w:sz w:val="24"/>
          <w:szCs w:val="24"/>
        </w:rPr>
        <w:t>o</w:t>
      </w:r>
      <w:r w:rsidR="002844C0" w:rsidRPr="00172195">
        <w:rPr>
          <w:rFonts w:ascii="Times New Roman" w:hAnsi="Times New Roman" w:cs="Times New Roman"/>
          <w:sz w:val="24"/>
          <w:szCs w:val="24"/>
        </w:rPr>
        <w:t xml:space="preserve">s a la tortura, la extorsión, </w:t>
      </w:r>
      <w:r w:rsidR="0057322F">
        <w:rPr>
          <w:rFonts w:ascii="Times New Roman" w:hAnsi="Times New Roman" w:cs="Times New Roman"/>
          <w:sz w:val="24"/>
          <w:szCs w:val="24"/>
        </w:rPr>
        <w:t xml:space="preserve">la </w:t>
      </w:r>
      <w:r w:rsidR="002844C0" w:rsidRPr="00172195">
        <w:rPr>
          <w:rFonts w:ascii="Times New Roman" w:hAnsi="Times New Roman" w:cs="Times New Roman"/>
          <w:sz w:val="24"/>
          <w:szCs w:val="24"/>
        </w:rPr>
        <w:t xml:space="preserve">incomunicación y tantos otros vicios reclamados en los tribunales federales, </w:t>
      </w:r>
      <w:r w:rsidR="00285150">
        <w:rPr>
          <w:rFonts w:ascii="Times New Roman" w:hAnsi="Times New Roman" w:cs="Times New Roman"/>
          <w:sz w:val="24"/>
          <w:szCs w:val="24"/>
        </w:rPr>
        <w:t>era</w:t>
      </w:r>
      <w:r w:rsidR="002844C0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C058D4" w:rsidRPr="00172195">
        <w:rPr>
          <w:rFonts w:ascii="Times New Roman" w:hAnsi="Times New Roman" w:cs="Times New Roman"/>
          <w:sz w:val="24"/>
          <w:szCs w:val="24"/>
        </w:rPr>
        <w:t>difícil</w:t>
      </w:r>
      <w:r w:rsidR="00285150">
        <w:rPr>
          <w:rFonts w:ascii="Times New Roman" w:hAnsi="Times New Roman" w:cs="Times New Roman"/>
          <w:sz w:val="24"/>
          <w:szCs w:val="24"/>
        </w:rPr>
        <w:t xml:space="preserve"> de</w:t>
      </w:r>
      <w:r w:rsidR="00C058D4" w:rsidRPr="00172195">
        <w:rPr>
          <w:rFonts w:ascii="Times New Roman" w:hAnsi="Times New Roman" w:cs="Times New Roman"/>
          <w:sz w:val="24"/>
          <w:szCs w:val="24"/>
        </w:rPr>
        <w:t xml:space="preserve"> probar,</w:t>
      </w:r>
      <w:r w:rsidR="00010B0D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65343E" w:rsidRPr="00172195">
        <w:rPr>
          <w:rFonts w:ascii="Times New Roman" w:hAnsi="Times New Roman" w:cs="Times New Roman"/>
          <w:sz w:val="24"/>
          <w:szCs w:val="24"/>
        </w:rPr>
        <w:t>p</w:t>
      </w:r>
      <w:r w:rsidR="0032503E" w:rsidRPr="00172195">
        <w:rPr>
          <w:rFonts w:ascii="Times New Roman" w:hAnsi="Times New Roman" w:cs="Times New Roman"/>
          <w:sz w:val="24"/>
          <w:szCs w:val="24"/>
        </w:rPr>
        <w:t>or vicios propios del sistema</w:t>
      </w:r>
      <w:r w:rsidR="0057322F">
        <w:rPr>
          <w:rFonts w:ascii="Times New Roman" w:hAnsi="Times New Roman" w:cs="Times New Roman"/>
          <w:sz w:val="24"/>
          <w:szCs w:val="24"/>
        </w:rPr>
        <w:t>, como lo reseña Miguel Carbonell</w:t>
      </w:r>
      <w:r w:rsidR="00285150">
        <w:rPr>
          <w:rFonts w:ascii="Times New Roman" w:hAnsi="Times New Roman" w:cs="Times New Roman"/>
          <w:sz w:val="24"/>
          <w:szCs w:val="24"/>
        </w:rPr>
        <w:t>:</w:t>
      </w:r>
      <w:r w:rsidR="00285150" w:rsidRPr="001721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1208A1" w14:textId="6ABBCEA1" w:rsidR="0032503E" w:rsidRPr="00172195" w:rsidRDefault="00B43A42" w:rsidP="00EB37D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Existe una impunidad con relación a algunas responsables de las detenciones arbitrarias, muchos mecanismos de control no gozan de independencia suficiente al estar supeditados jerárquicament</w:t>
      </w:r>
      <w:r w:rsidR="0057322F">
        <w:rPr>
          <w:rFonts w:ascii="Times New Roman" w:hAnsi="Times New Roman" w:cs="Times New Roman"/>
          <w:sz w:val="24"/>
          <w:szCs w:val="24"/>
        </w:rPr>
        <w:t>e a la autoridad administrativa</w:t>
      </w:r>
      <w:r w:rsidR="007B1878">
        <w:rPr>
          <w:rFonts w:ascii="Times New Roman" w:hAnsi="Times New Roman" w:cs="Times New Roman"/>
          <w:sz w:val="24"/>
          <w:szCs w:val="24"/>
        </w:rPr>
        <w:t xml:space="preserve"> [</w:t>
      </w:r>
      <w:r w:rsidRPr="00172195">
        <w:rPr>
          <w:rFonts w:ascii="Times New Roman" w:hAnsi="Times New Roman" w:cs="Times New Roman"/>
          <w:sz w:val="24"/>
          <w:szCs w:val="24"/>
        </w:rPr>
        <w:t>…</w:t>
      </w:r>
      <w:r w:rsidR="007B1878">
        <w:rPr>
          <w:rFonts w:ascii="Times New Roman" w:hAnsi="Times New Roman" w:cs="Times New Roman"/>
          <w:sz w:val="24"/>
          <w:szCs w:val="24"/>
        </w:rPr>
        <w:t>]</w:t>
      </w:r>
      <w:r w:rsidR="00BE4B7C">
        <w:rPr>
          <w:rFonts w:ascii="Times New Roman" w:hAnsi="Times New Roman" w:cs="Times New Roman"/>
          <w:sz w:val="24"/>
          <w:szCs w:val="24"/>
        </w:rPr>
        <w:t>.</w:t>
      </w:r>
      <w:r w:rsidR="007B1878">
        <w:rPr>
          <w:rFonts w:ascii="Times New Roman" w:hAnsi="Times New Roman" w:cs="Times New Roman"/>
          <w:sz w:val="24"/>
          <w:szCs w:val="24"/>
        </w:rPr>
        <w:t xml:space="preserve"> </w:t>
      </w:r>
      <w:r w:rsidR="00BE4B7C">
        <w:rPr>
          <w:rFonts w:ascii="Times New Roman" w:hAnsi="Times New Roman" w:cs="Times New Roman"/>
          <w:sz w:val="24"/>
          <w:szCs w:val="24"/>
        </w:rPr>
        <w:t>U</w:t>
      </w:r>
      <w:r w:rsidR="00BE4B7C" w:rsidRPr="00172195">
        <w:rPr>
          <w:rFonts w:ascii="Times New Roman" w:hAnsi="Times New Roman" w:cs="Times New Roman"/>
          <w:sz w:val="24"/>
          <w:szCs w:val="24"/>
        </w:rPr>
        <w:t xml:space="preserve">n </w:t>
      </w:r>
      <w:r w:rsidRPr="00172195">
        <w:rPr>
          <w:rFonts w:ascii="Times New Roman" w:hAnsi="Times New Roman" w:cs="Times New Roman"/>
          <w:sz w:val="24"/>
          <w:szCs w:val="24"/>
        </w:rPr>
        <w:t>gran número de personas son presentadas ante tribunales habiendo</w:t>
      </w:r>
      <w:r w:rsidR="0005665A">
        <w:rPr>
          <w:rFonts w:ascii="Times New Roman" w:hAnsi="Times New Roman" w:cs="Times New Roman"/>
          <w:sz w:val="24"/>
          <w:szCs w:val="24"/>
        </w:rPr>
        <w:t xml:space="preserve"> sido detenidas arbitrariamente</w:t>
      </w:r>
      <w:r w:rsidR="00BE4B7C">
        <w:rPr>
          <w:rFonts w:ascii="Times New Roman" w:hAnsi="Times New Roman" w:cs="Times New Roman"/>
          <w:sz w:val="24"/>
          <w:szCs w:val="24"/>
        </w:rPr>
        <w:t xml:space="preserve"> [</w:t>
      </w:r>
      <w:r w:rsidRPr="00172195">
        <w:rPr>
          <w:rFonts w:ascii="Times New Roman" w:hAnsi="Times New Roman" w:cs="Times New Roman"/>
          <w:sz w:val="24"/>
          <w:szCs w:val="24"/>
        </w:rPr>
        <w:t>…</w:t>
      </w:r>
      <w:r w:rsidR="00BE4B7C">
        <w:rPr>
          <w:rFonts w:ascii="Times New Roman" w:hAnsi="Times New Roman" w:cs="Times New Roman"/>
          <w:sz w:val="24"/>
          <w:szCs w:val="24"/>
        </w:rPr>
        <w:t xml:space="preserve">] </w:t>
      </w:r>
      <w:r w:rsidRPr="00172195">
        <w:rPr>
          <w:rFonts w:ascii="Times New Roman" w:hAnsi="Times New Roman" w:cs="Times New Roman"/>
          <w:sz w:val="24"/>
          <w:szCs w:val="24"/>
        </w:rPr>
        <w:t>sin haber tenido acceso a un juez</w:t>
      </w:r>
      <w:r w:rsidR="00BE4B7C">
        <w:rPr>
          <w:rFonts w:ascii="Times New Roman" w:hAnsi="Times New Roman" w:cs="Times New Roman"/>
          <w:sz w:val="24"/>
          <w:szCs w:val="24"/>
        </w:rPr>
        <w:t xml:space="preserve"> [</w:t>
      </w:r>
      <w:r w:rsidRPr="00172195">
        <w:rPr>
          <w:rFonts w:ascii="Times New Roman" w:hAnsi="Times New Roman" w:cs="Times New Roman"/>
          <w:sz w:val="24"/>
          <w:szCs w:val="24"/>
        </w:rPr>
        <w:t>…</w:t>
      </w:r>
      <w:r w:rsidR="00BE4B7C">
        <w:rPr>
          <w:rFonts w:ascii="Times New Roman" w:hAnsi="Times New Roman" w:cs="Times New Roman"/>
          <w:sz w:val="24"/>
          <w:szCs w:val="24"/>
        </w:rPr>
        <w:t>]. U</w:t>
      </w:r>
      <w:r w:rsidR="00BE4B7C" w:rsidRPr="00172195">
        <w:rPr>
          <w:rFonts w:ascii="Times New Roman" w:hAnsi="Times New Roman" w:cs="Times New Roman"/>
          <w:sz w:val="24"/>
          <w:szCs w:val="24"/>
        </w:rPr>
        <w:t xml:space="preserve">n </w:t>
      </w:r>
      <w:r w:rsidRPr="00172195">
        <w:rPr>
          <w:rFonts w:ascii="Times New Roman" w:hAnsi="Times New Roman" w:cs="Times New Roman"/>
          <w:sz w:val="24"/>
          <w:szCs w:val="24"/>
        </w:rPr>
        <w:t>porcentaje considerable de personas detenidas manifiestan haber sido golpeadas o lastimados por la policía</w:t>
      </w:r>
      <w:r w:rsidR="00BE4B7C">
        <w:rPr>
          <w:rFonts w:ascii="Times New Roman" w:hAnsi="Times New Roman" w:cs="Times New Roman"/>
          <w:sz w:val="24"/>
          <w:szCs w:val="24"/>
        </w:rPr>
        <w:t xml:space="preserve"> [</w:t>
      </w:r>
      <w:r w:rsidRPr="00172195">
        <w:rPr>
          <w:rFonts w:ascii="Times New Roman" w:hAnsi="Times New Roman" w:cs="Times New Roman"/>
          <w:sz w:val="24"/>
          <w:szCs w:val="24"/>
        </w:rPr>
        <w:t>…</w:t>
      </w:r>
      <w:r w:rsidR="00BE4B7C">
        <w:rPr>
          <w:rFonts w:ascii="Times New Roman" w:hAnsi="Times New Roman" w:cs="Times New Roman"/>
          <w:sz w:val="24"/>
          <w:szCs w:val="24"/>
        </w:rPr>
        <w:t>]</w:t>
      </w:r>
      <w:r w:rsidR="003612C3">
        <w:rPr>
          <w:rFonts w:ascii="Times New Roman" w:hAnsi="Times New Roman" w:cs="Times New Roman"/>
          <w:sz w:val="24"/>
          <w:szCs w:val="24"/>
        </w:rPr>
        <w:t>: c</w:t>
      </w:r>
      <w:r w:rsidR="00BE4B7C" w:rsidRPr="00172195">
        <w:rPr>
          <w:rFonts w:ascii="Times New Roman" w:hAnsi="Times New Roman" w:cs="Times New Roman"/>
          <w:sz w:val="24"/>
          <w:szCs w:val="24"/>
        </w:rPr>
        <w:t xml:space="preserve">uando </w:t>
      </w:r>
      <w:r w:rsidRPr="00172195">
        <w:rPr>
          <w:rFonts w:ascii="Times New Roman" w:hAnsi="Times New Roman" w:cs="Times New Roman"/>
          <w:sz w:val="24"/>
          <w:szCs w:val="24"/>
        </w:rPr>
        <w:t>la detención la efectúa la policía preventiva</w:t>
      </w:r>
      <w:r w:rsidR="003612C3">
        <w:rPr>
          <w:rFonts w:ascii="Times New Roman" w:hAnsi="Times New Roman" w:cs="Times New Roman"/>
          <w:sz w:val="24"/>
          <w:szCs w:val="24"/>
        </w:rPr>
        <w:t xml:space="preserve"> un</w:t>
      </w:r>
      <w:r w:rsidR="0005665A">
        <w:rPr>
          <w:rFonts w:ascii="Times New Roman" w:hAnsi="Times New Roman" w:cs="Times New Roman"/>
          <w:sz w:val="24"/>
          <w:szCs w:val="24"/>
        </w:rPr>
        <w:t xml:space="preserve"> </w:t>
      </w:r>
      <w:r w:rsidR="0005665A" w:rsidRPr="00172195">
        <w:rPr>
          <w:rFonts w:ascii="Times New Roman" w:hAnsi="Times New Roman" w:cs="Times New Roman"/>
          <w:sz w:val="24"/>
          <w:szCs w:val="24"/>
        </w:rPr>
        <w:t>21%</w:t>
      </w:r>
      <w:r w:rsidR="003612C3">
        <w:rPr>
          <w:rFonts w:ascii="Times New Roman" w:hAnsi="Times New Roman" w:cs="Times New Roman"/>
          <w:sz w:val="24"/>
          <w:szCs w:val="24"/>
        </w:rPr>
        <w:t>,</w:t>
      </w:r>
      <w:r w:rsidRPr="00172195">
        <w:rPr>
          <w:rFonts w:ascii="Times New Roman" w:hAnsi="Times New Roman" w:cs="Times New Roman"/>
          <w:sz w:val="24"/>
          <w:szCs w:val="24"/>
        </w:rPr>
        <w:t xml:space="preserve"> y un 35% cuando la hace</w:t>
      </w:r>
      <w:r w:rsidR="0057322F">
        <w:rPr>
          <w:rFonts w:ascii="Times New Roman" w:hAnsi="Times New Roman" w:cs="Times New Roman"/>
          <w:sz w:val="24"/>
          <w:szCs w:val="24"/>
        </w:rPr>
        <w:t xml:space="preserve"> </w:t>
      </w:r>
      <w:r w:rsidR="003612C3">
        <w:rPr>
          <w:rFonts w:ascii="Times New Roman" w:hAnsi="Times New Roman" w:cs="Times New Roman"/>
          <w:sz w:val="24"/>
          <w:szCs w:val="24"/>
        </w:rPr>
        <w:t>[</w:t>
      </w:r>
      <w:r w:rsidR="0057322F">
        <w:rPr>
          <w:rFonts w:ascii="Times New Roman" w:hAnsi="Times New Roman" w:cs="Times New Roman"/>
          <w:sz w:val="24"/>
          <w:szCs w:val="24"/>
        </w:rPr>
        <w:t>la detención</w:t>
      </w:r>
      <w:r w:rsidR="003612C3">
        <w:rPr>
          <w:rFonts w:ascii="Times New Roman" w:hAnsi="Times New Roman" w:cs="Times New Roman"/>
          <w:sz w:val="24"/>
          <w:szCs w:val="24"/>
        </w:rPr>
        <w:t>]</w:t>
      </w:r>
      <w:r w:rsidR="003612C3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la policía judicial</w:t>
      </w:r>
      <w:sdt>
        <w:sdtPr>
          <w:rPr>
            <w:rFonts w:ascii="Times New Roman" w:hAnsi="Times New Roman" w:cs="Times New Roman"/>
            <w:sz w:val="24"/>
            <w:szCs w:val="24"/>
          </w:rPr>
          <w:id w:val="1949047081"/>
          <w:citation/>
        </w:sdtPr>
        <w:sdtEndPr/>
        <w:sdtContent>
          <w:r w:rsidR="0024359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876E3">
            <w:rPr>
              <w:rFonts w:ascii="Times New Roman" w:hAnsi="Times New Roman" w:cs="Times New Roman"/>
              <w:sz w:val="24"/>
              <w:szCs w:val="24"/>
            </w:rPr>
            <w:instrText xml:space="preserve">CITATION Car10 \l 2058 </w:instrText>
          </w:r>
          <w:r w:rsidR="0024359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76E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C876E3" w:rsidRPr="00C876E3">
            <w:rPr>
              <w:rFonts w:ascii="Times New Roman" w:hAnsi="Times New Roman" w:cs="Times New Roman"/>
              <w:noProof/>
              <w:sz w:val="24"/>
              <w:szCs w:val="24"/>
            </w:rPr>
            <w:t>(CARBONELL, 2010)</w:t>
          </w:r>
          <w:r w:rsidR="0024359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F71E5">
        <w:rPr>
          <w:rFonts w:ascii="Times New Roman" w:hAnsi="Times New Roman" w:cs="Times New Roman"/>
          <w:sz w:val="24"/>
          <w:szCs w:val="24"/>
        </w:rPr>
        <w:t>.</w:t>
      </w:r>
    </w:p>
    <w:p w14:paraId="031208A2" w14:textId="669611DA" w:rsidR="0044184A" w:rsidRPr="00172195" w:rsidRDefault="0044184A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Los escándalos derivados de</w:t>
      </w:r>
      <w:r w:rsidR="0005665A">
        <w:rPr>
          <w:rFonts w:ascii="Times New Roman" w:hAnsi="Times New Roman" w:cs="Times New Roman"/>
          <w:sz w:val="24"/>
          <w:szCs w:val="24"/>
        </w:rPr>
        <w:t xml:space="preserve"> estas prácticas obligaron al Estado </w:t>
      </w:r>
      <w:r w:rsidR="00E226FE">
        <w:rPr>
          <w:rFonts w:ascii="Times New Roman" w:hAnsi="Times New Roman" w:cs="Times New Roman"/>
          <w:sz w:val="24"/>
          <w:szCs w:val="24"/>
        </w:rPr>
        <w:t>m</w:t>
      </w:r>
      <w:r w:rsidR="00E226FE" w:rsidRPr="00172195">
        <w:rPr>
          <w:rFonts w:ascii="Times New Roman" w:hAnsi="Times New Roman" w:cs="Times New Roman"/>
          <w:sz w:val="24"/>
          <w:szCs w:val="24"/>
        </w:rPr>
        <w:t xml:space="preserve">exicano </w:t>
      </w:r>
      <w:r w:rsidRPr="00172195">
        <w:rPr>
          <w:rFonts w:ascii="Times New Roman" w:hAnsi="Times New Roman" w:cs="Times New Roman"/>
          <w:sz w:val="24"/>
          <w:szCs w:val="24"/>
        </w:rPr>
        <w:t>a permitir la aplicación del</w:t>
      </w:r>
      <w:r w:rsidR="00010B0D" w:rsidRPr="00172195">
        <w:rPr>
          <w:rFonts w:ascii="Times New Roman" w:hAnsi="Times New Roman" w:cs="Times New Roman"/>
          <w:sz w:val="24"/>
          <w:szCs w:val="24"/>
        </w:rPr>
        <w:t xml:space="preserve"> protocolo de Estambul</w:t>
      </w:r>
      <w:r w:rsidR="00E226FE">
        <w:rPr>
          <w:rFonts w:ascii="Times New Roman" w:hAnsi="Times New Roman" w:cs="Times New Roman"/>
          <w:sz w:val="24"/>
          <w:szCs w:val="24"/>
        </w:rPr>
        <w:t xml:space="preserve"> (</w:t>
      </w:r>
      <w:r w:rsidR="005F1D3E">
        <w:rPr>
          <w:rFonts w:ascii="Times New Roman" w:hAnsi="Times New Roman" w:cs="Times New Roman"/>
          <w:sz w:val="24"/>
          <w:szCs w:val="24"/>
        </w:rPr>
        <w:t xml:space="preserve">como </w:t>
      </w:r>
      <w:r w:rsidR="00A919B2">
        <w:rPr>
          <w:rFonts w:ascii="Times New Roman" w:hAnsi="Times New Roman" w:cs="Times New Roman"/>
          <w:sz w:val="24"/>
          <w:szCs w:val="24"/>
        </w:rPr>
        <w:t xml:space="preserve">en </w:t>
      </w:r>
      <w:r w:rsidR="005F1D3E">
        <w:rPr>
          <w:rFonts w:ascii="Times New Roman" w:hAnsi="Times New Roman" w:cs="Times New Roman"/>
          <w:sz w:val="24"/>
          <w:szCs w:val="24"/>
        </w:rPr>
        <w:t>el caso de Norma Mendoza López, victima imputada por medios ilegales de tortura</w:t>
      </w:r>
      <w:r w:rsidR="00E226FE">
        <w:rPr>
          <w:rFonts w:ascii="Times New Roman" w:hAnsi="Times New Roman" w:cs="Times New Roman"/>
          <w:sz w:val="24"/>
          <w:szCs w:val="24"/>
        </w:rPr>
        <w:t xml:space="preserve">), </w:t>
      </w:r>
      <w:r w:rsidR="00010B0D" w:rsidRPr="00172195">
        <w:rPr>
          <w:rFonts w:ascii="Times New Roman" w:hAnsi="Times New Roman" w:cs="Times New Roman"/>
          <w:sz w:val="24"/>
          <w:szCs w:val="24"/>
        </w:rPr>
        <w:t>que establece entre</w:t>
      </w:r>
      <w:r w:rsidR="00A919B2">
        <w:rPr>
          <w:rFonts w:ascii="Times New Roman" w:hAnsi="Times New Roman" w:cs="Times New Roman"/>
          <w:sz w:val="24"/>
          <w:szCs w:val="24"/>
        </w:rPr>
        <w:t xml:space="preserve"> varias cosas </w:t>
      </w:r>
      <w:r w:rsidR="00010B0D" w:rsidRPr="00172195">
        <w:rPr>
          <w:rFonts w:ascii="Times New Roman" w:hAnsi="Times New Roman" w:cs="Times New Roman"/>
          <w:sz w:val="24"/>
          <w:szCs w:val="24"/>
        </w:rPr>
        <w:t>la protección de testigos, el uso de intérpretes,</w:t>
      </w:r>
      <w:r w:rsidR="00A919B2">
        <w:rPr>
          <w:rFonts w:ascii="Times New Roman" w:hAnsi="Times New Roman" w:cs="Times New Roman"/>
          <w:sz w:val="24"/>
          <w:szCs w:val="24"/>
        </w:rPr>
        <w:t xml:space="preserve"> la</w:t>
      </w:r>
      <w:r w:rsidR="00010B0D" w:rsidRPr="00172195">
        <w:rPr>
          <w:rFonts w:ascii="Times New Roman" w:hAnsi="Times New Roman" w:cs="Times New Roman"/>
          <w:sz w:val="24"/>
          <w:szCs w:val="24"/>
        </w:rPr>
        <w:t xml:space="preserve"> exploración física de detenidos (piel, </w:t>
      </w:r>
      <w:r w:rsidR="00330723" w:rsidRPr="00172195">
        <w:rPr>
          <w:rFonts w:ascii="Times New Roman" w:hAnsi="Times New Roman" w:cs="Times New Roman"/>
          <w:sz w:val="24"/>
          <w:szCs w:val="24"/>
        </w:rPr>
        <w:t>tórax</w:t>
      </w:r>
      <w:r w:rsidR="00010B0D" w:rsidRPr="00172195">
        <w:rPr>
          <w:rFonts w:ascii="Times New Roman" w:hAnsi="Times New Roman" w:cs="Times New Roman"/>
          <w:sz w:val="24"/>
          <w:szCs w:val="24"/>
        </w:rPr>
        <w:t>-abdomen,</w:t>
      </w:r>
      <w:r w:rsidR="004F11DE">
        <w:rPr>
          <w:rFonts w:ascii="Times New Roman" w:hAnsi="Times New Roman" w:cs="Times New Roman"/>
          <w:sz w:val="24"/>
          <w:szCs w:val="24"/>
        </w:rPr>
        <w:t xml:space="preserve"> sistema mú</w:t>
      </w:r>
      <w:r w:rsidRPr="00172195">
        <w:rPr>
          <w:rFonts w:ascii="Times New Roman" w:hAnsi="Times New Roman" w:cs="Times New Roman"/>
          <w:sz w:val="24"/>
          <w:szCs w:val="24"/>
        </w:rPr>
        <w:t xml:space="preserve">sculo esquelético, </w:t>
      </w:r>
      <w:proofErr w:type="spellStart"/>
      <w:r w:rsidRPr="00172195">
        <w:rPr>
          <w:rFonts w:ascii="Times New Roman" w:hAnsi="Times New Roman" w:cs="Times New Roman"/>
          <w:sz w:val="24"/>
          <w:szCs w:val="24"/>
        </w:rPr>
        <w:t>ge</w:t>
      </w:r>
      <w:r w:rsidR="00010B0D" w:rsidRPr="00172195">
        <w:rPr>
          <w:rFonts w:ascii="Times New Roman" w:hAnsi="Times New Roman" w:cs="Times New Roman"/>
          <w:sz w:val="24"/>
          <w:szCs w:val="24"/>
        </w:rPr>
        <w:t>nito</w:t>
      </w:r>
      <w:proofErr w:type="spellEnd"/>
      <w:r w:rsidR="00010B0D" w:rsidRPr="00172195">
        <w:rPr>
          <w:rFonts w:ascii="Times New Roman" w:hAnsi="Times New Roman" w:cs="Times New Roman"/>
          <w:sz w:val="24"/>
          <w:szCs w:val="24"/>
        </w:rPr>
        <w:t xml:space="preserve">-urinario, sistema nervioso central y periférico) </w:t>
      </w:r>
      <w:r w:rsidR="00492001">
        <w:rPr>
          <w:rFonts w:ascii="Times New Roman" w:hAnsi="Times New Roman" w:cs="Times New Roman"/>
          <w:sz w:val="24"/>
          <w:szCs w:val="24"/>
        </w:rPr>
        <w:t>en busca</w:t>
      </w:r>
      <w:r w:rsidR="00010B0D" w:rsidRPr="00172195">
        <w:rPr>
          <w:rFonts w:ascii="Times New Roman" w:hAnsi="Times New Roman" w:cs="Times New Roman"/>
          <w:sz w:val="24"/>
          <w:szCs w:val="24"/>
        </w:rPr>
        <w:t xml:space="preserve"> de golpes, suspensión, choque eléctrico, tortura dental, asfixia</w:t>
      </w:r>
      <w:r w:rsidR="00A919B2">
        <w:rPr>
          <w:rFonts w:ascii="Times New Roman" w:hAnsi="Times New Roman" w:cs="Times New Roman"/>
          <w:sz w:val="24"/>
          <w:szCs w:val="24"/>
        </w:rPr>
        <w:t xml:space="preserve"> o</w:t>
      </w:r>
      <w:r w:rsidR="00A919B2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010B0D" w:rsidRPr="00172195">
        <w:rPr>
          <w:rFonts w:ascii="Times New Roman" w:hAnsi="Times New Roman" w:cs="Times New Roman"/>
          <w:sz w:val="24"/>
          <w:szCs w:val="24"/>
        </w:rPr>
        <w:t>tortura sexual</w:t>
      </w:r>
      <w:r w:rsidR="00A919B2">
        <w:rPr>
          <w:rFonts w:ascii="Times New Roman" w:hAnsi="Times New Roman" w:cs="Times New Roman"/>
          <w:sz w:val="24"/>
          <w:szCs w:val="24"/>
        </w:rPr>
        <w:t>, m</w:t>
      </w:r>
      <w:r w:rsidR="00010B0D" w:rsidRPr="00172195">
        <w:rPr>
          <w:rFonts w:ascii="Times New Roman" w:hAnsi="Times New Roman" w:cs="Times New Roman"/>
          <w:sz w:val="24"/>
          <w:szCs w:val="24"/>
        </w:rPr>
        <w:t>ediante</w:t>
      </w:r>
      <w:r w:rsidR="00A919B2">
        <w:rPr>
          <w:rFonts w:ascii="Times New Roman" w:hAnsi="Times New Roman" w:cs="Times New Roman"/>
          <w:sz w:val="24"/>
          <w:szCs w:val="24"/>
        </w:rPr>
        <w:t xml:space="preserve"> una</w:t>
      </w:r>
      <w:r w:rsidR="00010B0D" w:rsidRPr="00172195">
        <w:rPr>
          <w:rFonts w:ascii="Times New Roman" w:hAnsi="Times New Roman" w:cs="Times New Roman"/>
          <w:sz w:val="24"/>
          <w:szCs w:val="24"/>
        </w:rPr>
        <w:t xml:space="preserve"> evaluación </w:t>
      </w:r>
      <w:r w:rsidR="00B87A2E" w:rsidRPr="00172195">
        <w:rPr>
          <w:rFonts w:ascii="Times New Roman" w:hAnsi="Times New Roman" w:cs="Times New Roman"/>
          <w:sz w:val="24"/>
          <w:szCs w:val="24"/>
        </w:rPr>
        <w:t>médica, psicológica o</w:t>
      </w:r>
      <w:r w:rsidR="00010B0D" w:rsidRPr="00172195">
        <w:rPr>
          <w:rFonts w:ascii="Times New Roman" w:hAnsi="Times New Roman" w:cs="Times New Roman"/>
          <w:sz w:val="24"/>
          <w:szCs w:val="24"/>
        </w:rPr>
        <w:t xml:space="preserve"> psiquiátrica</w:t>
      </w:r>
      <w:sdt>
        <w:sdtPr>
          <w:rPr>
            <w:rFonts w:ascii="Times New Roman" w:hAnsi="Times New Roman" w:cs="Times New Roman"/>
            <w:sz w:val="24"/>
            <w:szCs w:val="24"/>
          </w:rPr>
          <w:id w:val="-2107948489"/>
          <w:citation/>
        </w:sdtPr>
        <w:sdtEndPr/>
        <w:sdtContent>
          <w:r w:rsidR="00987FDE" w:rsidRPr="0017219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842B7">
            <w:rPr>
              <w:rFonts w:ascii="Times New Roman" w:hAnsi="Times New Roman" w:cs="Times New Roman"/>
              <w:sz w:val="24"/>
              <w:szCs w:val="24"/>
            </w:rPr>
            <w:instrText xml:space="preserve">CITATION vic09 \l 2058 </w:instrText>
          </w:r>
          <w:r w:rsidR="00987FDE" w:rsidRPr="0017219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359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243593" w:rsidRPr="00243593">
            <w:rPr>
              <w:rFonts w:ascii="Times New Roman" w:hAnsi="Times New Roman" w:cs="Times New Roman"/>
              <w:noProof/>
              <w:sz w:val="24"/>
              <w:szCs w:val="24"/>
            </w:rPr>
            <w:t>(Procuradoría General de la República [PGR] 932/, 2011)</w:t>
          </w:r>
          <w:r w:rsidR="00987FDE" w:rsidRPr="0017219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3842B7">
        <w:rPr>
          <w:rFonts w:ascii="Times New Roman" w:hAnsi="Times New Roman" w:cs="Times New Roman"/>
          <w:sz w:val="24"/>
          <w:szCs w:val="24"/>
        </w:rPr>
        <w:t>.</w:t>
      </w:r>
    </w:p>
    <w:p w14:paraId="031208A3" w14:textId="4A8340B4" w:rsidR="002E7DBF" w:rsidRPr="00172195" w:rsidRDefault="002E7DBF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lastRenderedPageBreak/>
        <w:t xml:space="preserve">De esta forma </w:t>
      </w:r>
      <w:r w:rsidR="00BD05D4">
        <w:rPr>
          <w:rFonts w:ascii="Times New Roman" w:hAnsi="Times New Roman" w:cs="Times New Roman"/>
          <w:sz w:val="24"/>
          <w:szCs w:val="24"/>
        </w:rPr>
        <w:t>se puede</w:t>
      </w:r>
      <w:r w:rsidR="00BD05D4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 xml:space="preserve">establecer </w:t>
      </w:r>
      <w:r w:rsidR="008A20C8" w:rsidRPr="00172195">
        <w:rPr>
          <w:rFonts w:ascii="Times New Roman" w:hAnsi="Times New Roman" w:cs="Times New Roman"/>
          <w:sz w:val="24"/>
          <w:szCs w:val="24"/>
        </w:rPr>
        <w:t xml:space="preserve">que </w:t>
      </w:r>
      <w:r w:rsidRPr="00172195">
        <w:rPr>
          <w:rFonts w:ascii="Times New Roman" w:hAnsi="Times New Roman" w:cs="Times New Roman"/>
          <w:sz w:val="24"/>
          <w:szCs w:val="24"/>
        </w:rPr>
        <w:t>cuando la investigación de un hecho considerado como delito se encuentra viciado por</w:t>
      </w:r>
      <w:r w:rsidR="003842B7">
        <w:rPr>
          <w:rFonts w:ascii="Times New Roman" w:hAnsi="Times New Roman" w:cs="Times New Roman"/>
          <w:sz w:val="24"/>
          <w:szCs w:val="24"/>
        </w:rPr>
        <w:t xml:space="preserve"> una</w:t>
      </w:r>
      <w:r w:rsidRPr="00172195">
        <w:rPr>
          <w:rFonts w:ascii="Times New Roman" w:hAnsi="Times New Roman" w:cs="Times New Roman"/>
          <w:sz w:val="24"/>
          <w:szCs w:val="24"/>
        </w:rPr>
        <w:t xml:space="preserve"> mala práctica de un servidor</w:t>
      </w:r>
      <w:r w:rsidR="0005665A">
        <w:rPr>
          <w:rFonts w:ascii="Times New Roman" w:hAnsi="Times New Roman" w:cs="Times New Roman"/>
          <w:sz w:val="24"/>
          <w:szCs w:val="24"/>
        </w:rPr>
        <w:t xml:space="preserve"> público policial</w:t>
      </w:r>
      <w:r w:rsidR="003842B7">
        <w:rPr>
          <w:rFonts w:ascii="Times New Roman" w:hAnsi="Times New Roman" w:cs="Times New Roman"/>
          <w:sz w:val="24"/>
          <w:szCs w:val="24"/>
        </w:rPr>
        <w:t>,</w:t>
      </w:r>
      <w:r w:rsidR="0005665A">
        <w:rPr>
          <w:rFonts w:ascii="Times New Roman" w:hAnsi="Times New Roman" w:cs="Times New Roman"/>
          <w:sz w:val="24"/>
          <w:szCs w:val="24"/>
        </w:rPr>
        <w:t xml:space="preserve"> de cualquier tipo</w:t>
      </w:r>
      <w:r w:rsidR="003842B7">
        <w:rPr>
          <w:rFonts w:ascii="Times New Roman" w:hAnsi="Times New Roman" w:cs="Times New Roman"/>
          <w:sz w:val="24"/>
          <w:szCs w:val="24"/>
        </w:rPr>
        <w:t>,</w:t>
      </w:r>
      <w:r w:rsidRPr="00172195">
        <w:rPr>
          <w:rFonts w:ascii="Times New Roman" w:hAnsi="Times New Roman" w:cs="Times New Roman"/>
          <w:sz w:val="24"/>
          <w:szCs w:val="24"/>
        </w:rPr>
        <w:t xml:space="preserve"> en ejercicio de sus funciones, </w:t>
      </w:r>
      <w:r w:rsidR="008A20C8" w:rsidRPr="00172195">
        <w:rPr>
          <w:rFonts w:ascii="Times New Roman" w:hAnsi="Times New Roman" w:cs="Times New Roman"/>
          <w:sz w:val="24"/>
          <w:szCs w:val="24"/>
        </w:rPr>
        <w:t>dañ</w:t>
      </w:r>
      <w:r w:rsidR="005F1D3E">
        <w:rPr>
          <w:rFonts w:ascii="Times New Roman" w:hAnsi="Times New Roman" w:cs="Times New Roman"/>
          <w:sz w:val="24"/>
          <w:szCs w:val="24"/>
        </w:rPr>
        <w:t xml:space="preserve">a al proceso y afecta al principio de justicia en el </w:t>
      </w:r>
      <w:r w:rsidR="003842B7">
        <w:rPr>
          <w:rFonts w:ascii="Times New Roman" w:hAnsi="Times New Roman" w:cs="Times New Roman"/>
          <w:sz w:val="24"/>
          <w:szCs w:val="24"/>
        </w:rPr>
        <w:t>sistema penal</w:t>
      </w:r>
      <w:r w:rsidR="00017445">
        <w:rPr>
          <w:rFonts w:ascii="Times New Roman" w:hAnsi="Times New Roman" w:cs="Times New Roman"/>
          <w:sz w:val="24"/>
          <w:szCs w:val="24"/>
        </w:rPr>
        <w:t>, por lo que el juez se ve obligado a sobreseer el procedimiento, sin resolver de fondo.</w:t>
      </w:r>
    </w:p>
    <w:p w14:paraId="031208A4" w14:textId="7E18A195" w:rsidR="0005665A" w:rsidRDefault="00BD05D4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que recordar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3842B7" w:rsidRPr="00172195">
        <w:rPr>
          <w:rFonts w:ascii="Times New Roman" w:hAnsi="Times New Roman" w:cs="Times New Roman"/>
          <w:sz w:val="24"/>
          <w:szCs w:val="24"/>
        </w:rPr>
        <w:t>que,</w:t>
      </w:r>
      <w:r w:rsidR="00294BBC" w:rsidRPr="00172195">
        <w:rPr>
          <w:rFonts w:ascii="Times New Roman" w:hAnsi="Times New Roman" w:cs="Times New Roman"/>
          <w:sz w:val="24"/>
          <w:szCs w:val="24"/>
        </w:rPr>
        <w:t xml:space="preserve"> en el sistema mixto, </w:t>
      </w:r>
      <w:r w:rsidR="008A20C8" w:rsidRPr="00172195">
        <w:rPr>
          <w:rFonts w:ascii="Times New Roman" w:hAnsi="Times New Roman" w:cs="Times New Roman"/>
          <w:sz w:val="24"/>
          <w:szCs w:val="24"/>
        </w:rPr>
        <w:t>l</w:t>
      </w:r>
      <w:r w:rsidR="003109D4" w:rsidRPr="00172195">
        <w:rPr>
          <w:rFonts w:ascii="Times New Roman" w:hAnsi="Times New Roman" w:cs="Times New Roman"/>
          <w:sz w:val="24"/>
          <w:szCs w:val="24"/>
        </w:rPr>
        <w:t>as protecciones garantistas</w:t>
      </w:r>
      <w:r w:rsidR="008A20C8" w:rsidRPr="00172195">
        <w:rPr>
          <w:rFonts w:ascii="Times New Roman" w:hAnsi="Times New Roman" w:cs="Times New Roman"/>
          <w:sz w:val="24"/>
          <w:szCs w:val="24"/>
        </w:rPr>
        <w:t xml:space="preserve"> en la realidad </w:t>
      </w:r>
      <w:r w:rsidR="003109D4" w:rsidRPr="00172195">
        <w:rPr>
          <w:rFonts w:ascii="Times New Roman" w:hAnsi="Times New Roman" w:cs="Times New Roman"/>
          <w:sz w:val="24"/>
          <w:szCs w:val="24"/>
        </w:rPr>
        <w:t>se convertían en cargas</w:t>
      </w:r>
      <w:r w:rsidR="0044184A" w:rsidRPr="00172195">
        <w:rPr>
          <w:rFonts w:ascii="Times New Roman" w:hAnsi="Times New Roman" w:cs="Times New Roman"/>
          <w:sz w:val="24"/>
          <w:szCs w:val="24"/>
        </w:rPr>
        <w:t xml:space="preserve"> probatorias para el presunto responsable, </w:t>
      </w:r>
      <w:r w:rsidR="003109D4" w:rsidRPr="00172195">
        <w:rPr>
          <w:rFonts w:ascii="Times New Roman" w:hAnsi="Times New Roman" w:cs="Times New Roman"/>
          <w:sz w:val="24"/>
          <w:szCs w:val="24"/>
        </w:rPr>
        <w:t>el</w:t>
      </w:r>
      <w:r w:rsidR="0044184A" w:rsidRPr="00172195">
        <w:rPr>
          <w:rFonts w:ascii="Times New Roman" w:hAnsi="Times New Roman" w:cs="Times New Roman"/>
          <w:sz w:val="24"/>
          <w:szCs w:val="24"/>
        </w:rPr>
        <w:t xml:space="preserve"> cual </w:t>
      </w:r>
      <w:r w:rsidR="003109D4" w:rsidRPr="00172195">
        <w:rPr>
          <w:rFonts w:ascii="Times New Roman" w:hAnsi="Times New Roman" w:cs="Times New Roman"/>
          <w:sz w:val="24"/>
          <w:szCs w:val="24"/>
        </w:rPr>
        <w:t xml:space="preserve">debía mostrar su inocencia con pruebas </w:t>
      </w:r>
      <w:r w:rsidR="0044184A" w:rsidRPr="00172195">
        <w:rPr>
          <w:rFonts w:ascii="Times New Roman" w:hAnsi="Times New Roman" w:cs="Times New Roman"/>
          <w:sz w:val="24"/>
          <w:szCs w:val="24"/>
        </w:rPr>
        <w:t xml:space="preserve">catalogadas como </w:t>
      </w:r>
      <w:r w:rsidR="003109D4" w:rsidRPr="00172195">
        <w:rPr>
          <w:rFonts w:ascii="Times New Roman" w:hAnsi="Times New Roman" w:cs="Times New Roman"/>
          <w:sz w:val="24"/>
          <w:szCs w:val="24"/>
        </w:rPr>
        <w:t xml:space="preserve">privadas (generalmente testigos y documentos), cuyo valor tasado </w:t>
      </w:r>
      <w:r w:rsidR="003842B7" w:rsidRPr="00172195">
        <w:rPr>
          <w:rFonts w:ascii="Times New Roman" w:hAnsi="Times New Roman" w:cs="Times New Roman"/>
          <w:sz w:val="24"/>
          <w:szCs w:val="24"/>
        </w:rPr>
        <w:t>e</w:t>
      </w:r>
      <w:r w:rsidR="003842B7">
        <w:rPr>
          <w:rFonts w:ascii="Times New Roman" w:hAnsi="Times New Roman" w:cs="Times New Roman"/>
          <w:sz w:val="24"/>
          <w:szCs w:val="24"/>
        </w:rPr>
        <w:t>ra</w:t>
      </w:r>
      <w:r w:rsidR="003109D4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44184A" w:rsidRPr="00172195">
        <w:rPr>
          <w:rFonts w:ascii="Times New Roman" w:hAnsi="Times New Roman" w:cs="Times New Roman"/>
          <w:sz w:val="24"/>
          <w:szCs w:val="24"/>
        </w:rPr>
        <w:t>indicio</w:t>
      </w:r>
      <w:r w:rsidR="009A5EF1" w:rsidRPr="00172195">
        <w:rPr>
          <w:rFonts w:ascii="Times New Roman" w:hAnsi="Times New Roman" w:cs="Times New Roman"/>
          <w:sz w:val="24"/>
          <w:szCs w:val="24"/>
        </w:rPr>
        <w:t xml:space="preserve"> que debía enlazarse con otras pruebas </w:t>
      </w:r>
      <w:r w:rsidR="0005665A">
        <w:rPr>
          <w:rFonts w:ascii="Times New Roman" w:hAnsi="Times New Roman" w:cs="Times New Roman"/>
          <w:sz w:val="24"/>
          <w:szCs w:val="24"/>
        </w:rPr>
        <w:t>para poder combatir l</w:t>
      </w:r>
      <w:r w:rsidR="009A5EF1" w:rsidRPr="00172195">
        <w:rPr>
          <w:rFonts w:ascii="Times New Roman" w:hAnsi="Times New Roman" w:cs="Times New Roman"/>
          <w:sz w:val="24"/>
          <w:szCs w:val="24"/>
        </w:rPr>
        <w:t xml:space="preserve">a prueba plena </w:t>
      </w:r>
      <w:r w:rsidR="0005665A">
        <w:rPr>
          <w:rFonts w:ascii="Times New Roman" w:hAnsi="Times New Roman" w:cs="Times New Roman"/>
          <w:sz w:val="24"/>
          <w:szCs w:val="24"/>
        </w:rPr>
        <w:t xml:space="preserve">circunstancial </w:t>
      </w:r>
      <w:r w:rsidR="009A5EF1" w:rsidRPr="00172195">
        <w:rPr>
          <w:rFonts w:ascii="Times New Roman" w:hAnsi="Times New Roman" w:cs="Times New Roman"/>
          <w:sz w:val="24"/>
          <w:szCs w:val="24"/>
        </w:rPr>
        <w:t>ministerial</w:t>
      </w:r>
      <w:r w:rsidR="0005665A">
        <w:rPr>
          <w:rFonts w:ascii="Times New Roman" w:hAnsi="Times New Roman" w:cs="Times New Roman"/>
          <w:sz w:val="24"/>
          <w:szCs w:val="24"/>
        </w:rPr>
        <w:t>.</w:t>
      </w:r>
    </w:p>
    <w:p w14:paraId="031208A5" w14:textId="32F4C27F" w:rsidR="002844C0" w:rsidRPr="00172195" w:rsidRDefault="003842B7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</w:t>
      </w:r>
      <w:r w:rsidR="005F1D3E">
        <w:rPr>
          <w:rFonts w:ascii="Times New Roman" w:hAnsi="Times New Roman" w:cs="Times New Roman"/>
          <w:sz w:val="24"/>
          <w:szCs w:val="24"/>
        </w:rPr>
        <w:t xml:space="preserve">la forma </w:t>
      </w:r>
      <w:r w:rsidR="008A20C8" w:rsidRPr="00172195">
        <w:rPr>
          <w:rFonts w:ascii="Times New Roman" w:hAnsi="Times New Roman" w:cs="Times New Roman"/>
          <w:sz w:val="24"/>
          <w:szCs w:val="24"/>
        </w:rPr>
        <w:t xml:space="preserve">de obtener </w:t>
      </w:r>
      <w:r w:rsidR="005E6137">
        <w:rPr>
          <w:rFonts w:ascii="Times New Roman" w:hAnsi="Times New Roman" w:cs="Times New Roman"/>
          <w:sz w:val="24"/>
          <w:szCs w:val="24"/>
        </w:rPr>
        <w:t>la</w:t>
      </w:r>
      <w:r w:rsidR="005E6137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8A20C8" w:rsidRPr="00172195">
        <w:rPr>
          <w:rFonts w:ascii="Times New Roman" w:hAnsi="Times New Roman" w:cs="Times New Roman"/>
          <w:sz w:val="24"/>
          <w:szCs w:val="24"/>
        </w:rPr>
        <w:t>declaración de</w:t>
      </w:r>
      <w:r w:rsidR="00B87A2E" w:rsidRPr="00172195">
        <w:rPr>
          <w:rFonts w:ascii="Times New Roman" w:hAnsi="Times New Roman" w:cs="Times New Roman"/>
          <w:sz w:val="24"/>
          <w:szCs w:val="24"/>
        </w:rPr>
        <w:t xml:space="preserve"> un te</w:t>
      </w:r>
      <w:r w:rsidR="008A20C8" w:rsidRPr="00172195">
        <w:rPr>
          <w:rFonts w:ascii="Times New Roman" w:hAnsi="Times New Roman" w:cs="Times New Roman"/>
          <w:sz w:val="24"/>
          <w:szCs w:val="24"/>
        </w:rPr>
        <w:t>stigo, con los vicios de origen para su obtención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20C8" w:rsidRPr="00172195">
        <w:rPr>
          <w:rFonts w:ascii="Times New Roman" w:hAnsi="Times New Roman" w:cs="Times New Roman"/>
          <w:sz w:val="24"/>
          <w:szCs w:val="24"/>
        </w:rPr>
        <w:t xml:space="preserve"> no importaba, pues no podían corregirse en la etapa garantista del proceso</w:t>
      </w:r>
      <w:r w:rsidR="002D277F">
        <w:rPr>
          <w:rFonts w:ascii="Times New Roman" w:hAnsi="Times New Roman" w:cs="Times New Roman"/>
          <w:sz w:val="24"/>
          <w:szCs w:val="24"/>
        </w:rPr>
        <w:t>:</w:t>
      </w:r>
      <w:r w:rsidR="0005665A">
        <w:rPr>
          <w:rFonts w:ascii="Times New Roman" w:hAnsi="Times New Roman" w:cs="Times New Roman"/>
          <w:sz w:val="24"/>
          <w:szCs w:val="24"/>
        </w:rPr>
        <w:t xml:space="preserve"> si</w:t>
      </w:r>
      <w:r w:rsidR="00B87A2E" w:rsidRPr="00172195">
        <w:rPr>
          <w:rFonts w:ascii="Times New Roman" w:hAnsi="Times New Roman" w:cs="Times New Roman"/>
          <w:sz w:val="24"/>
          <w:szCs w:val="24"/>
        </w:rPr>
        <w:t xml:space="preserve"> existía una primera declaración</w:t>
      </w:r>
      <w:r w:rsidR="0005665A">
        <w:rPr>
          <w:rFonts w:ascii="Times New Roman" w:hAnsi="Times New Roman" w:cs="Times New Roman"/>
          <w:sz w:val="24"/>
          <w:szCs w:val="24"/>
        </w:rPr>
        <w:t>,</w:t>
      </w:r>
      <w:r w:rsidR="00B87A2E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2D277F">
        <w:rPr>
          <w:rFonts w:ascii="Times New Roman" w:hAnsi="Times New Roman" w:cs="Times New Roman"/>
          <w:sz w:val="24"/>
          <w:szCs w:val="24"/>
        </w:rPr>
        <w:t>e</w:t>
      </w:r>
      <w:r w:rsidR="002D277F" w:rsidRPr="00172195">
        <w:rPr>
          <w:rFonts w:ascii="Times New Roman" w:hAnsi="Times New Roman" w:cs="Times New Roman"/>
          <w:sz w:val="24"/>
          <w:szCs w:val="24"/>
        </w:rPr>
        <w:t xml:space="preserve">sta </w:t>
      </w:r>
      <w:r w:rsidR="00B87A2E" w:rsidRPr="00172195">
        <w:rPr>
          <w:rFonts w:ascii="Times New Roman" w:hAnsi="Times New Roman" w:cs="Times New Roman"/>
          <w:sz w:val="24"/>
          <w:szCs w:val="24"/>
        </w:rPr>
        <w:t>eliminaba validez a todas las demás subsecuentes o</w:t>
      </w:r>
      <w:r w:rsidR="002D277F">
        <w:rPr>
          <w:rFonts w:ascii="Times New Roman" w:hAnsi="Times New Roman" w:cs="Times New Roman"/>
          <w:sz w:val="24"/>
          <w:szCs w:val="24"/>
        </w:rPr>
        <w:t xml:space="preserve"> las</w:t>
      </w:r>
      <w:r w:rsidR="00B87A2E" w:rsidRPr="00172195">
        <w:rPr>
          <w:rFonts w:ascii="Times New Roman" w:hAnsi="Times New Roman" w:cs="Times New Roman"/>
          <w:sz w:val="24"/>
          <w:szCs w:val="24"/>
        </w:rPr>
        <w:t xml:space="preserve"> ac</w:t>
      </w:r>
      <w:r w:rsidR="0044184A" w:rsidRPr="00172195">
        <w:rPr>
          <w:rFonts w:ascii="Times New Roman" w:hAnsi="Times New Roman" w:cs="Times New Roman"/>
          <w:sz w:val="24"/>
          <w:szCs w:val="24"/>
        </w:rPr>
        <w:t>laraciones q</w:t>
      </w:r>
      <w:r w:rsidR="008A20C8" w:rsidRPr="00172195">
        <w:rPr>
          <w:rFonts w:ascii="Times New Roman" w:hAnsi="Times New Roman" w:cs="Times New Roman"/>
          <w:sz w:val="24"/>
          <w:szCs w:val="24"/>
        </w:rPr>
        <w:t>ue pu</w:t>
      </w:r>
      <w:r w:rsidR="00BE5716" w:rsidRPr="00172195">
        <w:rPr>
          <w:rFonts w:ascii="Times New Roman" w:hAnsi="Times New Roman" w:cs="Times New Roman"/>
          <w:sz w:val="24"/>
          <w:szCs w:val="24"/>
        </w:rPr>
        <w:t>dieran hacerse</w:t>
      </w:r>
      <w:r w:rsidR="002D277F">
        <w:rPr>
          <w:rFonts w:ascii="Times New Roman" w:hAnsi="Times New Roman" w:cs="Times New Roman"/>
          <w:sz w:val="24"/>
          <w:szCs w:val="24"/>
        </w:rPr>
        <w:t>.</w:t>
      </w:r>
      <w:r w:rsidR="002D277F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2D277F">
        <w:rPr>
          <w:rFonts w:ascii="Times New Roman" w:hAnsi="Times New Roman" w:cs="Times New Roman"/>
          <w:sz w:val="24"/>
          <w:szCs w:val="24"/>
        </w:rPr>
        <w:t>L</w:t>
      </w:r>
      <w:r w:rsidR="002D277F" w:rsidRPr="00172195">
        <w:rPr>
          <w:rFonts w:ascii="Times New Roman" w:hAnsi="Times New Roman" w:cs="Times New Roman"/>
          <w:sz w:val="24"/>
          <w:szCs w:val="24"/>
        </w:rPr>
        <w:t xml:space="preserve">o </w:t>
      </w:r>
      <w:r w:rsidR="008A20C8" w:rsidRPr="00172195">
        <w:rPr>
          <w:rFonts w:ascii="Times New Roman" w:hAnsi="Times New Roman" w:cs="Times New Roman"/>
          <w:sz w:val="24"/>
          <w:szCs w:val="24"/>
        </w:rPr>
        <w:t>anterior generó vicios y corrupción</w:t>
      </w:r>
      <w:r w:rsidR="002D277F">
        <w:rPr>
          <w:rFonts w:ascii="Times New Roman" w:hAnsi="Times New Roman" w:cs="Times New Roman"/>
          <w:sz w:val="24"/>
          <w:szCs w:val="24"/>
        </w:rPr>
        <w:t>,</w:t>
      </w:r>
      <w:r w:rsidR="00BE5716" w:rsidRPr="00172195">
        <w:rPr>
          <w:rFonts w:ascii="Times New Roman" w:hAnsi="Times New Roman" w:cs="Times New Roman"/>
          <w:sz w:val="24"/>
          <w:szCs w:val="24"/>
        </w:rPr>
        <w:t xml:space="preserve"> cuando desde siempre la actuación de la autoridad ministerial </w:t>
      </w:r>
      <w:r w:rsidR="008A20C8" w:rsidRPr="00172195">
        <w:rPr>
          <w:rFonts w:ascii="Times New Roman" w:hAnsi="Times New Roman" w:cs="Times New Roman"/>
          <w:sz w:val="24"/>
          <w:szCs w:val="24"/>
        </w:rPr>
        <w:t>debió haber sido</w:t>
      </w:r>
      <w:r w:rsidR="002D277F">
        <w:rPr>
          <w:rFonts w:ascii="Times New Roman" w:hAnsi="Times New Roman" w:cs="Times New Roman"/>
          <w:sz w:val="24"/>
          <w:szCs w:val="24"/>
        </w:rPr>
        <w:t>,</w:t>
      </w:r>
      <w:r w:rsidR="008A20C8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5F1D3E">
        <w:rPr>
          <w:rFonts w:ascii="Times New Roman" w:hAnsi="Times New Roman" w:cs="Times New Roman"/>
          <w:sz w:val="24"/>
          <w:szCs w:val="24"/>
        </w:rPr>
        <w:t>como lo</w:t>
      </w:r>
      <w:r w:rsidR="00987FDE" w:rsidRPr="00172195">
        <w:rPr>
          <w:rFonts w:ascii="Times New Roman" w:hAnsi="Times New Roman" w:cs="Times New Roman"/>
          <w:sz w:val="24"/>
          <w:szCs w:val="24"/>
        </w:rPr>
        <w:t xml:space="preserve"> dice </w:t>
      </w:r>
      <w:r w:rsidR="005F1D3E">
        <w:rPr>
          <w:rFonts w:ascii="Times New Roman" w:hAnsi="Times New Roman" w:cs="Times New Roman"/>
          <w:sz w:val="24"/>
          <w:szCs w:val="24"/>
        </w:rPr>
        <w:t xml:space="preserve">Daniel </w:t>
      </w:r>
      <w:r w:rsidR="00987FDE" w:rsidRPr="00172195">
        <w:rPr>
          <w:rFonts w:ascii="Times New Roman" w:hAnsi="Times New Roman" w:cs="Times New Roman"/>
          <w:sz w:val="24"/>
          <w:szCs w:val="24"/>
        </w:rPr>
        <w:t>Montero Zendejas</w:t>
      </w:r>
      <w:r w:rsidR="002D277F">
        <w:rPr>
          <w:rFonts w:ascii="Times New Roman" w:hAnsi="Times New Roman" w:cs="Times New Roman"/>
          <w:sz w:val="24"/>
          <w:szCs w:val="24"/>
        </w:rPr>
        <w:t>:</w:t>
      </w:r>
      <w:r w:rsidR="002D277F" w:rsidRPr="00172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208A6" w14:textId="12A679EA" w:rsidR="0044184A" w:rsidRPr="00172195" w:rsidRDefault="00AE70FB" w:rsidP="00EB37D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E5716" w:rsidRPr="00172195">
        <w:rPr>
          <w:rFonts w:ascii="Times New Roman" w:hAnsi="Times New Roman" w:cs="Times New Roman"/>
          <w:sz w:val="24"/>
          <w:szCs w:val="24"/>
        </w:rPr>
        <w:t xml:space="preserve">l Ministerio </w:t>
      </w:r>
      <w:r w:rsidR="002D277F">
        <w:rPr>
          <w:rFonts w:ascii="Times New Roman" w:hAnsi="Times New Roman" w:cs="Times New Roman"/>
          <w:sz w:val="24"/>
          <w:szCs w:val="24"/>
        </w:rPr>
        <w:t>P</w:t>
      </w:r>
      <w:r w:rsidR="002D277F" w:rsidRPr="00172195">
        <w:rPr>
          <w:rFonts w:ascii="Times New Roman" w:hAnsi="Times New Roman" w:cs="Times New Roman"/>
          <w:sz w:val="24"/>
          <w:szCs w:val="24"/>
        </w:rPr>
        <w:t>úblico</w:t>
      </w:r>
      <w:r w:rsidR="002D277F">
        <w:rPr>
          <w:rFonts w:ascii="Times New Roman" w:hAnsi="Times New Roman" w:cs="Times New Roman"/>
          <w:sz w:val="24"/>
          <w:szCs w:val="24"/>
        </w:rPr>
        <w:t xml:space="preserve"> [</w:t>
      </w:r>
      <w:r w:rsidR="00BE5716" w:rsidRPr="00172195">
        <w:rPr>
          <w:rFonts w:ascii="Times New Roman" w:hAnsi="Times New Roman" w:cs="Times New Roman"/>
          <w:sz w:val="24"/>
          <w:szCs w:val="24"/>
        </w:rPr>
        <w:t>…</w:t>
      </w:r>
      <w:r w:rsidR="002D277F">
        <w:rPr>
          <w:rFonts w:ascii="Times New Roman" w:hAnsi="Times New Roman" w:cs="Times New Roman"/>
          <w:sz w:val="24"/>
          <w:szCs w:val="24"/>
        </w:rPr>
        <w:t xml:space="preserve">] </w:t>
      </w:r>
      <w:r w:rsidR="00BE5716" w:rsidRPr="00172195">
        <w:rPr>
          <w:rFonts w:ascii="Times New Roman" w:hAnsi="Times New Roman" w:cs="Times New Roman"/>
          <w:sz w:val="24"/>
          <w:szCs w:val="24"/>
        </w:rPr>
        <w:t>son auxiliares del procedimiento penal y el monopolio de la averiguación previa es un elemento del pretérito</w:t>
      </w:r>
      <w:r w:rsidR="002D277F">
        <w:rPr>
          <w:rFonts w:ascii="Times New Roman" w:hAnsi="Times New Roman" w:cs="Times New Roman"/>
          <w:sz w:val="24"/>
          <w:szCs w:val="24"/>
        </w:rPr>
        <w:t xml:space="preserve"> [</w:t>
      </w:r>
      <w:r w:rsidR="00BE5716" w:rsidRPr="00172195">
        <w:rPr>
          <w:rFonts w:ascii="Times New Roman" w:hAnsi="Times New Roman" w:cs="Times New Roman"/>
          <w:sz w:val="24"/>
          <w:szCs w:val="24"/>
        </w:rPr>
        <w:t>…</w:t>
      </w:r>
      <w:r w:rsidR="002D277F">
        <w:rPr>
          <w:rFonts w:ascii="Times New Roman" w:hAnsi="Times New Roman" w:cs="Times New Roman"/>
          <w:sz w:val="24"/>
          <w:szCs w:val="24"/>
        </w:rPr>
        <w:t xml:space="preserve">] </w:t>
      </w:r>
      <w:r w:rsidR="00BE5716" w:rsidRPr="00172195">
        <w:rPr>
          <w:rFonts w:ascii="Times New Roman" w:hAnsi="Times New Roman" w:cs="Times New Roman"/>
          <w:sz w:val="24"/>
          <w:szCs w:val="24"/>
        </w:rPr>
        <w:t>los principios de presunción de inocencia, imputación directa y consideraciones adicionales fecundan una nueva etapa en el ministerio público</w:t>
      </w:r>
      <w:sdt>
        <w:sdtPr>
          <w:rPr>
            <w:rFonts w:ascii="Times New Roman" w:hAnsi="Times New Roman" w:cs="Times New Roman"/>
            <w:sz w:val="24"/>
            <w:szCs w:val="24"/>
          </w:rPr>
          <w:id w:val="-1917008928"/>
          <w:citation/>
        </w:sdtPr>
        <w:sdtEndPr/>
        <w:sdtContent>
          <w:r w:rsidR="00987FDE" w:rsidRPr="0017219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47C98">
            <w:rPr>
              <w:rFonts w:ascii="Times New Roman" w:hAnsi="Times New Roman" w:cs="Times New Roman"/>
              <w:sz w:val="24"/>
              <w:szCs w:val="24"/>
            </w:rPr>
            <w:instrText xml:space="preserve">CITATION MON12 \l 2058 </w:instrText>
          </w:r>
          <w:r w:rsidR="00987FDE" w:rsidRPr="0017219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359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243593" w:rsidRPr="00243593">
            <w:rPr>
              <w:rFonts w:ascii="Times New Roman" w:hAnsi="Times New Roman" w:cs="Times New Roman"/>
              <w:noProof/>
              <w:sz w:val="24"/>
              <w:szCs w:val="24"/>
            </w:rPr>
            <w:t>(Montero, 2012)</w:t>
          </w:r>
          <w:r w:rsidR="00987FDE" w:rsidRPr="0017219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D277F">
        <w:rPr>
          <w:rFonts w:ascii="Times New Roman" w:hAnsi="Times New Roman" w:cs="Times New Roman"/>
          <w:sz w:val="24"/>
          <w:szCs w:val="24"/>
        </w:rPr>
        <w:t>.</w:t>
      </w:r>
    </w:p>
    <w:p w14:paraId="031208A7" w14:textId="3DCB46AA" w:rsidR="003109D4" w:rsidRPr="00172195" w:rsidRDefault="00BE5716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En consecuencia</w:t>
      </w:r>
      <w:r w:rsidR="002D277F">
        <w:rPr>
          <w:rFonts w:ascii="Times New Roman" w:hAnsi="Times New Roman" w:cs="Times New Roman"/>
          <w:sz w:val="24"/>
          <w:szCs w:val="24"/>
        </w:rPr>
        <w:t>,</w:t>
      </w:r>
      <w:r w:rsidR="00B51A70">
        <w:rPr>
          <w:rFonts w:ascii="Times New Roman" w:hAnsi="Times New Roman" w:cs="Times New Roman"/>
          <w:sz w:val="24"/>
          <w:szCs w:val="24"/>
        </w:rPr>
        <w:t xml:space="preserve"> se suscitaron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9A5EF1" w:rsidRPr="00172195">
        <w:rPr>
          <w:rFonts w:ascii="Times New Roman" w:hAnsi="Times New Roman" w:cs="Times New Roman"/>
          <w:sz w:val="24"/>
          <w:szCs w:val="24"/>
        </w:rPr>
        <w:t xml:space="preserve">severas críticas en el orden internacional </w:t>
      </w:r>
      <w:r w:rsidR="00B87A2E" w:rsidRPr="00172195">
        <w:rPr>
          <w:rFonts w:ascii="Times New Roman" w:hAnsi="Times New Roman" w:cs="Times New Roman"/>
          <w:sz w:val="24"/>
          <w:szCs w:val="24"/>
        </w:rPr>
        <w:t xml:space="preserve">en donde </w:t>
      </w:r>
      <w:r w:rsidR="00187848">
        <w:rPr>
          <w:rFonts w:ascii="Times New Roman" w:hAnsi="Times New Roman" w:cs="Times New Roman"/>
          <w:sz w:val="24"/>
          <w:szCs w:val="24"/>
        </w:rPr>
        <w:t xml:space="preserve">el Estado </w:t>
      </w:r>
      <w:r w:rsidR="00B51A70">
        <w:rPr>
          <w:rFonts w:ascii="Times New Roman" w:hAnsi="Times New Roman" w:cs="Times New Roman"/>
          <w:sz w:val="24"/>
          <w:szCs w:val="24"/>
        </w:rPr>
        <w:t>m</w:t>
      </w:r>
      <w:r w:rsidR="00B51A70" w:rsidRPr="00172195">
        <w:rPr>
          <w:rFonts w:ascii="Times New Roman" w:hAnsi="Times New Roman" w:cs="Times New Roman"/>
          <w:sz w:val="24"/>
          <w:szCs w:val="24"/>
        </w:rPr>
        <w:t>exicano</w:t>
      </w:r>
      <w:r w:rsidR="00B51A70">
        <w:rPr>
          <w:rFonts w:ascii="Times New Roman" w:hAnsi="Times New Roman" w:cs="Times New Roman"/>
          <w:sz w:val="24"/>
          <w:szCs w:val="24"/>
        </w:rPr>
        <w:t xml:space="preserve"> era condenado</w:t>
      </w:r>
      <w:r w:rsidR="00B51A70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B87A2E" w:rsidRPr="00172195">
        <w:rPr>
          <w:rFonts w:ascii="Times New Roman" w:hAnsi="Times New Roman" w:cs="Times New Roman"/>
          <w:sz w:val="24"/>
          <w:szCs w:val="24"/>
        </w:rPr>
        <w:t>como autor de actos aberrantes en contra de ciudadanos</w:t>
      </w:r>
      <w:r w:rsidR="00B51A70">
        <w:rPr>
          <w:rFonts w:ascii="Times New Roman" w:hAnsi="Times New Roman" w:cs="Times New Roman"/>
          <w:sz w:val="24"/>
          <w:szCs w:val="24"/>
        </w:rPr>
        <w:t>,</w:t>
      </w:r>
      <w:r w:rsidR="00B87A2E" w:rsidRPr="00172195">
        <w:rPr>
          <w:rFonts w:ascii="Times New Roman" w:hAnsi="Times New Roman" w:cs="Times New Roman"/>
          <w:sz w:val="24"/>
          <w:szCs w:val="24"/>
        </w:rPr>
        <w:t xml:space="preserve"> o cuando menos por omisión a su deber de proporcionar seguridad pública y garantizar </w:t>
      </w:r>
      <w:r w:rsidR="00E36AF6" w:rsidRPr="00172195">
        <w:rPr>
          <w:rFonts w:ascii="Times New Roman" w:hAnsi="Times New Roman" w:cs="Times New Roman"/>
          <w:sz w:val="24"/>
          <w:szCs w:val="24"/>
        </w:rPr>
        <w:t>el acceso a la ju</w:t>
      </w:r>
      <w:r w:rsidR="00187848">
        <w:rPr>
          <w:rFonts w:ascii="Times New Roman" w:hAnsi="Times New Roman" w:cs="Times New Roman"/>
          <w:sz w:val="24"/>
          <w:szCs w:val="24"/>
        </w:rPr>
        <w:t>sticia</w:t>
      </w:r>
      <w:r w:rsidR="00B51A70">
        <w:rPr>
          <w:rFonts w:ascii="Times New Roman" w:hAnsi="Times New Roman" w:cs="Times New Roman"/>
          <w:sz w:val="24"/>
          <w:szCs w:val="24"/>
        </w:rPr>
        <w:t xml:space="preserve">. </w:t>
      </w:r>
      <w:r w:rsidR="00200861">
        <w:rPr>
          <w:rFonts w:ascii="Times New Roman" w:hAnsi="Times New Roman" w:cs="Times New Roman"/>
          <w:sz w:val="24"/>
          <w:szCs w:val="24"/>
        </w:rPr>
        <w:t xml:space="preserve">Todo esto </w:t>
      </w:r>
      <w:r w:rsidR="00D10229">
        <w:rPr>
          <w:rFonts w:ascii="Times New Roman" w:hAnsi="Times New Roman" w:cs="Times New Roman"/>
          <w:sz w:val="24"/>
          <w:szCs w:val="24"/>
        </w:rPr>
        <w:t>obligó a México a</w:t>
      </w:r>
      <w:r w:rsidR="009A5EF1" w:rsidRPr="00172195">
        <w:rPr>
          <w:rFonts w:ascii="Times New Roman" w:hAnsi="Times New Roman" w:cs="Times New Roman"/>
          <w:sz w:val="24"/>
          <w:szCs w:val="24"/>
        </w:rPr>
        <w:t xml:space="preserve"> transparentar su sistema de justicia, además de adecuarlo a los parámetros de convencionalidad, como requisito para seguir</w:t>
      </w:r>
      <w:r w:rsidR="00492001">
        <w:rPr>
          <w:rFonts w:ascii="Times New Roman" w:hAnsi="Times New Roman" w:cs="Times New Roman"/>
          <w:sz w:val="24"/>
          <w:szCs w:val="24"/>
        </w:rPr>
        <w:t xml:space="preserve"> siendo</w:t>
      </w:r>
      <w:r w:rsidR="009A5EF1" w:rsidRPr="00172195">
        <w:rPr>
          <w:rFonts w:ascii="Times New Roman" w:hAnsi="Times New Roman" w:cs="Times New Roman"/>
          <w:sz w:val="24"/>
          <w:szCs w:val="24"/>
        </w:rPr>
        <w:t xml:space="preserve"> considerado dentro de los países que respetan los derechos fundamentales de las personas.</w:t>
      </w:r>
    </w:p>
    <w:p w14:paraId="031208AB" w14:textId="056CA349" w:rsidR="000F785F" w:rsidRDefault="00010B0D" w:rsidP="00D102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La combinació</w:t>
      </w:r>
      <w:r w:rsidR="00E36AF6" w:rsidRPr="00172195">
        <w:rPr>
          <w:rFonts w:ascii="Times New Roman" w:hAnsi="Times New Roman" w:cs="Times New Roman"/>
          <w:sz w:val="24"/>
          <w:szCs w:val="24"/>
        </w:rPr>
        <w:t>n de todos estos</w:t>
      </w:r>
      <w:r w:rsidRPr="00172195">
        <w:rPr>
          <w:rFonts w:ascii="Times New Roman" w:hAnsi="Times New Roman" w:cs="Times New Roman"/>
          <w:sz w:val="24"/>
          <w:szCs w:val="24"/>
        </w:rPr>
        <w:t xml:space="preserve"> antecedentes, tanto la presión de las cortes internacionales como la política de modernizar al </w:t>
      </w:r>
      <w:r w:rsidR="00D10229">
        <w:rPr>
          <w:rFonts w:ascii="Times New Roman" w:hAnsi="Times New Roman" w:cs="Times New Roman"/>
          <w:sz w:val="24"/>
          <w:szCs w:val="24"/>
        </w:rPr>
        <w:t>E</w:t>
      </w:r>
      <w:r w:rsidR="00D10229" w:rsidRPr="00172195">
        <w:rPr>
          <w:rFonts w:ascii="Times New Roman" w:hAnsi="Times New Roman" w:cs="Times New Roman"/>
          <w:sz w:val="24"/>
          <w:szCs w:val="24"/>
        </w:rPr>
        <w:t>stado</w:t>
      </w:r>
      <w:r w:rsidRPr="00172195">
        <w:rPr>
          <w:rFonts w:ascii="Times New Roman" w:hAnsi="Times New Roman" w:cs="Times New Roman"/>
          <w:sz w:val="24"/>
          <w:szCs w:val="24"/>
        </w:rPr>
        <w:t xml:space="preserve">, </w:t>
      </w:r>
      <w:r w:rsidR="00E36AF6" w:rsidRPr="00172195">
        <w:rPr>
          <w:rFonts w:ascii="Times New Roman" w:hAnsi="Times New Roman" w:cs="Times New Roman"/>
          <w:sz w:val="24"/>
          <w:szCs w:val="24"/>
        </w:rPr>
        <w:t xml:space="preserve">reducir la violencia y los crímenes en impunidad, </w:t>
      </w:r>
      <w:r w:rsidRPr="00172195">
        <w:rPr>
          <w:rFonts w:ascii="Times New Roman" w:hAnsi="Times New Roman" w:cs="Times New Roman"/>
          <w:sz w:val="24"/>
          <w:szCs w:val="24"/>
        </w:rPr>
        <w:t>tuvieron como una de sus consecuencias el cambio del proceso penal.</w:t>
      </w:r>
      <w:r w:rsidR="00D10229">
        <w:rPr>
          <w:rFonts w:ascii="Times New Roman" w:hAnsi="Times New Roman" w:cs="Times New Roman"/>
          <w:sz w:val="24"/>
          <w:szCs w:val="24"/>
        </w:rPr>
        <w:t xml:space="preserve"> </w:t>
      </w:r>
      <w:r w:rsidR="00E36AF6" w:rsidRPr="00172195">
        <w:rPr>
          <w:rFonts w:ascii="Times New Roman" w:hAnsi="Times New Roman" w:cs="Times New Roman"/>
          <w:sz w:val="24"/>
          <w:szCs w:val="24"/>
        </w:rPr>
        <w:t>Esto es,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pasar del sis</w:t>
      </w:r>
      <w:r w:rsidR="00187848">
        <w:rPr>
          <w:rFonts w:ascii="Times New Roman" w:hAnsi="Times New Roman" w:cs="Times New Roman"/>
          <w:sz w:val="24"/>
          <w:szCs w:val="24"/>
        </w:rPr>
        <w:t xml:space="preserve">tema </w:t>
      </w:r>
      <w:r w:rsidR="00187848">
        <w:rPr>
          <w:rFonts w:ascii="Times New Roman" w:hAnsi="Times New Roman" w:cs="Times New Roman"/>
          <w:sz w:val="24"/>
          <w:szCs w:val="24"/>
        </w:rPr>
        <w:lastRenderedPageBreak/>
        <w:t>mixto al sistema acusatorio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E36AF6" w:rsidRPr="00172195">
        <w:rPr>
          <w:rFonts w:ascii="Times New Roman" w:hAnsi="Times New Roman" w:cs="Times New Roman"/>
          <w:sz w:val="24"/>
          <w:szCs w:val="24"/>
        </w:rPr>
        <w:t>por el mecanismo de u</w:t>
      </w:r>
      <w:r w:rsidR="000F785F" w:rsidRPr="00172195">
        <w:rPr>
          <w:rFonts w:ascii="Times New Roman" w:hAnsi="Times New Roman" w:cs="Times New Roman"/>
          <w:sz w:val="24"/>
          <w:szCs w:val="24"/>
        </w:rPr>
        <w:t>na reforma constitucional, para que</w:t>
      </w:r>
      <w:r w:rsidR="00492001">
        <w:rPr>
          <w:rFonts w:ascii="Times New Roman" w:hAnsi="Times New Roman" w:cs="Times New Roman"/>
          <w:sz w:val="24"/>
          <w:szCs w:val="24"/>
        </w:rPr>
        <w:t>,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derivado de ello, se pudieran aplicar las leyes reglamentarias para operar el sistema.</w:t>
      </w:r>
    </w:p>
    <w:p w14:paraId="031208AC" w14:textId="130D3B73" w:rsidR="009A5EF1" w:rsidRPr="00964020" w:rsidRDefault="006A3146" w:rsidP="009640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4020">
        <w:rPr>
          <w:rFonts w:ascii="Times New Roman" w:hAnsi="Times New Roman" w:cs="Times New Roman"/>
          <w:b/>
          <w:sz w:val="24"/>
          <w:szCs w:val="24"/>
        </w:rPr>
        <w:t>El sistema acusatorio, ¿solución a la conflictiva delincuencial?</w:t>
      </w:r>
    </w:p>
    <w:p w14:paraId="031208AD" w14:textId="29BD79F7" w:rsidR="00187848" w:rsidRDefault="00BF7674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Para combatir el fenómeno</w:t>
      </w:r>
      <w:r w:rsidR="0023009B">
        <w:rPr>
          <w:rFonts w:ascii="Times New Roman" w:hAnsi="Times New Roman" w:cs="Times New Roman"/>
          <w:sz w:val="24"/>
          <w:szCs w:val="24"/>
        </w:rPr>
        <w:t xml:space="preserve"> delincuencial</w:t>
      </w:r>
      <w:r w:rsidRPr="00172195">
        <w:rPr>
          <w:rFonts w:ascii="Times New Roman" w:hAnsi="Times New Roman" w:cs="Times New Roman"/>
          <w:sz w:val="24"/>
          <w:szCs w:val="24"/>
        </w:rPr>
        <w:t xml:space="preserve">, </w:t>
      </w:r>
      <w:r w:rsidR="0023009B">
        <w:rPr>
          <w:rFonts w:ascii="Times New Roman" w:hAnsi="Times New Roman" w:cs="Times New Roman"/>
          <w:sz w:val="24"/>
          <w:szCs w:val="24"/>
        </w:rPr>
        <w:t>la salida pronta que encontró el Estado fue implementar e</w:t>
      </w:r>
      <w:r w:rsidR="00187848">
        <w:rPr>
          <w:rFonts w:ascii="Times New Roman" w:hAnsi="Times New Roman" w:cs="Times New Roman"/>
          <w:sz w:val="24"/>
          <w:szCs w:val="24"/>
        </w:rPr>
        <w:t xml:space="preserve">l </w:t>
      </w:r>
      <w:r w:rsidR="006A3146">
        <w:rPr>
          <w:rFonts w:ascii="Times New Roman" w:hAnsi="Times New Roman" w:cs="Times New Roman"/>
          <w:sz w:val="24"/>
          <w:szCs w:val="24"/>
        </w:rPr>
        <w:t>s</w:t>
      </w:r>
      <w:r w:rsidR="00187848">
        <w:rPr>
          <w:rFonts w:ascii="Times New Roman" w:hAnsi="Times New Roman" w:cs="Times New Roman"/>
          <w:sz w:val="24"/>
          <w:szCs w:val="24"/>
        </w:rPr>
        <w:t xml:space="preserve">istema </w:t>
      </w:r>
      <w:r w:rsidR="006A3146">
        <w:rPr>
          <w:rFonts w:ascii="Times New Roman" w:hAnsi="Times New Roman" w:cs="Times New Roman"/>
          <w:sz w:val="24"/>
          <w:szCs w:val="24"/>
        </w:rPr>
        <w:t>acusatorio</w:t>
      </w:r>
      <w:r w:rsidR="00154253">
        <w:rPr>
          <w:rFonts w:ascii="Times New Roman" w:hAnsi="Times New Roman" w:cs="Times New Roman"/>
          <w:sz w:val="24"/>
          <w:szCs w:val="24"/>
        </w:rPr>
        <w:t>.</w:t>
      </w:r>
      <w:r w:rsidR="0023009B">
        <w:rPr>
          <w:rFonts w:ascii="Times New Roman" w:hAnsi="Times New Roman" w:cs="Times New Roman"/>
          <w:sz w:val="24"/>
          <w:szCs w:val="24"/>
        </w:rPr>
        <w:t xml:space="preserve"> </w:t>
      </w:r>
      <w:r w:rsidR="00154253">
        <w:rPr>
          <w:rFonts w:ascii="Times New Roman" w:hAnsi="Times New Roman" w:cs="Times New Roman"/>
          <w:sz w:val="24"/>
          <w:szCs w:val="24"/>
        </w:rPr>
        <w:t>A</w:t>
      </w:r>
      <w:r w:rsidR="00154253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 xml:space="preserve">partir de la integración del Consejo para la Implementación del Nuevo Sistema de Justicia Penal </w:t>
      </w:r>
      <w:r w:rsidR="00187848">
        <w:rPr>
          <w:rFonts w:ascii="Times New Roman" w:hAnsi="Times New Roman" w:cs="Times New Roman"/>
          <w:sz w:val="24"/>
          <w:szCs w:val="24"/>
        </w:rPr>
        <w:t xml:space="preserve">se logró </w:t>
      </w:r>
      <w:r w:rsidRPr="00172195">
        <w:rPr>
          <w:rFonts w:ascii="Times New Roman" w:hAnsi="Times New Roman" w:cs="Times New Roman"/>
          <w:sz w:val="24"/>
          <w:szCs w:val="24"/>
        </w:rPr>
        <w:t>la creación del Código Nac</w:t>
      </w:r>
      <w:r w:rsidR="00187848">
        <w:rPr>
          <w:rFonts w:ascii="Times New Roman" w:hAnsi="Times New Roman" w:cs="Times New Roman"/>
          <w:sz w:val="24"/>
          <w:szCs w:val="24"/>
        </w:rPr>
        <w:t>ional de Procedimientos Penales.</w:t>
      </w:r>
    </w:p>
    <w:p w14:paraId="031208AE" w14:textId="75BC2A06" w:rsidR="009A5EF1" w:rsidRPr="00172195" w:rsidRDefault="00492001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tomó</w:t>
      </w:r>
      <w:r w:rsidR="009A5EF1" w:rsidRPr="00172195">
        <w:rPr>
          <w:rFonts w:ascii="Times New Roman" w:hAnsi="Times New Roman" w:cs="Times New Roman"/>
          <w:sz w:val="24"/>
          <w:szCs w:val="24"/>
        </w:rPr>
        <w:t xml:space="preserve"> como modelos los sistemas </w:t>
      </w:r>
      <w:r w:rsidR="00154253">
        <w:rPr>
          <w:rFonts w:ascii="Times New Roman" w:hAnsi="Times New Roman" w:cs="Times New Roman"/>
          <w:sz w:val="24"/>
          <w:szCs w:val="24"/>
        </w:rPr>
        <w:t>de Chile y Colombia</w:t>
      </w:r>
      <w:r w:rsidR="009A5EF1" w:rsidRPr="00172195">
        <w:rPr>
          <w:rFonts w:ascii="Times New Roman" w:hAnsi="Times New Roman" w:cs="Times New Roman"/>
          <w:sz w:val="24"/>
          <w:szCs w:val="24"/>
        </w:rPr>
        <w:t xml:space="preserve"> para diseñar un nuevo modelo de procedimiento penal aplica</w:t>
      </w:r>
      <w:r w:rsidR="00187848">
        <w:rPr>
          <w:rFonts w:ascii="Times New Roman" w:hAnsi="Times New Roman" w:cs="Times New Roman"/>
          <w:sz w:val="24"/>
          <w:szCs w:val="24"/>
        </w:rPr>
        <w:t>ndo los principios de oralidad,</w:t>
      </w:r>
      <w:r w:rsidR="009A5EF1" w:rsidRPr="00172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EF1" w:rsidRPr="00172195">
        <w:rPr>
          <w:rFonts w:ascii="Times New Roman" w:hAnsi="Times New Roman" w:cs="Times New Roman"/>
          <w:sz w:val="24"/>
          <w:szCs w:val="24"/>
        </w:rPr>
        <w:t>adversarialidad</w:t>
      </w:r>
      <w:proofErr w:type="spellEnd"/>
      <w:r w:rsidR="00767616" w:rsidRPr="00172195">
        <w:rPr>
          <w:rFonts w:ascii="Times New Roman" w:hAnsi="Times New Roman" w:cs="Times New Roman"/>
          <w:sz w:val="24"/>
          <w:szCs w:val="24"/>
        </w:rPr>
        <w:t xml:space="preserve">, </w:t>
      </w:r>
      <w:r w:rsidR="00187848">
        <w:rPr>
          <w:rFonts w:ascii="Times New Roman" w:hAnsi="Times New Roman" w:cs="Times New Roman"/>
          <w:sz w:val="24"/>
          <w:szCs w:val="24"/>
        </w:rPr>
        <w:t>publicidad e inmediación procesal</w:t>
      </w:r>
      <w:r w:rsidR="00FF3B15">
        <w:rPr>
          <w:rFonts w:ascii="Times New Roman" w:hAnsi="Times New Roman" w:cs="Times New Roman"/>
          <w:sz w:val="24"/>
          <w:szCs w:val="24"/>
        </w:rPr>
        <w:t>.</w:t>
      </w:r>
      <w:r w:rsidR="00187848">
        <w:rPr>
          <w:rFonts w:ascii="Times New Roman" w:hAnsi="Times New Roman" w:cs="Times New Roman"/>
          <w:sz w:val="24"/>
          <w:szCs w:val="24"/>
        </w:rPr>
        <w:t xml:space="preserve"> </w:t>
      </w:r>
      <w:r w:rsidR="00FF3B15">
        <w:rPr>
          <w:rFonts w:ascii="Times New Roman" w:hAnsi="Times New Roman" w:cs="Times New Roman"/>
          <w:sz w:val="24"/>
          <w:szCs w:val="24"/>
        </w:rPr>
        <w:t>Y</w:t>
      </w:r>
      <w:r w:rsidR="00FF3B15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767616" w:rsidRPr="00172195">
        <w:rPr>
          <w:rFonts w:ascii="Times New Roman" w:hAnsi="Times New Roman" w:cs="Times New Roman"/>
          <w:sz w:val="24"/>
          <w:szCs w:val="24"/>
        </w:rPr>
        <w:t>para ello resultó</w:t>
      </w:r>
      <w:r w:rsidR="009A5EF1" w:rsidRPr="00172195">
        <w:rPr>
          <w:rFonts w:ascii="Times New Roman" w:hAnsi="Times New Roman" w:cs="Times New Roman"/>
          <w:sz w:val="24"/>
          <w:szCs w:val="24"/>
        </w:rPr>
        <w:t xml:space="preserve"> necesario </w:t>
      </w:r>
      <w:r w:rsidR="00E95A07" w:rsidRPr="00172195">
        <w:rPr>
          <w:rFonts w:ascii="Times New Roman" w:hAnsi="Times New Roman" w:cs="Times New Roman"/>
          <w:sz w:val="24"/>
          <w:szCs w:val="24"/>
        </w:rPr>
        <w:t xml:space="preserve">que </w:t>
      </w:r>
      <w:r w:rsidR="00187848">
        <w:rPr>
          <w:rFonts w:ascii="Times New Roman" w:hAnsi="Times New Roman" w:cs="Times New Roman"/>
          <w:sz w:val="24"/>
          <w:szCs w:val="24"/>
        </w:rPr>
        <w:t xml:space="preserve">se estableciera un </w:t>
      </w:r>
      <w:r w:rsidR="00E95A07" w:rsidRPr="00172195">
        <w:rPr>
          <w:rFonts w:ascii="Times New Roman" w:hAnsi="Times New Roman" w:cs="Times New Roman"/>
          <w:sz w:val="24"/>
          <w:szCs w:val="24"/>
        </w:rPr>
        <w:t>término de transición de ocho años</w:t>
      </w:r>
      <w:r w:rsidR="00FF3B15">
        <w:rPr>
          <w:rFonts w:ascii="Times New Roman" w:hAnsi="Times New Roman" w:cs="Times New Roman"/>
          <w:sz w:val="24"/>
          <w:szCs w:val="24"/>
        </w:rPr>
        <w:t>,</w:t>
      </w:r>
      <w:r w:rsidR="00E95A07" w:rsidRPr="00172195">
        <w:rPr>
          <w:rFonts w:ascii="Times New Roman" w:hAnsi="Times New Roman" w:cs="Times New Roman"/>
          <w:sz w:val="24"/>
          <w:szCs w:val="24"/>
        </w:rPr>
        <w:t xml:space="preserve"> contados de junio de</w:t>
      </w:r>
      <w:r w:rsidR="00FF3B15">
        <w:rPr>
          <w:rFonts w:ascii="Times New Roman" w:hAnsi="Times New Roman" w:cs="Times New Roman"/>
          <w:sz w:val="24"/>
          <w:szCs w:val="24"/>
        </w:rPr>
        <w:t>l</w:t>
      </w:r>
      <w:r w:rsidR="00E95A07" w:rsidRPr="00172195">
        <w:rPr>
          <w:rFonts w:ascii="Times New Roman" w:hAnsi="Times New Roman" w:cs="Times New Roman"/>
          <w:sz w:val="24"/>
          <w:szCs w:val="24"/>
        </w:rPr>
        <w:t xml:space="preserve"> 2008 a junio de</w:t>
      </w:r>
      <w:r w:rsidR="00FF3B15">
        <w:rPr>
          <w:rFonts w:ascii="Times New Roman" w:hAnsi="Times New Roman" w:cs="Times New Roman"/>
          <w:sz w:val="24"/>
          <w:szCs w:val="24"/>
        </w:rPr>
        <w:t>l</w:t>
      </w:r>
      <w:r w:rsidR="00E95A07" w:rsidRPr="00172195">
        <w:rPr>
          <w:rFonts w:ascii="Times New Roman" w:hAnsi="Times New Roman" w:cs="Times New Roman"/>
          <w:sz w:val="24"/>
          <w:szCs w:val="24"/>
        </w:rPr>
        <w:t xml:space="preserve"> 2016</w:t>
      </w:r>
      <w:r w:rsidR="00FF3B15">
        <w:rPr>
          <w:rFonts w:ascii="Times New Roman" w:hAnsi="Times New Roman" w:cs="Times New Roman"/>
          <w:sz w:val="24"/>
          <w:szCs w:val="24"/>
        </w:rPr>
        <w:t>,</w:t>
      </w:r>
      <w:r w:rsidR="00E95A07" w:rsidRPr="00172195">
        <w:rPr>
          <w:rFonts w:ascii="Times New Roman" w:hAnsi="Times New Roman" w:cs="Times New Roman"/>
          <w:sz w:val="24"/>
          <w:szCs w:val="24"/>
        </w:rPr>
        <w:t xml:space="preserve"> para adecuar al personal y la infraestructura para </w:t>
      </w:r>
      <w:r w:rsidR="00FF3B15">
        <w:rPr>
          <w:rFonts w:ascii="Times New Roman" w:hAnsi="Times New Roman" w:cs="Times New Roman"/>
          <w:sz w:val="24"/>
          <w:szCs w:val="24"/>
        </w:rPr>
        <w:t>un apropiado</w:t>
      </w:r>
      <w:r w:rsidR="00E95A07" w:rsidRPr="00172195">
        <w:rPr>
          <w:rFonts w:ascii="Times New Roman" w:hAnsi="Times New Roman" w:cs="Times New Roman"/>
          <w:sz w:val="24"/>
          <w:szCs w:val="24"/>
        </w:rPr>
        <w:t xml:space="preserve"> funcionamiento del sistema.</w:t>
      </w:r>
    </w:p>
    <w:p w14:paraId="031208AF" w14:textId="3183C3EB" w:rsidR="000F785F" w:rsidRPr="00172195" w:rsidRDefault="00E95A07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Para poder</w:t>
      </w:r>
      <w:r w:rsidR="00767616" w:rsidRPr="00172195">
        <w:rPr>
          <w:rFonts w:ascii="Times New Roman" w:hAnsi="Times New Roman" w:cs="Times New Roman"/>
          <w:sz w:val="24"/>
          <w:szCs w:val="24"/>
        </w:rPr>
        <w:t xml:space="preserve"> cambiar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e</w:t>
      </w:r>
      <w:r w:rsidRPr="00172195">
        <w:rPr>
          <w:rFonts w:ascii="Times New Roman" w:hAnsi="Times New Roman" w:cs="Times New Roman"/>
          <w:sz w:val="24"/>
          <w:szCs w:val="24"/>
        </w:rPr>
        <w:t>l sistema, lo primero que debía</w:t>
      </w:r>
      <w:r w:rsidR="000F785F" w:rsidRPr="00172195">
        <w:rPr>
          <w:rFonts w:ascii="Times New Roman" w:hAnsi="Times New Roman" w:cs="Times New Roman"/>
          <w:sz w:val="24"/>
          <w:szCs w:val="24"/>
        </w:rPr>
        <w:t xml:space="preserve"> establecerse </w:t>
      </w:r>
      <w:r w:rsidR="00FF3B15">
        <w:rPr>
          <w:rFonts w:ascii="Times New Roman" w:hAnsi="Times New Roman" w:cs="Times New Roman"/>
          <w:sz w:val="24"/>
          <w:szCs w:val="24"/>
        </w:rPr>
        <w:t>fueron</w:t>
      </w:r>
      <w:r w:rsidR="00FF3B15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0F785F" w:rsidRPr="00172195">
        <w:rPr>
          <w:rFonts w:ascii="Times New Roman" w:hAnsi="Times New Roman" w:cs="Times New Roman"/>
          <w:sz w:val="24"/>
          <w:szCs w:val="24"/>
        </w:rPr>
        <w:t>los mecanismos de operación</w:t>
      </w:r>
      <w:r w:rsidR="00CE5EC9">
        <w:rPr>
          <w:rFonts w:ascii="Times New Roman" w:hAnsi="Times New Roman" w:cs="Times New Roman"/>
          <w:sz w:val="24"/>
          <w:szCs w:val="24"/>
        </w:rPr>
        <w:t>, los cuales se enlistan a continuación.</w:t>
      </w:r>
    </w:p>
    <w:p w14:paraId="031208B0" w14:textId="408527EC" w:rsidR="00010B0D" w:rsidRPr="00172195" w:rsidRDefault="00942CE8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a</w:t>
      </w:r>
      <w:r w:rsidR="00010B0D" w:rsidRPr="00172195">
        <w:rPr>
          <w:rFonts w:ascii="Times New Roman" w:hAnsi="Times New Roman" w:cs="Times New Roman"/>
          <w:sz w:val="24"/>
          <w:szCs w:val="24"/>
        </w:rPr>
        <w:t>)</w:t>
      </w:r>
      <w:r w:rsidR="00CE5EC9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P</w:t>
      </w:r>
      <w:r w:rsidR="00010B0D" w:rsidRPr="00172195">
        <w:rPr>
          <w:rFonts w:ascii="Times New Roman" w:hAnsi="Times New Roman" w:cs="Times New Roman"/>
          <w:sz w:val="24"/>
          <w:szCs w:val="24"/>
        </w:rPr>
        <w:t xml:space="preserve">asar de un sistema que privilegia la seguridad </w:t>
      </w:r>
      <w:r w:rsidRPr="00172195">
        <w:rPr>
          <w:rFonts w:ascii="Times New Roman" w:hAnsi="Times New Roman" w:cs="Times New Roman"/>
          <w:sz w:val="24"/>
          <w:szCs w:val="24"/>
        </w:rPr>
        <w:t>jurídica a otro de justicia pro-homine.</w:t>
      </w:r>
    </w:p>
    <w:p w14:paraId="031208B1" w14:textId="4F595A68" w:rsidR="00942CE8" w:rsidRPr="00172195" w:rsidRDefault="00942CE8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b)</w:t>
      </w:r>
      <w:r w:rsidR="00CE5EC9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Pasar de un sistema de presunción de culpabilidad a otro de presunción de inocencia.</w:t>
      </w:r>
    </w:p>
    <w:p w14:paraId="031208B2" w14:textId="31EE212C" w:rsidR="00942CE8" w:rsidRPr="00172195" w:rsidRDefault="00942CE8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c</w:t>
      </w:r>
      <w:r w:rsidR="00CE5EC9" w:rsidRPr="00172195">
        <w:rPr>
          <w:rFonts w:ascii="Times New Roman" w:hAnsi="Times New Roman" w:cs="Times New Roman"/>
          <w:sz w:val="24"/>
          <w:szCs w:val="24"/>
        </w:rPr>
        <w:t>)</w:t>
      </w:r>
      <w:r w:rsidR="00CE5EC9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Pasar de un sistema de expedientes a otro de audiencias</w:t>
      </w:r>
      <w:r w:rsidR="0077655D" w:rsidRPr="00172195">
        <w:rPr>
          <w:rFonts w:ascii="Times New Roman" w:hAnsi="Times New Roman" w:cs="Times New Roman"/>
          <w:sz w:val="24"/>
          <w:szCs w:val="24"/>
        </w:rPr>
        <w:t xml:space="preserve"> públicas con mecanismos de oralidad</w:t>
      </w:r>
      <w:r w:rsidRPr="00172195">
        <w:rPr>
          <w:rFonts w:ascii="Times New Roman" w:hAnsi="Times New Roman" w:cs="Times New Roman"/>
          <w:sz w:val="24"/>
          <w:szCs w:val="24"/>
        </w:rPr>
        <w:t>.</w:t>
      </w:r>
    </w:p>
    <w:p w14:paraId="031208B3" w14:textId="177B6336" w:rsidR="00942CE8" w:rsidRPr="00172195" w:rsidRDefault="00ED25DD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d</w:t>
      </w:r>
      <w:r w:rsidR="00CE5EC9" w:rsidRPr="00172195">
        <w:rPr>
          <w:rFonts w:ascii="Times New Roman" w:hAnsi="Times New Roman" w:cs="Times New Roman"/>
          <w:sz w:val="24"/>
          <w:szCs w:val="24"/>
        </w:rPr>
        <w:t>)</w:t>
      </w:r>
      <w:r w:rsidR="00CE5EC9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 xml:space="preserve">Pasar de medios de </w:t>
      </w:r>
      <w:r w:rsidR="0077655D" w:rsidRPr="00172195">
        <w:rPr>
          <w:rFonts w:ascii="Times New Roman" w:hAnsi="Times New Roman" w:cs="Times New Roman"/>
          <w:sz w:val="24"/>
          <w:szCs w:val="24"/>
        </w:rPr>
        <w:t xml:space="preserve">investigación en </w:t>
      </w:r>
      <w:r w:rsidRPr="00172195">
        <w:rPr>
          <w:rFonts w:ascii="Times New Roman" w:hAnsi="Times New Roman" w:cs="Times New Roman"/>
          <w:sz w:val="24"/>
          <w:szCs w:val="24"/>
        </w:rPr>
        <w:t>secrec</w:t>
      </w:r>
      <w:r w:rsidR="00942CE8" w:rsidRPr="00172195">
        <w:rPr>
          <w:rFonts w:ascii="Times New Roman" w:hAnsi="Times New Roman" w:cs="Times New Roman"/>
          <w:sz w:val="24"/>
          <w:szCs w:val="24"/>
        </w:rPr>
        <w:t xml:space="preserve">ía a otro de medios de </w:t>
      </w:r>
      <w:proofErr w:type="spellStart"/>
      <w:r w:rsidR="00942CE8" w:rsidRPr="00172195">
        <w:rPr>
          <w:rFonts w:ascii="Times New Roman" w:hAnsi="Times New Roman" w:cs="Times New Roman"/>
          <w:sz w:val="24"/>
          <w:szCs w:val="24"/>
        </w:rPr>
        <w:t>adversarialidad</w:t>
      </w:r>
      <w:proofErr w:type="spellEnd"/>
      <w:r w:rsidR="0077655D" w:rsidRPr="00172195">
        <w:rPr>
          <w:rFonts w:ascii="Times New Roman" w:hAnsi="Times New Roman" w:cs="Times New Roman"/>
          <w:sz w:val="24"/>
          <w:szCs w:val="24"/>
        </w:rPr>
        <w:t xml:space="preserve"> en audiencia presencial de la</w:t>
      </w:r>
      <w:r w:rsidR="00CE5EC9">
        <w:rPr>
          <w:rFonts w:ascii="Times New Roman" w:hAnsi="Times New Roman" w:cs="Times New Roman"/>
          <w:sz w:val="24"/>
          <w:szCs w:val="24"/>
        </w:rPr>
        <w:t>s</w:t>
      </w:r>
      <w:r w:rsidR="0077655D" w:rsidRPr="00172195">
        <w:rPr>
          <w:rFonts w:ascii="Times New Roman" w:hAnsi="Times New Roman" w:cs="Times New Roman"/>
          <w:sz w:val="24"/>
          <w:szCs w:val="24"/>
        </w:rPr>
        <w:t xml:space="preserve"> partes</w:t>
      </w:r>
      <w:r w:rsidR="00942CE8" w:rsidRPr="00172195">
        <w:rPr>
          <w:rFonts w:ascii="Times New Roman" w:hAnsi="Times New Roman" w:cs="Times New Roman"/>
          <w:sz w:val="24"/>
          <w:szCs w:val="24"/>
        </w:rPr>
        <w:t>.</w:t>
      </w:r>
    </w:p>
    <w:p w14:paraId="031208B4" w14:textId="705B3A7D" w:rsidR="00942CE8" w:rsidRPr="00172195" w:rsidRDefault="0077655D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e</w:t>
      </w:r>
      <w:r w:rsidR="00CE5EC9" w:rsidRPr="00172195">
        <w:rPr>
          <w:rFonts w:ascii="Times New Roman" w:hAnsi="Times New Roman" w:cs="Times New Roman"/>
          <w:sz w:val="24"/>
          <w:szCs w:val="24"/>
        </w:rPr>
        <w:t>)</w:t>
      </w:r>
      <w:r w:rsidR="00CE5EC9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T</w:t>
      </w:r>
      <w:r w:rsidR="00E95A07" w:rsidRPr="00172195">
        <w:rPr>
          <w:rFonts w:ascii="Times New Roman" w:hAnsi="Times New Roman" w:cs="Times New Roman"/>
          <w:sz w:val="24"/>
          <w:szCs w:val="24"/>
        </w:rPr>
        <w:t>ransitar de una averiguación previa a una carpeta de evidencias en igualdad de circunstancias y bajo supervisión judicial, en la</w:t>
      </w:r>
      <w:r w:rsidRPr="00172195">
        <w:rPr>
          <w:rFonts w:ascii="Times New Roman" w:hAnsi="Times New Roman" w:cs="Times New Roman"/>
          <w:sz w:val="24"/>
          <w:szCs w:val="24"/>
        </w:rPr>
        <w:t xml:space="preserve"> que las pruebas valen lo mismo y lo que determina</w:t>
      </w:r>
      <w:r w:rsidR="00E95A07" w:rsidRPr="00172195">
        <w:rPr>
          <w:rFonts w:ascii="Times New Roman" w:hAnsi="Times New Roman" w:cs="Times New Roman"/>
          <w:sz w:val="24"/>
          <w:szCs w:val="24"/>
        </w:rPr>
        <w:t xml:space="preserve"> el grado de convicción judicial sea la demostración técnica y no un criterio legislativo.</w:t>
      </w:r>
    </w:p>
    <w:p w14:paraId="031208B5" w14:textId="76DFAE70" w:rsidR="00942CE8" w:rsidRPr="00172195" w:rsidRDefault="00942CE8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f</w:t>
      </w:r>
      <w:r w:rsidR="00CE5EC9" w:rsidRPr="00172195">
        <w:rPr>
          <w:rFonts w:ascii="Times New Roman" w:hAnsi="Times New Roman" w:cs="Times New Roman"/>
          <w:sz w:val="24"/>
          <w:szCs w:val="24"/>
        </w:rPr>
        <w:t>)</w:t>
      </w:r>
      <w:r w:rsidR="00CE5EC9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 xml:space="preserve">Eliminar el </w:t>
      </w:r>
      <w:r w:rsidR="00C06745" w:rsidRPr="00172195">
        <w:rPr>
          <w:rFonts w:ascii="Times New Roman" w:hAnsi="Times New Roman" w:cs="Times New Roman"/>
          <w:sz w:val="24"/>
          <w:szCs w:val="24"/>
        </w:rPr>
        <w:t>monopolio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F42790">
        <w:rPr>
          <w:rFonts w:ascii="Times New Roman" w:hAnsi="Times New Roman" w:cs="Times New Roman"/>
          <w:sz w:val="24"/>
          <w:szCs w:val="24"/>
        </w:rPr>
        <w:t xml:space="preserve">de </w:t>
      </w:r>
      <w:r w:rsidRPr="00172195">
        <w:rPr>
          <w:rFonts w:ascii="Times New Roman" w:hAnsi="Times New Roman" w:cs="Times New Roman"/>
          <w:sz w:val="24"/>
          <w:szCs w:val="24"/>
        </w:rPr>
        <w:t xml:space="preserve">autoridad </w:t>
      </w:r>
      <w:r w:rsidR="004F11DE">
        <w:rPr>
          <w:rFonts w:ascii="Times New Roman" w:hAnsi="Times New Roman" w:cs="Times New Roman"/>
          <w:sz w:val="24"/>
          <w:szCs w:val="24"/>
        </w:rPr>
        <w:t>y acción penal del Ministerio Pú</w:t>
      </w:r>
      <w:r w:rsidRPr="00172195">
        <w:rPr>
          <w:rFonts w:ascii="Times New Roman" w:hAnsi="Times New Roman" w:cs="Times New Roman"/>
          <w:sz w:val="24"/>
          <w:szCs w:val="24"/>
        </w:rPr>
        <w:t>blico y convertirlo en parte y representante social.</w:t>
      </w:r>
    </w:p>
    <w:p w14:paraId="031208B6" w14:textId="7E340794" w:rsidR="00E36AF6" w:rsidRPr="00172195" w:rsidRDefault="00E36AF6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CE5EC9" w:rsidRPr="00172195">
        <w:rPr>
          <w:rFonts w:ascii="Times New Roman" w:hAnsi="Times New Roman" w:cs="Times New Roman"/>
          <w:sz w:val="24"/>
          <w:szCs w:val="24"/>
        </w:rPr>
        <w:t>)</w:t>
      </w:r>
      <w:r w:rsidR="00CE5EC9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Modernizar los espacios de atención a los procesos con edificios adecuados y tecnología para digitalizar los medios de acceso a la justicia y de seguimiento a los procesos, para garantizar transparencia, eficiencia y eliminar las dudas sobre la corrupción del sistema.</w:t>
      </w:r>
    </w:p>
    <w:p w14:paraId="031208B7" w14:textId="5DE9D6CD" w:rsidR="00942CE8" w:rsidRPr="00172195" w:rsidRDefault="00CE5EC9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1721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Y fundamentalmente,</w:t>
      </w:r>
      <w:r w:rsidR="0077655D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942CE8" w:rsidRPr="00172195">
        <w:rPr>
          <w:rFonts w:ascii="Times New Roman" w:hAnsi="Times New Roman" w:cs="Times New Roman"/>
          <w:sz w:val="24"/>
          <w:szCs w:val="24"/>
        </w:rPr>
        <w:t>establecer un control de legalidad y constitucionalidad durante la investigación</w:t>
      </w:r>
      <w:r w:rsidR="0077655D" w:rsidRPr="00172195">
        <w:rPr>
          <w:rFonts w:ascii="Times New Roman" w:hAnsi="Times New Roman" w:cs="Times New Roman"/>
          <w:sz w:val="24"/>
          <w:szCs w:val="24"/>
        </w:rPr>
        <w:t>-sanción-ejecución</w:t>
      </w:r>
      <w:r w:rsidR="00E36AF6" w:rsidRPr="00172195">
        <w:rPr>
          <w:rFonts w:ascii="Times New Roman" w:hAnsi="Times New Roman" w:cs="Times New Roman"/>
          <w:sz w:val="24"/>
          <w:szCs w:val="24"/>
        </w:rPr>
        <w:t xml:space="preserve"> por quienes son los responsables de atender el proceso</w:t>
      </w:r>
      <w:r w:rsidR="00942CE8" w:rsidRPr="00172195">
        <w:rPr>
          <w:rFonts w:ascii="Times New Roman" w:hAnsi="Times New Roman" w:cs="Times New Roman"/>
          <w:sz w:val="24"/>
          <w:szCs w:val="24"/>
        </w:rPr>
        <w:t xml:space="preserve"> y no diferirla al órgano judicial federal.</w:t>
      </w:r>
    </w:p>
    <w:p w14:paraId="031208B8" w14:textId="7C743E3F" w:rsidR="00C96A43" w:rsidRPr="00172195" w:rsidRDefault="0077655D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 xml:space="preserve">Esto se logró al establecer un </w:t>
      </w:r>
      <w:r w:rsidR="00942CE8" w:rsidRPr="00172195">
        <w:rPr>
          <w:rFonts w:ascii="Times New Roman" w:hAnsi="Times New Roman" w:cs="Times New Roman"/>
          <w:sz w:val="24"/>
          <w:szCs w:val="24"/>
        </w:rPr>
        <w:t>Código Nacional de Procedimientos Penales</w:t>
      </w:r>
      <w:r w:rsidRPr="00172195">
        <w:rPr>
          <w:rFonts w:ascii="Times New Roman" w:hAnsi="Times New Roman" w:cs="Times New Roman"/>
          <w:sz w:val="24"/>
          <w:szCs w:val="24"/>
        </w:rPr>
        <w:t xml:space="preserve"> el</w:t>
      </w:r>
      <w:r w:rsidR="00A20FBC" w:rsidRPr="00172195">
        <w:rPr>
          <w:rFonts w:ascii="Times New Roman" w:hAnsi="Times New Roman" w:cs="Times New Roman"/>
          <w:sz w:val="24"/>
          <w:szCs w:val="24"/>
        </w:rPr>
        <w:t xml:space="preserve"> 5 de marzo de 2014,</w:t>
      </w:r>
      <w:r w:rsidR="00942CE8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4A3303">
        <w:rPr>
          <w:rFonts w:ascii="Times New Roman" w:hAnsi="Times New Roman" w:cs="Times New Roman"/>
          <w:sz w:val="24"/>
          <w:szCs w:val="24"/>
        </w:rPr>
        <w:t>con una</w:t>
      </w:r>
      <w:r w:rsidRPr="00172195">
        <w:rPr>
          <w:rFonts w:ascii="Times New Roman" w:hAnsi="Times New Roman" w:cs="Times New Roman"/>
          <w:sz w:val="24"/>
          <w:szCs w:val="24"/>
        </w:rPr>
        <w:t xml:space="preserve"> última reforma en junio de 2016, </w:t>
      </w:r>
      <w:r w:rsidR="00942CE8" w:rsidRPr="00172195">
        <w:rPr>
          <w:rFonts w:ascii="Times New Roman" w:hAnsi="Times New Roman" w:cs="Times New Roman"/>
          <w:sz w:val="24"/>
          <w:szCs w:val="24"/>
        </w:rPr>
        <w:t xml:space="preserve">que fue el mecanismo que finalmente permitió a los mexicanos encontrar </w:t>
      </w:r>
      <w:r w:rsidRPr="00172195">
        <w:rPr>
          <w:rFonts w:ascii="Times New Roman" w:hAnsi="Times New Roman" w:cs="Times New Roman"/>
          <w:sz w:val="24"/>
          <w:szCs w:val="24"/>
        </w:rPr>
        <w:t>la forma</w:t>
      </w:r>
      <w:r w:rsidR="00942CE8" w:rsidRPr="00172195">
        <w:rPr>
          <w:rFonts w:ascii="Times New Roman" w:hAnsi="Times New Roman" w:cs="Times New Roman"/>
          <w:sz w:val="24"/>
          <w:szCs w:val="24"/>
        </w:rPr>
        <w:t xml:space="preserve"> de aplicación a la reforma</w:t>
      </w:r>
      <w:r w:rsidRPr="00172195">
        <w:rPr>
          <w:rFonts w:ascii="Times New Roman" w:hAnsi="Times New Roman" w:cs="Times New Roman"/>
          <w:sz w:val="24"/>
          <w:szCs w:val="24"/>
        </w:rPr>
        <w:t xml:space="preserve"> constitucional de los artículos 16</w:t>
      </w:r>
      <w:r w:rsidR="0045470B" w:rsidRPr="00172195">
        <w:rPr>
          <w:rFonts w:ascii="Times New Roman" w:hAnsi="Times New Roman" w:cs="Times New Roman"/>
          <w:sz w:val="24"/>
          <w:szCs w:val="24"/>
        </w:rPr>
        <w:t>, 17, 18, 19, 20, 21, 22, 73,115 y 123 de la Constitución Política de los Estados Unidos Mexicanos</w:t>
      </w:r>
      <w:sdt>
        <w:sdtPr>
          <w:rPr>
            <w:rFonts w:ascii="Times New Roman" w:hAnsi="Times New Roman" w:cs="Times New Roman"/>
            <w:sz w:val="24"/>
            <w:szCs w:val="24"/>
          </w:rPr>
          <w:id w:val="-906916555"/>
          <w:citation/>
        </w:sdtPr>
        <w:sdtEndPr/>
        <w:sdtContent>
          <w:r w:rsidR="00C96A43" w:rsidRPr="0017219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876E3">
            <w:rPr>
              <w:rFonts w:ascii="Times New Roman" w:hAnsi="Times New Roman" w:cs="Times New Roman"/>
              <w:sz w:val="24"/>
              <w:szCs w:val="24"/>
            </w:rPr>
            <w:instrText xml:space="preserve">CITATION Mig10 \l 2058 </w:instrText>
          </w:r>
          <w:r w:rsidR="00C96A43" w:rsidRPr="0017219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76E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C876E3" w:rsidRPr="00C876E3">
            <w:rPr>
              <w:rFonts w:ascii="Times New Roman" w:hAnsi="Times New Roman" w:cs="Times New Roman"/>
              <w:noProof/>
              <w:sz w:val="24"/>
              <w:szCs w:val="24"/>
            </w:rPr>
            <w:t>(Carbonel, 2010)</w:t>
          </w:r>
          <w:r w:rsidR="00C96A43" w:rsidRPr="0017219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A3303">
        <w:rPr>
          <w:rFonts w:ascii="Times New Roman" w:hAnsi="Times New Roman" w:cs="Times New Roman"/>
          <w:sz w:val="24"/>
          <w:szCs w:val="24"/>
        </w:rPr>
        <w:t>.</w:t>
      </w:r>
    </w:p>
    <w:p w14:paraId="031208B9" w14:textId="731C9AFB" w:rsidR="00767616" w:rsidRPr="00172195" w:rsidRDefault="00DF3678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implementación del</w:t>
      </w:r>
      <w:r w:rsidR="0094347B" w:rsidRPr="00172195">
        <w:rPr>
          <w:rFonts w:ascii="Times New Roman" w:hAnsi="Times New Roman" w:cs="Times New Roman"/>
          <w:sz w:val="24"/>
          <w:szCs w:val="24"/>
        </w:rPr>
        <w:t xml:space="preserve"> modelo acusatorio resultó ser</w:t>
      </w:r>
      <w:r w:rsidR="00767616" w:rsidRPr="00172195">
        <w:rPr>
          <w:rFonts w:ascii="Times New Roman" w:hAnsi="Times New Roman" w:cs="Times New Roman"/>
          <w:sz w:val="24"/>
          <w:szCs w:val="24"/>
        </w:rPr>
        <w:t xml:space="preserve"> bastante complejo</w:t>
      </w:r>
      <w:r w:rsidR="00D753DC">
        <w:rPr>
          <w:rFonts w:ascii="Times New Roman" w:hAnsi="Times New Roman" w:cs="Times New Roman"/>
          <w:sz w:val="24"/>
          <w:szCs w:val="24"/>
        </w:rPr>
        <w:t>.</w:t>
      </w:r>
      <w:r w:rsidR="00D753DC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D753DC">
        <w:rPr>
          <w:rFonts w:ascii="Times New Roman" w:hAnsi="Times New Roman" w:cs="Times New Roman"/>
          <w:sz w:val="24"/>
          <w:szCs w:val="24"/>
        </w:rPr>
        <w:t>T</w:t>
      </w:r>
      <w:r w:rsidR="00D753DC" w:rsidRPr="00172195">
        <w:rPr>
          <w:rFonts w:ascii="Times New Roman" w:hAnsi="Times New Roman" w:cs="Times New Roman"/>
          <w:sz w:val="24"/>
          <w:szCs w:val="24"/>
        </w:rPr>
        <w:t xml:space="preserve">oda </w:t>
      </w:r>
      <w:r w:rsidR="00767616" w:rsidRPr="00172195">
        <w:rPr>
          <w:rFonts w:ascii="Times New Roman" w:hAnsi="Times New Roman" w:cs="Times New Roman"/>
          <w:sz w:val="24"/>
          <w:szCs w:val="24"/>
        </w:rPr>
        <w:t xml:space="preserve">vez que </w:t>
      </w:r>
      <w:r w:rsidR="0094347B" w:rsidRPr="00172195">
        <w:rPr>
          <w:rFonts w:ascii="Times New Roman" w:hAnsi="Times New Roman" w:cs="Times New Roman"/>
          <w:sz w:val="24"/>
          <w:szCs w:val="24"/>
        </w:rPr>
        <w:t xml:space="preserve">se establece una primera instancia en </w:t>
      </w:r>
      <w:r w:rsidR="00767616" w:rsidRPr="00172195">
        <w:rPr>
          <w:rFonts w:ascii="Times New Roman" w:hAnsi="Times New Roman" w:cs="Times New Roman"/>
          <w:sz w:val="24"/>
          <w:szCs w:val="24"/>
        </w:rPr>
        <w:t>un proc</w:t>
      </w:r>
      <w:r w:rsidR="0094347B" w:rsidRPr="00172195">
        <w:rPr>
          <w:rFonts w:ascii="Times New Roman" w:hAnsi="Times New Roman" w:cs="Times New Roman"/>
          <w:sz w:val="24"/>
          <w:szCs w:val="24"/>
        </w:rPr>
        <w:t>eso que se divide en tres fases, una segunda instancia y un medio de control constitucional y</w:t>
      </w:r>
      <w:r w:rsidR="00D753DC">
        <w:rPr>
          <w:rFonts w:ascii="Times New Roman" w:hAnsi="Times New Roman" w:cs="Times New Roman"/>
          <w:sz w:val="24"/>
          <w:szCs w:val="24"/>
        </w:rPr>
        <w:t>,</w:t>
      </w:r>
      <w:r w:rsidR="0094347B" w:rsidRPr="00172195">
        <w:rPr>
          <w:rFonts w:ascii="Times New Roman" w:hAnsi="Times New Roman" w:cs="Times New Roman"/>
          <w:sz w:val="24"/>
          <w:szCs w:val="24"/>
        </w:rPr>
        <w:t xml:space="preserve"> por último</w:t>
      </w:r>
      <w:r w:rsidR="00D753DC">
        <w:rPr>
          <w:rFonts w:ascii="Times New Roman" w:hAnsi="Times New Roman" w:cs="Times New Roman"/>
          <w:sz w:val="24"/>
          <w:szCs w:val="24"/>
        </w:rPr>
        <w:t>,</w:t>
      </w:r>
      <w:r w:rsidR="0094347B" w:rsidRPr="00172195">
        <w:rPr>
          <w:rFonts w:ascii="Times New Roman" w:hAnsi="Times New Roman" w:cs="Times New Roman"/>
          <w:sz w:val="24"/>
          <w:szCs w:val="24"/>
        </w:rPr>
        <w:t xml:space="preserve"> la fase de ejecución de sanciones con procedimientos especiales</w:t>
      </w:r>
      <w:r w:rsidR="00A61496" w:rsidRPr="00172195">
        <w:rPr>
          <w:rFonts w:ascii="Times New Roman" w:hAnsi="Times New Roman" w:cs="Times New Roman"/>
          <w:sz w:val="24"/>
          <w:szCs w:val="24"/>
        </w:rPr>
        <w:t>, si</w:t>
      </w:r>
      <w:r w:rsidR="0094347B" w:rsidRPr="00172195">
        <w:rPr>
          <w:rFonts w:ascii="Times New Roman" w:hAnsi="Times New Roman" w:cs="Times New Roman"/>
          <w:sz w:val="24"/>
          <w:szCs w:val="24"/>
        </w:rPr>
        <w:t>e</w:t>
      </w:r>
      <w:r w:rsidR="00A61496" w:rsidRPr="00172195">
        <w:rPr>
          <w:rFonts w:ascii="Times New Roman" w:hAnsi="Times New Roman" w:cs="Times New Roman"/>
          <w:sz w:val="24"/>
          <w:szCs w:val="24"/>
        </w:rPr>
        <w:t>n</w:t>
      </w:r>
      <w:r w:rsidR="0094347B" w:rsidRPr="00172195">
        <w:rPr>
          <w:rFonts w:ascii="Times New Roman" w:hAnsi="Times New Roman" w:cs="Times New Roman"/>
          <w:sz w:val="24"/>
          <w:szCs w:val="24"/>
        </w:rPr>
        <w:t xml:space="preserve">do </w:t>
      </w:r>
      <w:r w:rsidR="00D753DC">
        <w:rPr>
          <w:rFonts w:ascii="Times New Roman" w:hAnsi="Times New Roman" w:cs="Times New Roman"/>
          <w:sz w:val="24"/>
          <w:szCs w:val="24"/>
        </w:rPr>
        <w:t>los enlistados a continuación algunos</w:t>
      </w:r>
      <w:r w:rsidR="0094347B" w:rsidRPr="00172195">
        <w:rPr>
          <w:rFonts w:ascii="Times New Roman" w:hAnsi="Times New Roman" w:cs="Times New Roman"/>
          <w:sz w:val="24"/>
          <w:szCs w:val="24"/>
        </w:rPr>
        <w:t xml:space="preserve"> de sus elementos principales</w:t>
      </w:r>
      <w:r w:rsidR="00D753DC">
        <w:rPr>
          <w:rFonts w:ascii="Times New Roman" w:hAnsi="Times New Roman" w:cs="Times New Roman"/>
          <w:sz w:val="24"/>
          <w:szCs w:val="24"/>
        </w:rPr>
        <w:t>.</w:t>
      </w:r>
    </w:p>
    <w:p w14:paraId="031208BA" w14:textId="7A499D75" w:rsidR="00767616" w:rsidRPr="00172195" w:rsidRDefault="00767616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a</w:t>
      </w:r>
      <w:r w:rsidR="00D753DC" w:rsidRPr="00172195">
        <w:rPr>
          <w:rFonts w:ascii="Times New Roman" w:hAnsi="Times New Roman" w:cs="Times New Roman"/>
          <w:sz w:val="24"/>
          <w:szCs w:val="24"/>
        </w:rPr>
        <w:t>)</w:t>
      </w:r>
      <w:r w:rsidR="00D753DC">
        <w:rPr>
          <w:rFonts w:ascii="Times New Roman" w:hAnsi="Times New Roman" w:cs="Times New Roman"/>
          <w:sz w:val="24"/>
          <w:szCs w:val="24"/>
        </w:rPr>
        <w:t xml:space="preserve"> </w:t>
      </w:r>
      <w:r w:rsidRPr="00D753DC">
        <w:rPr>
          <w:rFonts w:ascii="Times New Roman" w:hAnsi="Times New Roman" w:cs="Times New Roman"/>
          <w:sz w:val="24"/>
          <w:szCs w:val="24"/>
        </w:rPr>
        <w:t>Investigación</w:t>
      </w:r>
      <w:r w:rsidR="00F42790">
        <w:rPr>
          <w:rFonts w:ascii="Times New Roman" w:hAnsi="Times New Roman" w:cs="Times New Roman"/>
          <w:sz w:val="24"/>
          <w:szCs w:val="24"/>
        </w:rPr>
        <w:t>:</w:t>
      </w:r>
      <w:r w:rsidRPr="00172195">
        <w:rPr>
          <w:rFonts w:ascii="Times New Roman" w:hAnsi="Times New Roman" w:cs="Times New Roman"/>
          <w:sz w:val="24"/>
          <w:szCs w:val="24"/>
        </w:rPr>
        <w:t xml:space="preserve"> (preliminar-complementaria) con control de d</w:t>
      </w:r>
      <w:r w:rsidR="00AE20E3" w:rsidRPr="00172195">
        <w:rPr>
          <w:rFonts w:ascii="Times New Roman" w:hAnsi="Times New Roman" w:cs="Times New Roman"/>
          <w:sz w:val="24"/>
          <w:szCs w:val="24"/>
        </w:rPr>
        <w:t>e</w:t>
      </w:r>
      <w:r w:rsidRPr="00172195">
        <w:rPr>
          <w:rFonts w:ascii="Times New Roman" w:hAnsi="Times New Roman" w:cs="Times New Roman"/>
          <w:sz w:val="24"/>
          <w:szCs w:val="24"/>
        </w:rPr>
        <w:t xml:space="preserve">tención, formulación de imputación, conservando un anacrónico sistema de </w:t>
      </w:r>
      <w:proofErr w:type="spellStart"/>
      <w:r w:rsidRPr="00172195">
        <w:rPr>
          <w:rFonts w:ascii="Times New Roman" w:hAnsi="Times New Roman" w:cs="Times New Roman"/>
          <w:sz w:val="24"/>
          <w:szCs w:val="24"/>
        </w:rPr>
        <w:t>preinstrucción</w:t>
      </w:r>
      <w:proofErr w:type="spellEnd"/>
      <w:r w:rsidRPr="00172195">
        <w:rPr>
          <w:rFonts w:ascii="Times New Roman" w:hAnsi="Times New Roman" w:cs="Times New Roman"/>
          <w:sz w:val="24"/>
          <w:szCs w:val="24"/>
        </w:rPr>
        <w:t xml:space="preserve"> denominado </w:t>
      </w:r>
      <w:r w:rsidRPr="00EB37DD">
        <w:rPr>
          <w:rFonts w:ascii="Times New Roman" w:hAnsi="Times New Roman" w:cs="Times New Roman"/>
          <w:i/>
          <w:sz w:val="24"/>
          <w:szCs w:val="24"/>
        </w:rPr>
        <w:t>vinculación a proceso</w:t>
      </w:r>
      <w:r w:rsidR="00D753DC">
        <w:rPr>
          <w:rFonts w:ascii="Times New Roman" w:hAnsi="Times New Roman" w:cs="Times New Roman"/>
          <w:i/>
          <w:sz w:val="24"/>
          <w:szCs w:val="24"/>
        </w:rPr>
        <w:t>,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AE20E3" w:rsidRPr="00172195">
        <w:rPr>
          <w:rFonts w:ascii="Times New Roman" w:hAnsi="Times New Roman" w:cs="Times New Roman"/>
          <w:sz w:val="24"/>
          <w:szCs w:val="24"/>
        </w:rPr>
        <w:t xml:space="preserve">y aplicación de </w:t>
      </w:r>
      <w:r w:rsidRPr="00172195">
        <w:rPr>
          <w:rFonts w:ascii="Times New Roman" w:hAnsi="Times New Roman" w:cs="Times New Roman"/>
          <w:sz w:val="24"/>
          <w:szCs w:val="24"/>
        </w:rPr>
        <w:t>providencias precautorias y medidas cautelares</w:t>
      </w:r>
      <w:r w:rsidR="00AE20E3" w:rsidRPr="00172195">
        <w:rPr>
          <w:rFonts w:ascii="Times New Roman" w:hAnsi="Times New Roman" w:cs="Times New Roman"/>
          <w:sz w:val="24"/>
          <w:szCs w:val="24"/>
        </w:rPr>
        <w:t>, así como limitar la</w:t>
      </w:r>
      <w:r w:rsidRPr="00172195">
        <w:rPr>
          <w:rFonts w:ascii="Times New Roman" w:hAnsi="Times New Roman" w:cs="Times New Roman"/>
          <w:sz w:val="24"/>
          <w:szCs w:val="24"/>
        </w:rPr>
        <w:t xml:space="preserve"> extensión para la investigación complementaria.</w:t>
      </w:r>
    </w:p>
    <w:p w14:paraId="031208BB" w14:textId="3890ACDC" w:rsidR="00767616" w:rsidRPr="00172195" w:rsidRDefault="00F42790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753D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Intermedia:</w:t>
      </w:r>
      <w:r w:rsidR="00AE20E3" w:rsidRPr="00172195">
        <w:rPr>
          <w:rFonts w:ascii="Times New Roman" w:hAnsi="Times New Roman" w:cs="Times New Roman"/>
          <w:sz w:val="24"/>
          <w:szCs w:val="24"/>
        </w:rPr>
        <w:t xml:space="preserve"> que se compone de los actos de </w:t>
      </w:r>
      <w:r w:rsidR="00767616" w:rsidRPr="00172195">
        <w:rPr>
          <w:rFonts w:ascii="Times New Roman" w:hAnsi="Times New Roman" w:cs="Times New Roman"/>
          <w:sz w:val="24"/>
          <w:szCs w:val="24"/>
        </w:rPr>
        <w:t xml:space="preserve">acusación-acuerdo probatorio que depura la acusación, </w:t>
      </w:r>
      <w:r w:rsidR="00AE20E3" w:rsidRPr="00172195">
        <w:rPr>
          <w:rFonts w:ascii="Times New Roman" w:hAnsi="Times New Roman" w:cs="Times New Roman"/>
          <w:sz w:val="24"/>
          <w:szCs w:val="24"/>
        </w:rPr>
        <w:t>apertura o descubrimiento y</w:t>
      </w:r>
      <w:r w:rsidR="00D753DC">
        <w:rPr>
          <w:rFonts w:ascii="Times New Roman" w:hAnsi="Times New Roman" w:cs="Times New Roman"/>
          <w:sz w:val="24"/>
          <w:szCs w:val="24"/>
        </w:rPr>
        <w:t xml:space="preserve"> la</w:t>
      </w:r>
      <w:r w:rsidR="00AE20E3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767616" w:rsidRPr="00172195">
        <w:rPr>
          <w:rFonts w:ascii="Times New Roman" w:hAnsi="Times New Roman" w:cs="Times New Roman"/>
          <w:sz w:val="24"/>
          <w:szCs w:val="24"/>
        </w:rPr>
        <w:t>depura</w:t>
      </w:r>
      <w:r w:rsidR="00AE20E3" w:rsidRPr="00172195">
        <w:rPr>
          <w:rFonts w:ascii="Times New Roman" w:hAnsi="Times New Roman" w:cs="Times New Roman"/>
          <w:sz w:val="24"/>
          <w:szCs w:val="24"/>
        </w:rPr>
        <w:t>ción</w:t>
      </w:r>
      <w:r w:rsidR="00767616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AE20E3" w:rsidRPr="00172195">
        <w:rPr>
          <w:rFonts w:ascii="Times New Roman" w:hAnsi="Times New Roman" w:cs="Times New Roman"/>
          <w:sz w:val="24"/>
          <w:szCs w:val="24"/>
        </w:rPr>
        <w:t>d</w:t>
      </w:r>
      <w:r w:rsidR="00767616" w:rsidRPr="00172195">
        <w:rPr>
          <w:rFonts w:ascii="Times New Roman" w:hAnsi="Times New Roman" w:cs="Times New Roman"/>
          <w:sz w:val="24"/>
          <w:szCs w:val="24"/>
        </w:rPr>
        <w:t xml:space="preserve">el material probatorio </w:t>
      </w:r>
      <w:r w:rsidR="00AE20E3" w:rsidRPr="00172195">
        <w:rPr>
          <w:rFonts w:ascii="Times New Roman" w:hAnsi="Times New Roman" w:cs="Times New Roman"/>
          <w:sz w:val="24"/>
          <w:szCs w:val="24"/>
        </w:rPr>
        <w:t>y los acuerdos probatorios que</w:t>
      </w:r>
      <w:r w:rsidR="00DC09D2">
        <w:rPr>
          <w:rFonts w:ascii="Times New Roman" w:hAnsi="Times New Roman" w:cs="Times New Roman"/>
          <w:sz w:val="24"/>
          <w:szCs w:val="24"/>
        </w:rPr>
        <w:t>,</w:t>
      </w:r>
      <w:r w:rsidR="00AE20E3" w:rsidRPr="00172195">
        <w:rPr>
          <w:rFonts w:ascii="Times New Roman" w:hAnsi="Times New Roman" w:cs="Times New Roman"/>
          <w:sz w:val="24"/>
          <w:szCs w:val="24"/>
        </w:rPr>
        <w:t xml:space="preserve"> como auto de admisión de prueba</w:t>
      </w:r>
      <w:r w:rsidR="00DC09D2">
        <w:rPr>
          <w:rFonts w:ascii="Times New Roman" w:hAnsi="Times New Roman" w:cs="Times New Roman"/>
          <w:sz w:val="24"/>
          <w:szCs w:val="24"/>
        </w:rPr>
        <w:t>,</w:t>
      </w:r>
      <w:r w:rsidR="00AE20E3" w:rsidRPr="00172195">
        <w:rPr>
          <w:rFonts w:ascii="Times New Roman" w:hAnsi="Times New Roman" w:cs="Times New Roman"/>
          <w:sz w:val="24"/>
          <w:szCs w:val="24"/>
        </w:rPr>
        <w:t xml:space="preserve"> anuncia la probanza que se desahoga</w:t>
      </w:r>
      <w:r w:rsidR="00767616" w:rsidRPr="00172195">
        <w:rPr>
          <w:rFonts w:ascii="Times New Roman" w:hAnsi="Times New Roman" w:cs="Times New Roman"/>
          <w:sz w:val="24"/>
          <w:szCs w:val="24"/>
        </w:rPr>
        <w:t>rá en juicio mediante el auto de apertura a juicio.</w:t>
      </w:r>
    </w:p>
    <w:p w14:paraId="031208BC" w14:textId="396D4CFD" w:rsidR="00767616" w:rsidRPr="00172195" w:rsidRDefault="00767616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c</w:t>
      </w:r>
      <w:r w:rsidR="00D753DC" w:rsidRPr="00172195">
        <w:rPr>
          <w:rFonts w:ascii="Times New Roman" w:hAnsi="Times New Roman" w:cs="Times New Roman"/>
          <w:sz w:val="24"/>
          <w:szCs w:val="24"/>
        </w:rPr>
        <w:t>)</w:t>
      </w:r>
      <w:r w:rsidR="00D753DC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Ju</w:t>
      </w:r>
      <w:r w:rsidR="00DF3678">
        <w:rPr>
          <w:rFonts w:ascii="Times New Roman" w:hAnsi="Times New Roman" w:cs="Times New Roman"/>
          <w:sz w:val="24"/>
          <w:szCs w:val="24"/>
        </w:rPr>
        <w:t>icio</w:t>
      </w:r>
      <w:r w:rsidR="00F42790">
        <w:rPr>
          <w:rFonts w:ascii="Times New Roman" w:hAnsi="Times New Roman" w:cs="Times New Roman"/>
          <w:sz w:val="24"/>
          <w:szCs w:val="24"/>
        </w:rPr>
        <w:t>:</w:t>
      </w:r>
      <w:r w:rsidR="00DF3678">
        <w:rPr>
          <w:rFonts w:ascii="Times New Roman" w:hAnsi="Times New Roman" w:cs="Times New Roman"/>
          <w:sz w:val="24"/>
          <w:szCs w:val="24"/>
        </w:rPr>
        <w:t xml:space="preserve"> </w:t>
      </w:r>
      <w:r w:rsidR="00DC09D2">
        <w:rPr>
          <w:rFonts w:ascii="Times New Roman" w:hAnsi="Times New Roman" w:cs="Times New Roman"/>
          <w:sz w:val="24"/>
          <w:szCs w:val="24"/>
        </w:rPr>
        <w:t>a</w:t>
      </w:r>
      <w:r w:rsidR="00DF3678">
        <w:rPr>
          <w:rFonts w:ascii="Times New Roman" w:hAnsi="Times New Roman" w:cs="Times New Roman"/>
          <w:sz w:val="24"/>
          <w:szCs w:val="24"/>
        </w:rPr>
        <w:t xml:space="preserve">legatos de </w:t>
      </w:r>
      <w:r w:rsidR="00DC09D2">
        <w:rPr>
          <w:rFonts w:ascii="Times New Roman" w:hAnsi="Times New Roman" w:cs="Times New Roman"/>
          <w:sz w:val="24"/>
          <w:szCs w:val="24"/>
        </w:rPr>
        <w:t>a</w:t>
      </w:r>
      <w:r w:rsidR="00AE20E3" w:rsidRPr="00172195">
        <w:rPr>
          <w:rFonts w:ascii="Times New Roman" w:hAnsi="Times New Roman" w:cs="Times New Roman"/>
          <w:sz w:val="24"/>
          <w:szCs w:val="24"/>
        </w:rPr>
        <w:t>pertura-</w:t>
      </w:r>
      <w:r w:rsidR="00DC09D2">
        <w:rPr>
          <w:rFonts w:ascii="Times New Roman" w:hAnsi="Times New Roman" w:cs="Times New Roman"/>
          <w:sz w:val="24"/>
          <w:szCs w:val="24"/>
        </w:rPr>
        <w:t>d</w:t>
      </w:r>
      <w:r w:rsidR="00DC09D2" w:rsidRPr="00172195">
        <w:rPr>
          <w:rFonts w:ascii="Times New Roman" w:hAnsi="Times New Roman" w:cs="Times New Roman"/>
          <w:sz w:val="24"/>
          <w:szCs w:val="24"/>
        </w:rPr>
        <w:t xml:space="preserve">esahogo </w:t>
      </w:r>
      <w:r w:rsidRPr="00172195">
        <w:rPr>
          <w:rFonts w:ascii="Times New Roman" w:hAnsi="Times New Roman" w:cs="Times New Roman"/>
          <w:sz w:val="24"/>
          <w:szCs w:val="24"/>
        </w:rPr>
        <w:t xml:space="preserve">de </w:t>
      </w:r>
      <w:r w:rsidR="00DC09D2">
        <w:rPr>
          <w:rFonts w:ascii="Times New Roman" w:hAnsi="Times New Roman" w:cs="Times New Roman"/>
          <w:sz w:val="24"/>
          <w:szCs w:val="24"/>
        </w:rPr>
        <w:t>p</w:t>
      </w:r>
      <w:r w:rsidR="00DC09D2" w:rsidRPr="00172195">
        <w:rPr>
          <w:rFonts w:ascii="Times New Roman" w:hAnsi="Times New Roman" w:cs="Times New Roman"/>
          <w:sz w:val="24"/>
          <w:szCs w:val="24"/>
        </w:rPr>
        <w:t>rueba</w:t>
      </w:r>
      <w:r w:rsidR="006E0ED1">
        <w:rPr>
          <w:rFonts w:ascii="Times New Roman" w:hAnsi="Times New Roman" w:cs="Times New Roman"/>
          <w:sz w:val="24"/>
          <w:szCs w:val="24"/>
        </w:rPr>
        <w:t>; a</w:t>
      </w:r>
      <w:r w:rsidR="00AE20E3" w:rsidRPr="00172195">
        <w:rPr>
          <w:rFonts w:ascii="Times New Roman" w:hAnsi="Times New Roman" w:cs="Times New Roman"/>
          <w:sz w:val="24"/>
          <w:szCs w:val="24"/>
        </w:rPr>
        <w:t xml:space="preserve">legatos de </w:t>
      </w:r>
      <w:r w:rsidR="006E0ED1">
        <w:rPr>
          <w:rFonts w:ascii="Times New Roman" w:hAnsi="Times New Roman" w:cs="Times New Roman"/>
          <w:sz w:val="24"/>
          <w:szCs w:val="24"/>
        </w:rPr>
        <w:t>c</w:t>
      </w:r>
      <w:r w:rsidR="00AE20E3" w:rsidRPr="00172195">
        <w:rPr>
          <w:rFonts w:ascii="Times New Roman" w:hAnsi="Times New Roman" w:cs="Times New Roman"/>
          <w:sz w:val="24"/>
          <w:szCs w:val="24"/>
        </w:rPr>
        <w:t>lausura-</w:t>
      </w:r>
      <w:r w:rsidR="006E0ED1">
        <w:rPr>
          <w:rFonts w:ascii="Times New Roman" w:hAnsi="Times New Roman" w:cs="Times New Roman"/>
          <w:sz w:val="24"/>
          <w:szCs w:val="24"/>
        </w:rPr>
        <w:t>d</w:t>
      </w:r>
      <w:r w:rsidR="006E0ED1" w:rsidRPr="00172195">
        <w:rPr>
          <w:rFonts w:ascii="Times New Roman" w:hAnsi="Times New Roman" w:cs="Times New Roman"/>
          <w:sz w:val="24"/>
          <w:szCs w:val="24"/>
        </w:rPr>
        <w:t>eliberación</w:t>
      </w:r>
      <w:r w:rsidR="00AE20E3" w:rsidRPr="00172195">
        <w:rPr>
          <w:rFonts w:ascii="Times New Roman" w:hAnsi="Times New Roman" w:cs="Times New Roman"/>
          <w:sz w:val="24"/>
          <w:szCs w:val="24"/>
        </w:rPr>
        <w:t>-</w:t>
      </w:r>
      <w:r w:rsidR="006E0ED1">
        <w:rPr>
          <w:rFonts w:ascii="Times New Roman" w:hAnsi="Times New Roman" w:cs="Times New Roman"/>
          <w:sz w:val="24"/>
          <w:szCs w:val="24"/>
        </w:rPr>
        <w:t>f</w:t>
      </w:r>
      <w:r w:rsidR="006E0ED1" w:rsidRPr="00172195">
        <w:rPr>
          <w:rFonts w:ascii="Times New Roman" w:hAnsi="Times New Roman" w:cs="Times New Roman"/>
          <w:sz w:val="24"/>
          <w:szCs w:val="24"/>
        </w:rPr>
        <w:t>allo</w:t>
      </w:r>
      <w:r w:rsidR="006E0ED1">
        <w:rPr>
          <w:rFonts w:ascii="Times New Roman" w:hAnsi="Times New Roman" w:cs="Times New Roman"/>
          <w:sz w:val="24"/>
          <w:szCs w:val="24"/>
        </w:rPr>
        <w:t>; s</w:t>
      </w:r>
      <w:r w:rsidR="00AE20E3" w:rsidRPr="00172195">
        <w:rPr>
          <w:rFonts w:ascii="Times New Roman" w:hAnsi="Times New Roman" w:cs="Times New Roman"/>
          <w:sz w:val="24"/>
          <w:szCs w:val="24"/>
        </w:rPr>
        <w:t>en</w:t>
      </w:r>
      <w:r w:rsidR="00F42790">
        <w:rPr>
          <w:rFonts w:ascii="Times New Roman" w:hAnsi="Times New Roman" w:cs="Times New Roman"/>
          <w:sz w:val="24"/>
          <w:szCs w:val="24"/>
        </w:rPr>
        <w:t>tencia-</w:t>
      </w:r>
      <w:r w:rsidR="006E0ED1">
        <w:rPr>
          <w:rFonts w:ascii="Times New Roman" w:hAnsi="Times New Roman" w:cs="Times New Roman"/>
          <w:sz w:val="24"/>
          <w:szCs w:val="24"/>
        </w:rPr>
        <w:t xml:space="preserve">individualización </w:t>
      </w:r>
      <w:r w:rsidR="00F42790">
        <w:rPr>
          <w:rFonts w:ascii="Times New Roman" w:hAnsi="Times New Roman" w:cs="Times New Roman"/>
          <w:sz w:val="24"/>
          <w:szCs w:val="24"/>
        </w:rPr>
        <w:t xml:space="preserve">de la </w:t>
      </w:r>
      <w:r w:rsidR="006E0ED1">
        <w:rPr>
          <w:rFonts w:ascii="Times New Roman" w:hAnsi="Times New Roman" w:cs="Times New Roman"/>
          <w:sz w:val="24"/>
          <w:szCs w:val="24"/>
        </w:rPr>
        <w:t>s</w:t>
      </w:r>
      <w:r w:rsidR="006E0ED1" w:rsidRPr="00172195">
        <w:rPr>
          <w:rFonts w:ascii="Times New Roman" w:hAnsi="Times New Roman" w:cs="Times New Roman"/>
          <w:sz w:val="24"/>
          <w:szCs w:val="24"/>
        </w:rPr>
        <w:t>anción</w:t>
      </w:r>
      <w:r w:rsidR="00AE20E3" w:rsidRPr="00172195">
        <w:rPr>
          <w:rFonts w:ascii="Times New Roman" w:hAnsi="Times New Roman" w:cs="Times New Roman"/>
          <w:sz w:val="24"/>
          <w:szCs w:val="24"/>
        </w:rPr>
        <w:t>.</w:t>
      </w:r>
    </w:p>
    <w:p w14:paraId="031208BD" w14:textId="1EE3A598" w:rsidR="00793675" w:rsidRPr="00172195" w:rsidRDefault="00AE20E3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d</w:t>
      </w:r>
      <w:r w:rsidR="00D753DC" w:rsidRPr="00172195">
        <w:rPr>
          <w:rFonts w:ascii="Times New Roman" w:hAnsi="Times New Roman" w:cs="Times New Roman"/>
          <w:sz w:val="24"/>
          <w:szCs w:val="24"/>
        </w:rPr>
        <w:t>)</w:t>
      </w:r>
      <w:r w:rsidR="00D753DC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Med</w:t>
      </w:r>
      <w:r w:rsidR="00F42790">
        <w:rPr>
          <w:rFonts w:ascii="Times New Roman" w:hAnsi="Times New Roman" w:cs="Times New Roman"/>
          <w:sz w:val="24"/>
          <w:szCs w:val="24"/>
        </w:rPr>
        <w:t xml:space="preserve">ios de impugnación de </w:t>
      </w:r>
      <w:r w:rsidR="006E0ED1">
        <w:rPr>
          <w:rFonts w:ascii="Times New Roman" w:hAnsi="Times New Roman" w:cs="Times New Roman"/>
          <w:sz w:val="24"/>
          <w:szCs w:val="24"/>
        </w:rPr>
        <w:t>s</w:t>
      </w:r>
      <w:r w:rsidR="00F42790">
        <w:rPr>
          <w:rFonts w:ascii="Times New Roman" w:hAnsi="Times New Roman" w:cs="Times New Roman"/>
          <w:sz w:val="24"/>
          <w:szCs w:val="24"/>
        </w:rPr>
        <w:t>entencia: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6E0ED1">
        <w:rPr>
          <w:rFonts w:ascii="Times New Roman" w:hAnsi="Times New Roman" w:cs="Times New Roman"/>
          <w:sz w:val="24"/>
          <w:szCs w:val="24"/>
        </w:rPr>
        <w:t>a</w:t>
      </w:r>
      <w:r w:rsidR="006E0ED1" w:rsidRPr="00172195">
        <w:rPr>
          <w:rFonts w:ascii="Times New Roman" w:hAnsi="Times New Roman" w:cs="Times New Roman"/>
          <w:sz w:val="24"/>
          <w:szCs w:val="24"/>
        </w:rPr>
        <w:t xml:space="preserve">pelación </w:t>
      </w:r>
      <w:r w:rsidR="00793675" w:rsidRPr="00172195">
        <w:rPr>
          <w:rFonts w:ascii="Times New Roman" w:hAnsi="Times New Roman" w:cs="Times New Roman"/>
          <w:sz w:val="24"/>
          <w:szCs w:val="24"/>
        </w:rPr>
        <w:t>para segunda instancia</w:t>
      </w:r>
      <w:r w:rsidR="00A61496" w:rsidRPr="00172195">
        <w:rPr>
          <w:rFonts w:ascii="Times New Roman" w:hAnsi="Times New Roman" w:cs="Times New Roman"/>
          <w:sz w:val="24"/>
          <w:szCs w:val="24"/>
        </w:rPr>
        <w:t>,</w:t>
      </w:r>
      <w:r w:rsidR="00793675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A61496" w:rsidRPr="00172195">
        <w:rPr>
          <w:rFonts w:ascii="Times New Roman" w:hAnsi="Times New Roman" w:cs="Times New Roman"/>
          <w:sz w:val="24"/>
          <w:szCs w:val="24"/>
        </w:rPr>
        <w:t>como medio de control de legalidad</w:t>
      </w:r>
      <w:r w:rsidR="006E0ED1">
        <w:rPr>
          <w:rFonts w:ascii="Times New Roman" w:hAnsi="Times New Roman" w:cs="Times New Roman"/>
          <w:sz w:val="24"/>
          <w:szCs w:val="24"/>
        </w:rPr>
        <w:t>,</w:t>
      </w:r>
      <w:r w:rsidR="00A61496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793675" w:rsidRPr="00172195">
        <w:rPr>
          <w:rFonts w:ascii="Times New Roman" w:hAnsi="Times New Roman" w:cs="Times New Roman"/>
          <w:sz w:val="24"/>
          <w:szCs w:val="24"/>
        </w:rPr>
        <w:t xml:space="preserve">y </w:t>
      </w:r>
      <w:r w:rsidR="006E0ED1">
        <w:rPr>
          <w:rFonts w:ascii="Times New Roman" w:hAnsi="Times New Roman" w:cs="Times New Roman"/>
          <w:sz w:val="24"/>
          <w:szCs w:val="24"/>
        </w:rPr>
        <w:t>a</w:t>
      </w:r>
      <w:r w:rsidR="006E0ED1" w:rsidRPr="00172195">
        <w:rPr>
          <w:rFonts w:ascii="Times New Roman" w:hAnsi="Times New Roman" w:cs="Times New Roman"/>
          <w:sz w:val="24"/>
          <w:szCs w:val="24"/>
        </w:rPr>
        <w:t xml:space="preserve">mparo </w:t>
      </w:r>
      <w:r w:rsidR="006E0ED1">
        <w:rPr>
          <w:rFonts w:ascii="Times New Roman" w:hAnsi="Times New Roman" w:cs="Times New Roman"/>
          <w:sz w:val="24"/>
          <w:szCs w:val="24"/>
        </w:rPr>
        <w:t>d</w:t>
      </w:r>
      <w:r w:rsidR="006E0ED1" w:rsidRPr="00172195">
        <w:rPr>
          <w:rFonts w:ascii="Times New Roman" w:hAnsi="Times New Roman" w:cs="Times New Roman"/>
          <w:sz w:val="24"/>
          <w:szCs w:val="24"/>
        </w:rPr>
        <w:t>irecto</w:t>
      </w:r>
      <w:r w:rsidR="00A61496" w:rsidRPr="00172195">
        <w:rPr>
          <w:rFonts w:ascii="Times New Roman" w:hAnsi="Times New Roman" w:cs="Times New Roman"/>
          <w:sz w:val="24"/>
          <w:szCs w:val="24"/>
        </w:rPr>
        <w:t>,</w:t>
      </w:r>
      <w:r w:rsidR="00793675" w:rsidRPr="00172195">
        <w:rPr>
          <w:rFonts w:ascii="Times New Roman" w:hAnsi="Times New Roman" w:cs="Times New Roman"/>
          <w:sz w:val="24"/>
          <w:szCs w:val="24"/>
        </w:rPr>
        <w:t xml:space="preserve"> como medio de control de casación de sentencia.</w:t>
      </w:r>
    </w:p>
    <w:p w14:paraId="031208BE" w14:textId="1C0E8B6F" w:rsidR="00AE20E3" w:rsidRDefault="00793675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D753DC" w:rsidRPr="00172195">
        <w:rPr>
          <w:rFonts w:ascii="Times New Roman" w:hAnsi="Times New Roman" w:cs="Times New Roman"/>
          <w:sz w:val="24"/>
          <w:szCs w:val="24"/>
        </w:rPr>
        <w:t>)</w:t>
      </w:r>
      <w:r w:rsidR="00D753DC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Si</w:t>
      </w:r>
      <w:r w:rsidR="00F42790">
        <w:rPr>
          <w:rFonts w:ascii="Times New Roman" w:hAnsi="Times New Roman" w:cs="Times New Roman"/>
          <w:sz w:val="24"/>
          <w:szCs w:val="24"/>
        </w:rPr>
        <w:t xml:space="preserve">stema de </w:t>
      </w:r>
      <w:r w:rsidR="006E0ED1">
        <w:rPr>
          <w:rFonts w:ascii="Times New Roman" w:hAnsi="Times New Roman" w:cs="Times New Roman"/>
          <w:sz w:val="24"/>
          <w:szCs w:val="24"/>
        </w:rPr>
        <w:t>e</w:t>
      </w:r>
      <w:r w:rsidR="00F42790">
        <w:rPr>
          <w:rFonts w:ascii="Times New Roman" w:hAnsi="Times New Roman" w:cs="Times New Roman"/>
          <w:sz w:val="24"/>
          <w:szCs w:val="24"/>
        </w:rPr>
        <w:t xml:space="preserve">jecución de </w:t>
      </w:r>
      <w:r w:rsidR="006E0ED1">
        <w:rPr>
          <w:rFonts w:ascii="Times New Roman" w:hAnsi="Times New Roman" w:cs="Times New Roman"/>
          <w:sz w:val="24"/>
          <w:szCs w:val="24"/>
        </w:rPr>
        <w:t>s</w:t>
      </w:r>
      <w:r w:rsidR="00F42790">
        <w:rPr>
          <w:rFonts w:ascii="Times New Roman" w:hAnsi="Times New Roman" w:cs="Times New Roman"/>
          <w:sz w:val="24"/>
          <w:szCs w:val="24"/>
        </w:rPr>
        <w:t>anciones:</w:t>
      </w:r>
      <w:r w:rsidRPr="00172195">
        <w:rPr>
          <w:rFonts w:ascii="Times New Roman" w:hAnsi="Times New Roman" w:cs="Times New Roman"/>
          <w:sz w:val="24"/>
          <w:szCs w:val="24"/>
        </w:rPr>
        <w:t xml:space="preserve"> con sus mecanismos de beneficios para la libertad anticipada.</w:t>
      </w:r>
    </w:p>
    <w:p w14:paraId="179FAE79" w14:textId="06DCA39C" w:rsidR="00AE70FB" w:rsidRDefault="00AE70FB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ello podemos afir</w:t>
      </w:r>
      <w:r w:rsidR="008B3EEE">
        <w:rPr>
          <w:rFonts w:ascii="Times New Roman" w:hAnsi="Times New Roman" w:cs="Times New Roman"/>
          <w:sz w:val="24"/>
          <w:szCs w:val="24"/>
        </w:rPr>
        <w:t>mar qu</w:t>
      </w:r>
      <w:r w:rsidR="00017445">
        <w:rPr>
          <w:rFonts w:ascii="Times New Roman" w:hAnsi="Times New Roman" w:cs="Times New Roman"/>
          <w:sz w:val="24"/>
          <w:szCs w:val="24"/>
        </w:rPr>
        <w:t>e no es</w:t>
      </w:r>
      <w:r>
        <w:rPr>
          <w:rFonts w:ascii="Times New Roman" w:hAnsi="Times New Roman" w:cs="Times New Roman"/>
          <w:sz w:val="24"/>
          <w:szCs w:val="24"/>
        </w:rPr>
        <w:t xml:space="preserve"> el nuevo sistema pr</w:t>
      </w:r>
      <w:r w:rsidR="008B3EEE">
        <w:rPr>
          <w:rFonts w:ascii="Times New Roman" w:hAnsi="Times New Roman" w:cs="Times New Roman"/>
          <w:sz w:val="24"/>
          <w:szCs w:val="24"/>
        </w:rPr>
        <w:t>ocesal</w:t>
      </w:r>
      <w:r w:rsidR="00017445">
        <w:rPr>
          <w:rFonts w:ascii="Times New Roman" w:hAnsi="Times New Roman" w:cs="Times New Roman"/>
          <w:sz w:val="24"/>
          <w:szCs w:val="24"/>
        </w:rPr>
        <w:t xml:space="preserve"> penal</w:t>
      </w:r>
      <w:r>
        <w:rPr>
          <w:rFonts w:ascii="Times New Roman" w:hAnsi="Times New Roman" w:cs="Times New Roman"/>
          <w:sz w:val="24"/>
          <w:szCs w:val="24"/>
        </w:rPr>
        <w:t xml:space="preserve"> la solución a la conflictiva social, solo es </w:t>
      </w:r>
      <w:r w:rsidR="008B3EEE">
        <w:rPr>
          <w:rFonts w:ascii="Times New Roman" w:hAnsi="Times New Roman" w:cs="Times New Roman"/>
          <w:sz w:val="24"/>
          <w:szCs w:val="24"/>
        </w:rPr>
        <w:t xml:space="preserve">una forma distinta de investigar, de construir un caso y presentarlo con mayores garantías ante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8B3EEE">
        <w:rPr>
          <w:rFonts w:ascii="Times New Roman" w:hAnsi="Times New Roman" w:cs="Times New Roman"/>
          <w:sz w:val="24"/>
          <w:szCs w:val="24"/>
        </w:rPr>
        <w:t>tribunales, aspirando a alcanzar parámetros internacionales,  lo demás es materia económica, social y de prevención del delito mediante mecanismos de seguridad pública.</w:t>
      </w:r>
    </w:p>
    <w:p w14:paraId="031208BF" w14:textId="64B2A29C" w:rsidR="00DF3678" w:rsidRPr="00964020" w:rsidRDefault="006A3146" w:rsidP="00A430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020">
        <w:rPr>
          <w:rFonts w:ascii="Times New Roman" w:hAnsi="Times New Roman" w:cs="Times New Roman"/>
          <w:b/>
          <w:sz w:val="24"/>
          <w:szCs w:val="24"/>
        </w:rPr>
        <w:t>Análisis de los artículos modificados a la Constitución Federal para la operación del sistema acusatorio.</w:t>
      </w:r>
    </w:p>
    <w:p w14:paraId="031208C0" w14:textId="0BF85002" w:rsidR="00E66756" w:rsidRPr="00172195" w:rsidRDefault="00DF3678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poder modificar el </w:t>
      </w:r>
      <w:r w:rsidR="006E0ED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roceso </w:t>
      </w:r>
      <w:r w:rsidR="006E0ED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enal se requería primero </w:t>
      </w:r>
      <w:r w:rsidR="006E0ED1">
        <w:rPr>
          <w:rFonts w:ascii="Times New Roman" w:hAnsi="Times New Roman" w:cs="Times New Roman"/>
          <w:sz w:val="24"/>
          <w:szCs w:val="24"/>
        </w:rPr>
        <w:t xml:space="preserve">modificar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E0ED1">
        <w:rPr>
          <w:rFonts w:ascii="Times New Roman" w:hAnsi="Times New Roman" w:cs="Times New Roman"/>
          <w:sz w:val="24"/>
          <w:szCs w:val="24"/>
        </w:rPr>
        <w:t>base constitucional</w:t>
      </w:r>
      <w:r>
        <w:rPr>
          <w:rFonts w:ascii="Times New Roman" w:hAnsi="Times New Roman" w:cs="Times New Roman"/>
          <w:sz w:val="24"/>
          <w:szCs w:val="24"/>
        </w:rPr>
        <w:t xml:space="preserve"> para después establecer los mecanismos de procesamiento en </w:t>
      </w:r>
      <w:r w:rsidR="004F11DE">
        <w:rPr>
          <w:rFonts w:ascii="Times New Roman" w:hAnsi="Times New Roman" w:cs="Times New Roman"/>
          <w:sz w:val="24"/>
          <w:szCs w:val="24"/>
        </w:rPr>
        <w:t>una ley general secundaria</w:t>
      </w:r>
      <w:r w:rsidR="006E0ED1">
        <w:rPr>
          <w:rFonts w:ascii="Times New Roman" w:hAnsi="Times New Roman" w:cs="Times New Roman"/>
          <w:sz w:val="24"/>
          <w:szCs w:val="24"/>
        </w:rPr>
        <w:t>.</w:t>
      </w:r>
      <w:r w:rsidR="004F11DE">
        <w:rPr>
          <w:rFonts w:ascii="Times New Roman" w:hAnsi="Times New Roman" w:cs="Times New Roman"/>
          <w:sz w:val="24"/>
          <w:szCs w:val="24"/>
        </w:rPr>
        <w:t xml:space="preserve"> </w:t>
      </w:r>
      <w:r w:rsidR="006E0ED1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 xml:space="preserve">proceso lo narra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Hesberth</w:t>
      </w:r>
      <w:proofErr w:type="spellEnd"/>
      <w:r w:rsidR="006E0ED1">
        <w:rPr>
          <w:rFonts w:ascii="Times New Roman" w:hAnsi="Times New Roman" w:cs="Times New Roman"/>
          <w:sz w:val="24"/>
          <w:szCs w:val="24"/>
        </w:rPr>
        <w:t xml:space="preserve"> de la siguiente forma:</w:t>
      </w:r>
    </w:p>
    <w:p w14:paraId="031208C1" w14:textId="35ACABB6" w:rsidR="00A20FBC" w:rsidRPr="00172195" w:rsidRDefault="00A20FBC" w:rsidP="00EB37D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 xml:space="preserve">Es así que el artículo 16 de la Constitución recibió cambios en su texto relacionados con </w:t>
      </w:r>
      <w:r w:rsidR="006E0ED1">
        <w:rPr>
          <w:rFonts w:ascii="Times New Roman" w:hAnsi="Times New Roman" w:cs="Times New Roman"/>
          <w:sz w:val="24"/>
          <w:szCs w:val="24"/>
        </w:rPr>
        <w:t>l</w:t>
      </w:r>
      <w:r w:rsidRPr="00172195">
        <w:rPr>
          <w:rFonts w:ascii="Times New Roman" w:hAnsi="Times New Roman" w:cs="Times New Roman"/>
          <w:sz w:val="24"/>
          <w:szCs w:val="24"/>
        </w:rPr>
        <w:t xml:space="preserve">a orden de aprehensión, definición de flagrancia, modificación al concepto del arraigo, </w:t>
      </w:r>
      <w:r w:rsidR="004F11DE">
        <w:rPr>
          <w:rFonts w:ascii="Times New Roman" w:hAnsi="Times New Roman" w:cs="Times New Roman"/>
          <w:sz w:val="24"/>
          <w:szCs w:val="24"/>
        </w:rPr>
        <w:t>especificación del té</w:t>
      </w:r>
      <w:r w:rsidRPr="00172195">
        <w:rPr>
          <w:rFonts w:ascii="Times New Roman" w:hAnsi="Times New Roman" w:cs="Times New Roman"/>
          <w:sz w:val="24"/>
          <w:szCs w:val="24"/>
        </w:rPr>
        <w:t>rmino delincuencia organizada, control de las comunicaciones privadas y el esta</w:t>
      </w:r>
      <w:r w:rsidR="00F42790">
        <w:rPr>
          <w:rFonts w:ascii="Times New Roman" w:hAnsi="Times New Roman" w:cs="Times New Roman"/>
          <w:sz w:val="24"/>
          <w:szCs w:val="24"/>
        </w:rPr>
        <w:t>blecimiento del juez de control</w:t>
      </w:r>
      <w:r w:rsidR="00E65A30">
        <w:rPr>
          <w:rFonts w:ascii="Times New Roman" w:hAnsi="Times New Roman" w:cs="Times New Roman"/>
          <w:sz w:val="24"/>
          <w:szCs w:val="24"/>
        </w:rPr>
        <w:t>.</w:t>
      </w:r>
    </w:p>
    <w:p w14:paraId="031208C2" w14:textId="3C443CDC" w:rsidR="00A20FBC" w:rsidRPr="00172195" w:rsidRDefault="00A20FBC" w:rsidP="00EB37D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 xml:space="preserve">El artículo 17, agregó a su texto los mecanismos alternativos de solución </w:t>
      </w:r>
      <w:r w:rsidR="00ED25DD" w:rsidRPr="00172195">
        <w:rPr>
          <w:rFonts w:ascii="Times New Roman" w:hAnsi="Times New Roman" w:cs="Times New Roman"/>
          <w:sz w:val="24"/>
          <w:szCs w:val="24"/>
        </w:rPr>
        <w:t>de controversias, la defensorí</w:t>
      </w:r>
      <w:r w:rsidRPr="00172195">
        <w:rPr>
          <w:rFonts w:ascii="Times New Roman" w:hAnsi="Times New Roman" w:cs="Times New Roman"/>
          <w:sz w:val="24"/>
          <w:szCs w:val="24"/>
        </w:rPr>
        <w:t>a p</w:t>
      </w:r>
      <w:r w:rsidR="00ED25DD" w:rsidRPr="00172195">
        <w:rPr>
          <w:rFonts w:ascii="Times New Roman" w:hAnsi="Times New Roman" w:cs="Times New Roman"/>
          <w:sz w:val="24"/>
          <w:szCs w:val="24"/>
        </w:rPr>
        <w:t>ú</w:t>
      </w:r>
      <w:r w:rsidRPr="00172195">
        <w:rPr>
          <w:rFonts w:ascii="Times New Roman" w:hAnsi="Times New Roman" w:cs="Times New Roman"/>
          <w:sz w:val="24"/>
          <w:szCs w:val="24"/>
        </w:rPr>
        <w:t>blica.</w:t>
      </w:r>
    </w:p>
    <w:p w14:paraId="031208C3" w14:textId="20DF924D" w:rsidR="00A20FBC" w:rsidRPr="00172195" w:rsidRDefault="00A20FBC" w:rsidP="00EB37D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El artículo 18, incluyó el sistema penitenciario, la reinserción social y el cumplimiento de la pena en delincuencia organizada.</w:t>
      </w:r>
    </w:p>
    <w:p w14:paraId="031208C4" w14:textId="3BFC474D" w:rsidR="00A20FBC" w:rsidRPr="00172195" w:rsidRDefault="00A20FBC" w:rsidP="00EB37D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 xml:space="preserve">El artículo 19, </w:t>
      </w:r>
      <w:r w:rsidR="00E65A30">
        <w:rPr>
          <w:rFonts w:ascii="Times New Roman" w:hAnsi="Times New Roman" w:cs="Times New Roman"/>
          <w:sz w:val="24"/>
          <w:szCs w:val="24"/>
        </w:rPr>
        <w:t>l</w:t>
      </w:r>
      <w:r w:rsidRPr="00172195">
        <w:rPr>
          <w:rFonts w:ascii="Times New Roman" w:hAnsi="Times New Roman" w:cs="Times New Roman"/>
          <w:sz w:val="24"/>
          <w:szCs w:val="24"/>
        </w:rPr>
        <w:t>a figura de la vinculación a proceso, la finalidad de la prisión preventiva.</w:t>
      </w:r>
    </w:p>
    <w:p w14:paraId="031208C5" w14:textId="77777777" w:rsidR="00A20FBC" w:rsidRPr="00172195" w:rsidRDefault="00A20FBC" w:rsidP="00EB37D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El artículo 20, las características del sistema penal acusatorio, los principios del sistema acusatorio, los derechos del imputado, los derechos de la víctima.</w:t>
      </w:r>
    </w:p>
    <w:p w14:paraId="031208C6" w14:textId="77777777" w:rsidR="00ED25DD" w:rsidRPr="00172195" w:rsidRDefault="00A20FBC" w:rsidP="00EB37D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El artículo</w:t>
      </w:r>
      <w:r w:rsidR="00ED25DD" w:rsidRPr="00172195">
        <w:rPr>
          <w:rFonts w:ascii="Times New Roman" w:hAnsi="Times New Roman" w:cs="Times New Roman"/>
          <w:sz w:val="24"/>
          <w:szCs w:val="24"/>
        </w:rPr>
        <w:t xml:space="preserve"> 21, regula la investigación de los delitos, el ejercicio de la acción penal, la imposición, modificación y duración de la pena, los criterios de oportunidad, la seguridad pública.</w:t>
      </w:r>
    </w:p>
    <w:p w14:paraId="031208C7" w14:textId="77777777" w:rsidR="00ED25DD" w:rsidRPr="00172195" w:rsidRDefault="00ED25DD" w:rsidP="00EB37D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lastRenderedPageBreak/>
        <w:t>El artículo 22, en sus aspectos de proporcionalidad de la pena, la confiscación, la extinción de dominio.</w:t>
      </w:r>
    </w:p>
    <w:p w14:paraId="031208C8" w14:textId="60E8B962" w:rsidR="00ED25DD" w:rsidRPr="00172195" w:rsidRDefault="00ED25DD" w:rsidP="00EB37D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El artículo 73</w:t>
      </w:r>
      <w:r w:rsidR="00E65A30">
        <w:rPr>
          <w:rFonts w:ascii="Times New Roman" w:hAnsi="Times New Roman" w:cs="Times New Roman"/>
          <w:sz w:val="24"/>
          <w:szCs w:val="24"/>
        </w:rPr>
        <w:t>,</w:t>
      </w:r>
      <w:r w:rsidR="00E65A30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E65A30">
        <w:rPr>
          <w:rFonts w:ascii="Times New Roman" w:hAnsi="Times New Roman" w:cs="Times New Roman"/>
          <w:sz w:val="24"/>
          <w:szCs w:val="24"/>
        </w:rPr>
        <w:t>l</w:t>
      </w:r>
      <w:r w:rsidRPr="00172195">
        <w:rPr>
          <w:rFonts w:ascii="Times New Roman" w:hAnsi="Times New Roman" w:cs="Times New Roman"/>
          <w:sz w:val="24"/>
          <w:szCs w:val="24"/>
        </w:rPr>
        <w:t>as facultades del Congreso de la Unión.</w:t>
      </w:r>
    </w:p>
    <w:p w14:paraId="031208C9" w14:textId="5B1CD870" w:rsidR="00ED25DD" w:rsidRPr="00172195" w:rsidRDefault="00ED25DD" w:rsidP="00EB37D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El artículo 115</w:t>
      </w:r>
      <w:r w:rsidR="00E65A30">
        <w:rPr>
          <w:rFonts w:ascii="Times New Roman" w:hAnsi="Times New Roman" w:cs="Times New Roman"/>
          <w:sz w:val="24"/>
          <w:szCs w:val="24"/>
        </w:rPr>
        <w:t>,</w:t>
      </w:r>
      <w:r w:rsidR="00E65A30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las facultades de los estados y municipios.</w:t>
      </w:r>
    </w:p>
    <w:p w14:paraId="031208CA" w14:textId="2C743436" w:rsidR="00A20FBC" w:rsidRDefault="00ED25DD" w:rsidP="00EB37D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El artículo 123</w:t>
      </w:r>
      <w:r w:rsidR="00E65A30">
        <w:rPr>
          <w:rFonts w:ascii="Times New Roman" w:hAnsi="Times New Roman" w:cs="Times New Roman"/>
          <w:sz w:val="24"/>
          <w:szCs w:val="24"/>
        </w:rPr>
        <w:t>,</w:t>
      </w:r>
      <w:r w:rsidR="00E65A30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el régimen de trabajo de la seguridad públi</w:t>
      </w:r>
      <w:r w:rsidR="00DF3678">
        <w:rPr>
          <w:rFonts w:ascii="Times New Roman" w:hAnsi="Times New Roman" w:cs="Times New Roman"/>
          <w:sz w:val="24"/>
          <w:szCs w:val="24"/>
        </w:rPr>
        <w:t>ca</w:t>
      </w:r>
      <w:r w:rsidR="00E65A3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558663"/>
          <w:citation/>
        </w:sdtPr>
        <w:sdtEndPr/>
        <w:sdtContent>
          <w:r w:rsidR="00E65A30" w:rsidRPr="0017219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B3EEE">
            <w:rPr>
              <w:rFonts w:ascii="Times New Roman" w:hAnsi="Times New Roman" w:cs="Times New Roman"/>
              <w:sz w:val="24"/>
              <w:szCs w:val="24"/>
            </w:rPr>
            <w:instrText xml:space="preserve">CITATION BEN12 \l 2058 </w:instrText>
          </w:r>
          <w:r w:rsidR="00E65A30" w:rsidRPr="0017219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B3EEE" w:rsidRPr="008B3EEE">
            <w:rPr>
              <w:rFonts w:ascii="Times New Roman" w:hAnsi="Times New Roman" w:cs="Times New Roman"/>
              <w:noProof/>
              <w:sz w:val="24"/>
              <w:szCs w:val="24"/>
            </w:rPr>
            <w:t>(Hesbert, 2012)</w:t>
          </w:r>
          <w:r w:rsidR="00E65A30" w:rsidRPr="0017219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65A30">
        <w:rPr>
          <w:rFonts w:ascii="Times New Roman" w:hAnsi="Times New Roman" w:cs="Times New Roman"/>
          <w:sz w:val="24"/>
          <w:szCs w:val="24"/>
        </w:rPr>
        <w:t>.</w:t>
      </w:r>
    </w:p>
    <w:p w14:paraId="031208CB" w14:textId="09D6490A" w:rsidR="00DF3678" w:rsidRDefault="00DF3678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Cambiar un </w:t>
      </w:r>
      <w:r w:rsidR="00E65A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istema de </w:t>
      </w:r>
      <w:r w:rsidR="00E65A3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roceso requiere no solo la reforma </w:t>
      </w:r>
      <w:r w:rsidR="00E65A30">
        <w:rPr>
          <w:rFonts w:ascii="Times New Roman" w:hAnsi="Times New Roman" w:cs="Times New Roman"/>
          <w:sz w:val="24"/>
          <w:szCs w:val="24"/>
        </w:rPr>
        <w:t>constitucional, sino también</w:t>
      </w:r>
      <w:r>
        <w:rPr>
          <w:rFonts w:ascii="Times New Roman" w:hAnsi="Times New Roman" w:cs="Times New Roman"/>
          <w:sz w:val="24"/>
          <w:szCs w:val="24"/>
        </w:rPr>
        <w:t xml:space="preserve"> la adecuación de la legislación secundaria, como son</w:t>
      </w:r>
      <w:r w:rsidR="00E65A30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Código Nacional de Procedimientos Penales,</w:t>
      </w:r>
      <w:r w:rsidR="00E65A30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Ley de la Delincuencia Organizada,</w:t>
      </w:r>
      <w:r w:rsidR="00E65A30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308">
        <w:rPr>
          <w:rFonts w:ascii="Times New Roman" w:hAnsi="Times New Roman" w:cs="Times New Roman"/>
          <w:sz w:val="24"/>
          <w:szCs w:val="24"/>
        </w:rPr>
        <w:t>Ley de Amparo,</w:t>
      </w:r>
      <w:r w:rsidR="00E65A30">
        <w:rPr>
          <w:rFonts w:ascii="Times New Roman" w:hAnsi="Times New Roman" w:cs="Times New Roman"/>
          <w:sz w:val="24"/>
          <w:szCs w:val="24"/>
        </w:rPr>
        <w:t xml:space="preserve"> la</w:t>
      </w:r>
      <w:r w:rsidR="00F6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Ley del Menor,</w:t>
      </w:r>
      <w:r w:rsidR="00E65A30">
        <w:rPr>
          <w:rFonts w:ascii="Times New Roman" w:hAnsi="Times New Roman" w:cs="Times New Roman"/>
          <w:sz w:val="24"/>
          <w:szCs w:val="24"/>
        </w:rPr>
        <w:t xml:space="preserve"> la L</w:t>
      </w:r>
      <w:r>
        <w:rPr>
          <w:rFonts w:ascii="Times New Roman" w:hAnsi="Times New Roman" w:cs="Times New Roman"/>
          <w:sz w:val="24"/>
          <w:szCs w:val="24"/>
        </w:rPr>
        <w:t xml:space="preserve">ey Orgánica de la Procuraduría </w:t>
      </w:r>
      <w:r w:rsidR="004F11DE">
        <w:rPr>
          <w:rFonts w:ascii="Times New Roman" w:hAnsi="Times New Roman" w:cs="Times New Roman"/>
          <w:sz w:val="24"/>
          <w:szCs w:val="24"/>
        </w:rPr>
        <w:t>General de la Repú</w:t>
      </w:r>
      <w:r w:rsidR="00F62308">
        <w:rPr>
          <w:rFonts w:ascii="Times New Roman" w:hAnsi="Times New Roman" w:cs="Times New Roman"/>
          <w:sz w:val="24"/>
          <w:szCs w:val="24"/>
        </w:rPr>
        <w:t>blica,</w:t>
      </w:r>
      <w:r w:rsidR="00E65A30">
        <w:rPr>
          <w:rFonts w:ascii="Times New Roman" w:hAnsi="Times New Roman" w:cs="Times New Roman"/>
          <w:sz w:val="24"/>
          <w:szCs w:val="24"/>
        </w:rPr>
        <w:t xml:space="preserve"> el</w:t>
      </w:r>
      <w:r w:rsidR="00F62308">
        <w:rPr>
          <w:rFonts w:ascii="Times New Roman" w:hAnsi="Times New Roman" w:cs="Times New Roman"/>
          <w:sz w:val="24"/>
          <w:szCs w:val="24"/>
        </w:rPr>
        <w:t xml:space="preserve"> Manual de Opera</w:t>
      </w:r>
      <w:r w:rsidR="00F42790">
        <w:rPr>
          <w:rFonts w:ascii="Times New Roman" w:hAnsi="Times New Roman" w:cs="Times New Roman"/>
          <w:sz w:val="24"/>
          <w:szCs w:val="24"/>
        </w:rPr>
        <w:t>ciones,</w:t>
      </w:r>
      <w:r w:rsidR="00E65A30">
        <w:rPr>
          <w:rFonts w:ascii="Times New Roman" w:hAnsi="Times New Roman" w:cs="Times New Roman"/>
          <w:sz w:val="24"/>
          <w:szCs w:val="24"/>
        </w:rPr>
        <w:t xml:space="preserve"> los</w:t>
      </w:r>
      <w:r w:rsidR="00F42790">
        <w:rPr>
          <w:rFonts w:ascii="Times New Roman" w:hAnsi="Times New Roman" w:cs="Times New Roman"/>
          <w:sz w:val="24"/>
          <w:szCs w:val="24"/>
        </w:rPr>
        <w:t xml:space="preserve"> </w:t>
      </w:r>
      <w:r w:rsidR="00E65A30">
        <w:rPr>
          <w:rFonts w:ascii="Times New Roman" w:hAnsi="Times New Roman" w:cs="Times New Roman"/>
          <w:sz w:val="24"/>
          <w:szCs w:val="24"/>
        </w:rPr>
        <w:t xml:space="preserve">protocolos </w:t>
      </w:r>
      <w:r w:rsidR="00F42790">
        <w:rPr>
          <w:rFonts w:ascii="Times New Roman" w:hAnsi="Times New Roman" w:cs="Times New Roman"/>
          <w:sz w:val="24"/>
          <w:szCs w:val="24"/>
        </w:rPr>
        <w:t xml:space="preserve">de </w:t>
      </w:r>
      <w:r w:rsidR="00E65A30">
        <w:rPr>
          <w:rFonts w:ascii="Times New Roman" w:hAnsi="Times New Roman" w:cs="Times New Roman"/>
          <w:sz w:val="24"/>
          <w:szCs w:val="24"/>
        </w:rPr>
        <w:t>a</w:t>
      </w:r>
      <w:r w:rsidR="00F42790">
        <w:rPr>
          <w:rFonts w:ascii="Times New Roman" w:hAnsi="Times New Roman" w:cs="Times New Roman"/>
          <w:sz w:val="24"/>
          <w:szCs w:val="24"/>
        </w:rPr>
        <w:t>ctuación</w:t>
      </w:r>
      <w:r w:rsidR="00F62308">
        <w:rPr>
          <w:rFonts w:ascii="Times New Roman" w:hAnsi="Times New Roman" w:cs="Times New Roman"/>
          <w:sz w:val="24"/>
          <w:szCs w:val="24"/>
        </w:rPr>
        <w:t xml:space="preserve"> </w:t>
      </w:r>
      <w:r w:rsidR="00F42790">
        <w:rPr>
          <w:rFonts w:ascii="Times New Roman" w:hAnsi="Times New Roman" w:cs="Times New Roman"/>
          <w:sz w:val="24"/>
          <w:szCs w:val="24"/>
        </w:rPr>
        <w:t>y muchas más</w:t>
      </w:r>
      <w:r w:rsidR="00E65A30">
        <w:rPr>
          <w:rFonts w:ascii="Times New Roman" w:hAnsi="Times New Roman" w:cs="Times New Roman"/>
          <w:sz w:val="24"/>
          <w:szCs w:val="24"/>
        </w:rPr>
        <w:t>.</w:t>
      </w:r>
      <w:r w:rsidR="00F42790">
        <w:rPr>
          <w:rFonts w:ascii="Times New Roman" w:hAnsi="Times New Roman" w:cs="Times New Roman"/>
          <w:sz w:val="24"/>
          <w:szCs w:val="24"/>
        </w:rPr>
        <w:t xml:space="preserve"> </w:t>
      </w:r>
      <w:r w:rsidR="00E65A30">
        <w:rPr>
          <w:rFonts w:ascii="Times New Roman" w:hAnsi="Times New Roman" w:cs="Times New Roman"/>
          <w:sz w:val="24"/>
          <w:szCs w:val="24"/>
        </w:rPr>
        <w:t xml:space="preserve">Todo esto </w:t>
      </w:r>
      <w:r w:rsidR="00F62308">
        <w:rPr>
          <w:rFonts w:ascii="Times New Roman" w:hAnsi="Times New Roman" w:cs="Times New Roman"/>
          <w:sz w:val="24"/>
          <w:szCs w:val="24"/>
        </w:rPr>
        <w:t>implica la más profunda de las modificaciones en el ámbito penal en la historia de México.</w:t>
      </w:r>
    </w:p>
    <w:p w14:paraId="031208CC" w14:textId="7724900C" w:rsidR="00F62308" w:rsidRDefault="00F42790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inicio de la reforma l</w:t>
      </w:r>
      <w:r w:rsidR="00F62308">
        <w:rPr>
          <w:rFonts w:ascii="Times New Roman" w:hAnsi="Times New Roman" w:cs="Times New Roman"/>
          <w:sz w:val="24"/>
          <w:szCs w:val="24"/>
        </w:rPr>
        <w:t>os aplausos se escucha</w:t>
      </w:r>
      <w:r w:rsidR="009742E1">
        <w:rPr>
          <w:rFonts w:ascii="Times New Roman" w:hAnsi="Times New Roman" w:cs="Times New Roman"/>
          <w:sz w:val="24"/>
          <w:szCs w:val="24"/>
        </w:rPr>
        <w:t>ro</w:t>
      </w:r>
      <w:r w:rsidR="00F62308">
        <w:rPr>
          <w:rFonts w:ascii="Times New Roman" w:hAnsi="Times New Roman" w:cs="Times New Roman"/>
          <w:sz w:val="24"/>
          <w:szCs w:val="24"/>
        </w:rPr>
        <w:t>n en todas partes, pero empiezan a apagarse ante la realidad de sus resultados</w:t>
      </w:r>
      <w:r w:rsidR="00E65A30">
        <w:rPr>
          <w:rFonts w:ascii="Times New Roman" w:hAnsi="Times New Roman" w:cs="Times New Roman"/>
          <w:sz w:val="24"/>
          <w:szCs w:val="24"/>
        </w:rPr>
        <w:t>.</w:t>
      </w:r>
      <w:r w:rsidR="00F62308">
        <w:rPr>
          <w:rFonts w:ascii="Times New Roman" w:hAnsi="Times New Roman" w:cs="Times New Roman"/>
          <w:sz w:val="24"/>
          <w:szCs w:val="24"/>
        </w:rPr>
        <w:t xml:space="preserve"> </w:t>
      </w:r>
      <w:r w:rsidR="00E65A30">
        <w:rPr>
          <w:rFonts w:ascii="Times New Roman" w:hAnsi="Times New Roman" w:cs="Times New Roman"/>
          <w:sz w:val="24"/>
          <w:szCs w:val="24"/>
        </w:rPr>
        <w:t>En la Ciudad de México más</w:t>
      </w:r>
      <w:r w:rsidR="00F62308">
        <w:rPr>
          <w:rFonts w:ascii="Times New Roman" w:hAnsi="Times New Roman" w:cs="Times New Roman"/>
          <w:sz w:val="24"/>
          <w:szCs w:val="24"/>
        </w:rPr>
        <w:t xml:space="preserve"> de</w:t>
      </w:r>
      <w:r w:rsidR="00E65A30">
        <w:rPr>
          <w:rFonts w:ascii="Times New Roman" w:hAnsi="Times New Roman" w:cs="Times New Roman"/>
          <w:sz w:val="24"/>
          <w:szCs w:val="24"/>
        </w:rPr>
        <w:t>l</w:t>
      </w:r>
      <w:r w:rsidR="00F62308">
        <w:rPr>
          <w:rFonts w:ascii="Times New Roman" w:hAnsi="Times New Roman" w:cs="Times New Roman"/>
          <w:sz w:val="24"/>
          <w:szCs w:val="24"/>
        </w:rPr>
        <w:t xml:space="preserve"> 10% de sentenciados salen en libertad al desaparece</w:t>
      </w:r>
      <w:r>
        <w:rPr>
          <w:rFonts w:ascii="Times New Roman" w:hAnsi="Times New Roman" w:cs="Times New Roman"/>
          <w:sz w:val="24"/>
          <w:szCs w:val="24"/>
        </w:rPr>
        <w:t>r los “delitos graves</w:t>
      </w:r>
      <w:r w:rsidR="00E65A30">
        <w:rPr>
          <w:rFonts w:ascii="Times New Roman" w:hAnsi="Times New Roman" w:cs="Times New Roman"/>
          <w:sz w:val="24"/>
          <w:szCs w:val="24"/>
        </w:rPr>
        <w:t xml:space="preserve">”; </w:t>
      </w:r>
      <w:r>
        <w:rPr>
          <w:rFonts w:ascii="Times New Roman" w:hAnsi="Times New Roman" w:cs="Times New Roman"/>
          <w:sz w:val="24"/>
          <w:szCs w:val="24"/>
        </w:rPr>
        <w:t>solo dos</w:t>
      </w:r>
      <w:r w:rsidR="00F62308">
        <w:rPr>
          <w:rFonts w:ascii="Times New Roman" w:hAnsi="Times New Roman" w:cs="Times New Roman"/>
          <w:sz w:val="24"/>
          <w:szCs w:val="24"/>
        </w:rPr>
        <w:t xml:space="preserve"> de cada diez detenidos queda en prisión preventiva, por </w:t>
      </w:r>
      <w:r>
        <w:rPr>
          <w:rFonts w:ascii="Times New Roman" w:hAnsi="Times New Roman" w:cs="Times New Roman"/>
          <w:sz w:val="24"/>
          <w:szCs w:val="24"/>
        </w:rPr>
        <w:t xml:space="preserve">aplicación de </w:t>
      </w:r>
      <w:r w:rsidR="00F62308">
        <w:rPr>
          <w:rFonts w:ascii="Times New Roman" w:hAnsi="Times New Roman" w:cs="Times New Roman"/>
          <w:sz w:val="24"/>
          <w:szCs w:val="24"/>
        </w:rPr>
        <w:t>las medidas cautelares</w:t>
      </w:r>
      <w:sdt>
        <w:sdtPr>
          <w:rPr>
            <w:rFonts w:ascii="Times New Roman" w:hAnsi="Times New Roman" w:cs="Times New Roman"/>
            <w:sz w:val="24"/>
            <w:szCs w:val="24"/>
          </w:rPr>
          <w:id w:val="1394776039"/>
          <w:citation/>
        </w:sdtPr>
        <w:sdtEndPr/>
        <w:sdtContent>
          <w:r w:rsidR="00F6230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876E3">
            <w:rPr>
              <w:rFonts w:ascii="Times New Roman" w:hAnsi="Times New Roman" w:cs="Times New Roman"/>
              <w:sz w:val="24"/>
              <w:szCs w:val="24"/>
            </w:rPr>
            <w:instrText xml:space="preserve">CITATION VEL18 \l 2058 </w:instrText>
          </w:r>
          <w:r w:rsidR="00F6230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76E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C876E3" w:rsidRPr="00C876E3">
            <w:rPr>
              <w:rFonts w:ascii="Times New Roman" w:hAnsi="Times New Roman" w:cs="Times New Roman"/>
              <w:noProof/>
              <w:sz w:val="24"/>
              <w:szCs w:val="24"/>
            </w:rPr>
            <w:t>(Vela, 2018)</w:t>
          </w:r>
          <w:r w:rsidR="00F6230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B0C67">
        <w:rPr>
          <w:rFonts w:ascii="Times New Roman" w:hAnsi="Times New Roman" w:cs="Times New Roman"/>
          <w:sz w:val="24"/>
          <w:szCs w:val="24"/>
        </w:rPr>
        <w:t>.</w:t>
      </w:r>
    </w:p>
    <w:p w14:paraId="031208CD" w14:textId="41B3ACCB" w:rsidR="00DB0C67" w:rsidRDefault="00DB0C67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Indagando </w:t>
      </w:r>
      <w:r w:rsidR="00E056F5">
        <w:rPr>
          <w:rFonts w:ascii="Times New Roman" w:hAnsi="Times New Roman" w:cs="Times New Roman"/>
          <w:sz w:val="24"/>
          <w:szCs w:val="24"/>
        </w:rPr>
        <w:t>se encon</w:t>
      </w:r>
      <w:r w:rsidR="00017445">
        <w:rPr>
          <w:rFonts w:ascii="Times New Roman" w:hAnsi="Times New Roman" w:cs="Times New Roman"/>
          <w:sz w:val="24"/>
          <w:szCs w:val="24"/>
        </w:rPr>
        <w:t>tró, que no se trata de un asunto de eficacia; si hablamos de que:</w:t>
      </w:r>
    </w:p>
    <w:p w14:paraId="031208CE" w14:textId="01B42B13" w:rsidR="00DB0C67" w:rsidRDefault="00DB0C67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31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6F31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aradigma de la </w:t>
      </w:r>
      <w:r w:rsidR="006F310B">
        <w:rPr>
          <w:rFonts w:ascii="Times New Roman" w:hAnsi="Times New Roman" w:cs="Times New Roman"/>
          <w:sz w:val="24"/>
          <w:szCs w:val="24"/>
        </w:rPr>
        <w:t xml:space="preserve">sentencia </w:t>
      </w:r>
      <w:r>
        <w:rPr>
          <w:rFonts w:ascii="Times New Roman" w:hAnsi="Times New Roman" w:cs="Times New Roman"/>
          <w:sz w:val="24"/>
          <w:szCs w:val="24"/>
        </w:rPr>
        <w:t xml:space="preserve">obligatoria sin beneficios de sustitución condicional </w:t>
      </w:r>
      <w:r w:rsidR="00F42790">
        <w:rPr>
          <w:rFonts w:ascii="Times New Roman" w:hAnsi="Times New Roman" w:cs="Times New Roman"/>
          <w:sz w:val="24"/>
          <w:szCs w:val="24"/>
        </w:rPr>
        <w:t xml:space="preserve">o libertad anticipada </w:t>
      </w:r>
      <w:r w:rsidR="00CD3BE9">
        <w:rPr>
          <w:rFonts w:ascii="Times New Roman" w:hAnsi="Times New Roman" w:cs="Times New Roman"/>
          <w:sz w:val="24"/>
          <w:szCs w:val="24"/>
        </w:rPr>
        <w:t>en delitos graves desaparece, salvo lo previsto por la ley de delincuencia organizada.</w:t>
      </w:r>
    </w:p>
    <w:p w14:paraId="031208CF" w14:textId="02C7E878" w:rsidR="00DB0C67" w:rsidRDefault="00DB0C67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F31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Los delitos en su mayoría resultan en aplicación de medidas cautelares y la prisión preventiva es la última ratio, son preferibles otros medios de control</w:t>
      </w:r>
      <w:sdt>
        <w:sdtPr>
          <w:rPr>
            <w:rFonts w:ascii="Times New Roman" w:hAnsi="Times New Roman" w:cs="Times New Roman"/>
            <w:sz w:val="24"/>
            <w:szCs w:val="24"/>
          </w:rPr>
          <w:id w:val="1326312805"/>
          <w:citation/>
        </w:sdtPr>
        <w:sdtEndPr/>
        <w:sdtContent>
          <w:r w:rsidR="00CD3B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876E3">
            <w:rPr>
              <w:rFonts w:ascii="Times New Roman" w:hAnsi="Times New Roman" w:cs="Times New Roman"/>
              <w:sz w:val="24"/>
              <w:szCs w:val="24"/>
            </w:rPr>
            <w:instrText xml:space="preserve">CITATION CNP16 \l 2058 </w:instrText>
          </w:r>
          <w:r w:rsidR="00CD3B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76E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C876E3" w:rsidRPr="00C876E3">
            <w:rPr>
              <w:rFonts w:ascii="Times New Roman" w:hAnsi="Times New Roman" w:cs="Times New Roman"/>
              <w:noProof/>
              <w:sz w:val="24"/>
              <w:szCs w:val="24"/>
            </w:rPr>
            <w:t>(UNION, 2016)</w:t>
          </w:r>
          <w:r w:rsidR="00CD3B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031208D0" w14:textId="6A8FE469" w:rsidR="00ED25DD" w:rsidRPr="00172195" w:rsidRDefault="00DB0C67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F31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La aplicación del sistema requiere de </w:t>
      </w:r>
      <w:r w:rsidR="00ED25DD" w:rsidRPr="00172195">
        <w:rPr>
          <w:rFonts w:ascii="Times New Roman" w:hAnsi="Times New Roman" w:cs="Times New Roman"/>
          <w:sz w:val="24"/>
          <w:szCs w:val="24"/>
        </w:rPr>
        <w:t>nueva infraestructura, pues ahora el sistema acusatorio para poderse implantar requiere de instalaciones adecuadas y distintas</w:t>
      </w:r>
      <w:r w:rsidR="006F310B">
        <w:rPr>
          <w:rFonts w:ascii="Times New Roman" w:hAnsi="Times New Roman" w:cs="Times New Roman"/>
          <w:sz w:val="24"/>
          <w:szCs w:val="24"/>
        </w:rPr>
        <w:t>.</w:t>
      </w:r>
    </w:p>
    <w:p w14:paraId="367D5EE7" w14:textId="77777777" w:rsidR="00A5255D" w:rsidRDefault="00017445" w:rsidP="00A525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que si evidenciamos como un asunto que hace ineficaz al procedimiento es que la autoridad incumplió con establecer el escenario adecuado para la operación del sistema en el tema </w:t>
      </w:r>
      <w:r w:rsidR="00A5255D">
        <w:rPr>
          <w:rFonts w:ascii="Times New Roman" w:hAnsi="Times New Roman" w:cs="Times New Roman"/>
          <w:sz w:val="24"/>
          <w:szCs w:val="24"/>
        </w:rPr>
        <w:t>de infraestructura, pues debe contar la autoridad con las siguientes instalaciones;</w:t>
      </w:r>
    </w:p>
    <w:p w14:paraId="031208D1" w14:textId="7BAE1DC6" w:rsidR="00A9635A" w:rsidRPr="00172195" w:rsidRDefault="00A5255D" w:rsidP="00A525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ED25DD" w:rsidRPr="00172195">
        <w:rPr>
          <w:rFonts w:ascii="Times New Roman" w:hAnsi="Times New Roman" w:cs="Times New Roman"/>
          <w:sz w:val="24"/>
          <w:szCs w:val="24"/>
        </w:rPr>
        <w:t xml:space="preserve">la sala de </w:t>
      </w:r>
      <w:r w:rsidR="00CD3BE9">
        <w:rPr>
          <w:rFonts w:ascii="Times New Roman" w:hAnsi="Times New Roman" w:cs="Times New Roman"/>
          <w:sz w:val="24"/>
          <w:szCs w:val="24"/>
        </w:rPr>
        <w:t xml:space="preserve">oralidad para </w:t>
      </w:r>
      <w:r w:rsidR="00ED25DD" w:rsidRPr="00172195">
        <w:rPr>
          <w:rFonts w:ascii="Times New Roman" w:hAnsi="Times New Roman" w:cs="Times New Roman"/>
          <w:sz w:val="24"/>
          <w:szCs w:val="24"/>
        </w:rPr>
        <w:t xml:space="preserve">audiencias, en donde </w:t>
      </w:r>
      <w:r w:rsidR="003D01E2">
        <w:rPr>
          <w:rFonts w:ascii="Times New Roman" w:hAnsi="Times New Roman" w:cs="Times New Roman"/>
          <w:sz w:val="24"/>
          <w:szCs w:val="24"/>
        </w:rPr>
        <w:t>se ubica</w:t>
      </w:r>
      <w:r w:rsidR="003D01E2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ED25DD" w:rsidRPr="00172195">
        <w:rPr>
          <w:rFonts w:ascii="Times New Roman" w:hAnsi="Times New Roman" w:cs="Times New Roman"/>
          <w:sz w:val="24"/>
          <w:szCs w:val="24"/>
        </w:rPr>
        <w:t>al juez en el centro (o tribunal en caso de juzgamiento) y a sus lados la defensa</w:t>
      </w:r>
      <w:r w:rsidR="004F11DE">
        <w:rPr>
          <w:rFonts w:ascii="Times New Roman" w:hAnsi="Times New Roman" w:cs="Times New Roman"/>
          <w:sz w:val="24"/>
          <w:szCs w:val="24"/>
        </w:rPr>
        <w:t xml:space="preserve"> y su abogado, la ví</w:t>
      </w:r>
      <w:r w:rsidR="00DB0C67">
        <w:rPr>
          <w:rFonts w:ascii="Times New Roman" w:hAnsi="Times New Roman" w:cs="Times New Roman"/>
          <w:sz w:val="24"/>
          <w:szCs w:val="24"/>
        </w:rPr>
        <w:t>ctima</w:t>
      </w:r>
      <w:r w:rsidR="00B1427F">
        <w:rPr>
          <w:rFonts w:ascii="Times New Roman" w:hAnsi="Times New Roman" w:cs="Times New Roman"/>
          <w:sz w:val="24"/>
          <w:szCs w:val="24"/>
        </w:rPr>
        <w:t>,</w:t>
      </w:r>
      <w:r w:rsidR="00DB0C67">
        <w:rPr>
          <w:rFonts w:ascii="Times New Roman" w:hAnsi="Times New Roman" w:cs="Times New Roman"/>
          <w:sz w:val="24"/>
          <w:szCs w:val="24"/>
        </w:rPr>
        <w:t xml:space="preserve"> su asesor jurídico</w:t>
      </w:r>
      <w:r w:rsidR="00ED25DD" w:rsidRPr="00172195">
        <w:rPr>
          <w:rFonts w:ascii="Times New Roman" w:hAnsi="Times New Roman" w:cs="Times New Roman"/>
          <w:sz w:val="24"/>
          <w:szCs w:val="24"/>
        </w:rPr>
        <w:t xml:space="preserve"> y</w:t>
      </w:r>
      <w:r w:rsidR="00B1427F">
        <w:rPr>
          <w:rFonts w:ascii="Times New Roman" w:hAnsi="Times New Roman" w:cs="Times New Roman"/>
          <w:sz w:val="24"/>
          <w:szCs w:val="24"/>
        </w:rPr>
        <w:t xml:space="preserve"> agentes</w:t>
      </w:r>
      <w:r w:rsidR="00ED25DD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B1427F">
        <w:rPr>
          <w:rFonts w:ascii="Times New Roman" w:hAnsi="Times New Roman" w:cs="Times New Roman"/>
          <w:sz w:val="24"/>
          <w:szCs w:val="24"/>
        </w:rPr>
        <w:t>d</w:t>
      </w:r>
      <w:r w:rsidR="00ED25DD" w:rsidRPr="00172195">
        <w:rPr>
          <w:rFonts w:ascii="Times New Roman" w:hAnsi="Times New Roman" w:cs="Times New Roman"/>
          <w:sz w:val="24"/>
          <w:szCs w:val="24"/>
        </w:rPr>
        <w:t xml:space="preserve">el </w:t>
      </w:r>
      <w:r w:rsidR="006F310B">
        <w:rPr>
          <w:rFonts w:ascii="Times New Roman" w:hAnsi="Times New Roman" w:cs="Times New Roman"/>
          <w:sz w:val="24"/>
          <w:szCs w:val="24"/>
        </w:rPr>
        <w:t>M</w:t>
      </w:r>
      <w:r w:rsidR="006F310B" w:rsidRPr="00172195">
        <w:rPr>
          <w:rFonts w:ascii="Times New Roman" w:hAnsi="Times New Roman" w:cs="Times New Roman"/>
          <w:sz w:val="24"/>
          <w:szCs w:val="24"/>
        </w:rPr>
        <w:t xml:space="preserve">inisterio </w:t>
      </w:r>
      <w:r w:rsidR="006F310B">
        <w:rPr>
          <w:rFonts w:ascii="Times New Roman" w:hAnsi="Times New Roman" w:cs="Times New Roman"/>
          <w:sz w:val="24"/>
          <w:szCs w:val="24"/>
        </w:rPr>
        <w:t>P</w:t>
      </w:r>
      <w:r w:rsidR="006F310B" w:rsidRPr="00172195">
        <w:rPr>
          <w:rFonts w:ascii="Times New Roman" w:hAnsi="Times New Roman" w:cs="Times New Roman"/>
          <w:sz w:val="24"/>
          <w:szCs w:val="24"/>
        </w:rPr>
        <w:t>úblico</w:t>
      </w:r>
      <w:r w:rsidR="006F310B">
        <w:rPr>
          <w:rFonts w:ascii="Times New Roman" w:hAnsi="Times New Roman" w:cs="Times New Roman"/>
          <w:sz w:val="24"/>
          <w:szCs w:val="24"/>
        </w:rPr>
        <w:t>,</w:t>
      </w:r>
      <w:r w:rsidR="006F310B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ED25DD" w:rsidRPr="00172195">
        <w:rPr>
          <w:rFonts w:ascii="Times New Roman" w:hAnsi="Times New Roman" w:cs="Times New Roman"/>
          <w:sz w:val="24"/>
          <w:szCs w:val="24"/>
        </w:rPr>
        <w:t xml:space="preserve">y </w:t>
      </w:r>
      <w:r w:rsidR="00DB0C67">
        <w:rPr>
          <w:rFonts w:ascii="Times New Roman" w:hAnsi="Times New Roman" w:cs="Times New Roman"/>
          <w:sz w:val="24"/>
          <w:szCs w:val="24"/>
        </w:rPr>
        <w:t xml:space="preserve">al frente asientos con </w:t>
      </w:r>
      <w:r w:rsidR="00ED25DD" w:rsidRPr="00172195">
        <w:rPr>
          <w:rFonts w:ascii="Times New Roman" w:hAnsi="Times New Roman" w:cs="Times New Roman"/>
          <w:sz w:val="24"/>
          <w:szCs w:val="24"/>
        </w:rPr>
        <w:t xml:space="preserve">acceso al </w:t>
      </w:r>
      <w:r w:rsidR="006F310B" w:rsidRPr="00172195">
        <w:rPr>
          <w:rFonts w:ascii="Times New Roman" w:hAnsi="Times New Roman" w:cs="Times New Roman"/>
          <w:sz w:val="24"/>
          <w:szCs w:val="24"/>
        </w:rPr>
        <w:t>público</w:t>
      </w:r>
      <w:r w:rsidR="00ED25DD" w:rsidRPr="00172195">
        <w:rPr>
          <w:rFonts w:ascii="Times New Roman" w:hAnsi="Times New Roman" w:cs="Times New Roman"/>
          <w:sz w:val="24"/>
          <w:szCs w:val="24"/>
        </w:rPr>
        <w:t xml:space="preserve"> a</w:t>
      </w:r>
      <w:r w:rsidR="00A9635A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CD3BE9">
        <w:rPr>
          <w:rFonts w:ascii="Times New Roman" w:hAnsi="Times New Roman" w:cs="Times New Roman"/>
          <w:sz w:val="24"/>
          <w:szCs w:val="24"/>
        </w:rPr>
        <w:t>dichos actos.</w:t>
      </w:r>
      <w:r w:rsidR="00A9635A" w:rsidRPr="00172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208D2" w14:textId="15A62B28" w:rsidR="00ED25DD" w:rsidRPr="00172195" w:rsidRDefault="00A5255D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F310B">
        <w:rPr>
          <w:rFonts w:ascii="Times New Roman" w:hAnsi="Times New Roman" w:cs="Times New Roman"/>
          <w:sz w:val="24"/>
          <w:szCs w:val="24"/>
        </w:rPr>
        <w:t xml:space="preserve">) </w:t>
      </w:r>
      <w:r w:rsidR="00CD3BE9">
        <w:rPr>
          <w:rFonts w:ascii="Times New Roman" w:hAnsi="Times New Roman" w:cs="Times New Roman"/>
          <w:sz w:val="24"/>
          <w:szCs w:val="24"/>
        </w:rPr>
        <w:t>Las instalaciones requieren áreas para</w:t>
      </w:r>
      <w:r w:rsidR="00A9635A" w:rsidRPr="00172195">
        <w:rPr>
          <w:rFonts w:ascii="Times New Roman" w:hAnsi="Times New Roman" w:cs="Times New Roman"/>
          <w:sz w:val="24"/>
          <w:szCs w:val="24"/>
        </w:rPr>
        <w:t xml:space="preserve"> desahogo de pruebas, alegatos de </w:t>
      </w:r>
      <w:r w:rsidR="00CD3BE9">
        <w:rPr>
          <w:rFonts w:ascii="Times New Roman" w:hAnsi="Times New Roman" w:cs="Times New Roman"/>
          <w:sz w:val="24"/>
          <w:szCs w:val="24"/>
        </w:rPr>
        <w:t xml:space="preserve">apertura o </w:t>
      </w:r>
      <w:r w:rsidR="00A9635A" w:rsidRPr="00172195">
        <w:rPr>
          <w:rFonts w:ascii="Times New Roman" w:hAnsi="Times New Roman" w:cs="Times New Roman"/>
          <w:sz w:val="24"/>
          <w:szCs w:val="24"/>
        </w:rPr>
        <w:t>cierre y dictado d</w:t>
      </w:r>
      <w:r w:rsidR="00CD3BE9">
        <w:rPr>
          <w:rFonts w:ascii="Times New Roman" w:hAnsi="Times New Roman" w:cs="Times New Roman"/>
          <w:sz w:val="24"/>
          <w:szCs w:val="24"/>
        </w:rPr>
        <w:t>e sentencia</w:t>
      </w:r>
      <w:r w:rsidR="00A9635A" w:rsidRPr="00172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208D3" w14:textId="78F93137" w:rsidR="00FD12D8" w:rsidRPr="00172195" w:rsidRDefault="00A5255D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F310B" w:rsidRPr="00172195">
        <w:rPr>
          <w:rFonts w:ascii="Times New Roman" w:hAnsi="Times New Roman" w:cs="Times New Roman"/>
          <w:sz w:val="24"/>
          <w:szCs w:val="24"/>
        </w:rPr>
        <w:t>)</w:t>
      </w:r>
      <w:r w:rsidR="006F310B">
        <w:rPr>
          <w:rFonts w:ascii="Times New Roman" w:hAnsi="Times New Roman" w:cs="Times New Roman"/>
          <w:sz w:val="24"/>
          <w:szCs w:val="24"/>
        </w:rPr>
        <w:t xml:space="preserve"> </w:t>
      </w:r>
      <w:r w:rsidR="00ED25DD" w:rsidRPr="00172195">
        <w:rPr>
          <w:rFonts w:ascii="Times New Roman" w:hAnsi="Times New Roman" w:cs="Times New Roman"/>
          <w:sz w:val="24"/>
          <w:szCs w:val="24"/>
        </w:rPr>
        <w:t>S</w:t>
      </w:r>
      <w:r w:rsidR="00CD3BE9">
        <w:rPr>
          <w:rFonts w:ascii="Times New Roman" w:hAnsi="Times New Roman" w:cs="Times New Roman"/>
          <w:sz w:val="24"/>
          <w:szCs w:val="24"/>
        </w:rPr>
        <w:t>alas de trabajo</w:t>
      </w:r>
      <w:r w:rsidR="00B1427F">
        <w:rPr>
          <w:rFonts w:ascii="Times New Roman" w:hAnsi="Times New Roman" w:cs="Times New Roman"/>
          <w:sz w:val="24"/>
          <w:szCs w:val="24"/>
        </w:rPr>
        <w:t xml:space="preserve"> </w:t>
      </w:r>
      <w:r w:rsidR="00ED25DD" w:rsidRPr="00172195">
        <w:rPr>
          <w:rFonts w:ascii="Times New Roman" w:hAnsi="Times New Roman" w:cs="Times New Roman"/>
          <w:sz w:val="24"/>
          <w:szCs w:val="24"/>
        </w:rPr>
        <w:t xml:space="preserve">para </w:t>
      </w:r>
      <w:r w:rsidR="00FD12D8" w:rsidRPr="00172195">
        <w:rPr>
          <w:rFonts w:ascii="Times New Roman" w:hAnsi="Times New Roman" w:cs="Times New Roman"/>
          <w:sz w:val="24"/>
          <w:szCs w:val="24"/>
        </w:rPr>
        <w:t>entrevista de testigos, separa</w:t>
      </w:r>
      <w:r w:rsidR="001E0A37" w:rsidRPr="00172195">
        <w:rPr>
          <w:rFonts w:ascii="Times New Roman" w:hAnsi="Times New Roman" w:cs="Times New Roman"/>
          <w:sz w:val="24"/>
          <w:szCs w:val="24"/>
        </w:rPr>
        <w:t>ción de testigos y demás intervi</w:t>
      </w:r>
      <w:r w:rsidR="00FD12D8" w:rsidRPr="00172195">
        <w:rPr>
          <w:rFonts w:ascii="Times New Roman" w:hAnsi="Times New Roman" w:cs="Times New Roman"/>
          <w:sz w:val="24"/>
          <w:szCs w:val="24"/>
        </w:rPr>
        <w:t xml:space="preserve">nientes, áreas </w:t>
      </w:r>
      <w:r w:rsidR="00A9635A" w:rsidRPr="00172195">
        <w:rPr>
          <w:rFonts w:ascii="Times New Roman" w:hAnsi="Times New Roman" w:cs="Times New Roman"/>
          <w:sz w:val="24"/>
          <w:szCs w:val="24"/>
        </w:rPr>
        <w:t>de seguridad para imputados.</w:t>
      </w:r>
    </w:p>
    <w:p w14:paraId="031208D4" w14:textId="21DE1ECA" w:rsidR="00FD12D8" w:rsidRPr="00172195" w:rsidRDefault="00DB0C67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bien</w:t>
      </w:r>
      <w:r w:rsidR="006F31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mayor profundización, las d</w:t>
      </w:r>
      <w:r w:rsidR="00FD12D8" w:rsidRPr="00172195">
        <w:rPr>
          <w:rFonts w:ascii="Times New Roman" w:hAnsi="Times New Roman" w:cs="Times New Roman"/>
          <w:sz w:val="24"/>
          <w:szCs w:val="24"/>
        </w:rPr>
        <w:t>isposiciones elementales par</w:t>
      </w:r>
      <w:r w:rsidR="0066230B">
        <w:rPr>
          <w:rFonts w:ascii="Times New Roman" w:hAnsi="Times New Roman" w:cs="Times New Roman"/>
          <w:sz w:val="24"/>
          <w:szCs w:val="24"/>
        </w:rPr>
        <w:t>a el funcionamiento de l</w:t>
      </w:r>
      <w:r w:rsidR="00FD12D8" w:rsidRPr="00172195">
        <w:rPr>
          <w:rFonts w:ascii="Times New Roman" w:hAnsi="Times New Roman" w:cs="Times New Roman"/>
          <w:sz w:val="24"/>
          <w:szCs w:val="24"/>
        </w:rPr>
        <w:t>as salas de oralidad, sin i</w:t>
      </w:r>
      <w:r w:rsidR="0066230B">
        <w:rPr>
          <w:rFonts w:ascii="Times New Roman" w:hAnsi="Times New Roman" w:cs="Times New Roman"/>
          <w:sz w:val="24"/>
          <w:szCs w:val="24"/>
        </w:rPr>
        <w:t>mporta el tipo, deben tener</w:t>
      </w:r>
      <w:r w:rsidR="00FD12D8" w:rsidRPr="00172195">
        <w:rPr>
          <w:rFonts w:ascii="Times New Roman" w:hAnsi="Times New Roman" w:cs="Times New Roman"/>
          <w:sz w:val="24"/>
          <w:szCs w:val="24"/>
        </w:rPr>
        <w:t xml:space="preserve"> los siguientes elementos: </w:t>
      </w:r>
    </w:p>
    <w:p w14:paraId="031208D5" w14:textId="57BD7E8F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>Las tres áreas importantes:</w:t>
      </w:r>
      <w:r w:rsidR="0066230B" w:rsidRPr="00EB37DD">
        <w:rPr>
          <w:rFonts w:ascii="Times New Roman" w:hAnsi="Times New Roman" w:cs="Times New Roman"/>
          <w:sz w:val="24"/>
          <w:szCs w:val="24"/>
        </w:rPr>
        <w:t xml:space="preserve"> público, litigio y área del juez. E</w:t>
      </w:r>
      <w:r w:rsidRPr="00EB37DD">
        <w:rPr>
          <w:rFonts w:ascii="Times New Roman" w:hAnsi="Times New Roman" w:cs="Times New Roman"/>
          <w:sz w:val="24"/>
          <w:szCs w:val="24"/>
        </w:rPr>
        <w:t xml:space="preserve">sta última debe estar al frente de la sala y a su vez sirve de escenario perfecto para la observación. </w:t>
      </w:r>
    </w:p>
    <w:p w14:paraId="031208D6" w14:textId="1BAD2AA3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>El testi</w:t>
      </w:r>
      <w:r w:rsidR="00BC1375" w:rsidRPr="00EB37DD">
        <w:rPr>
          <w:rFonts w:ascii="Times New Roman" w:hAnsi="Times New Roman" w:cs="Times New Roman"/>
          <w:sz w:val="24"/>
          <w:szCs w:val="24"/>
        </w:rPr>
        <w:t>go estará a la vista del</w:t>
      </w:r>
      <w:r w:rsidRPr="00EB37DD">
        <w:rPr>
          <w:rFonts w:ascii="Times New Roman" w:hAnsi="Times New Roman" w:cs="Times New Roman"/>
          <w:sz w:val="24"/>
          <w:szCs w:val="24"/>
        </w:rPr>
        <w:t xml:space="preserve"> imputado, la defensoría, la víctima y el juez, con excepción de los testigos protegidos.</w:t>
      </w:r>
    </w:p>
    <w:p w14:paraId="031208D7" w14:textId="5D497E43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Tanto el lugar de la víctima como el del imputado por ningún motivo deberán estar encontrados. </w:t>
      </w:r>
    </w:p>
    <w:p w14:paraId="031208D8" w14:textId="677DC261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Se prohíbe la existencia de ventanas en las salas. </w:t>
      </w:r>
    </w:p>
    <w:p w14:paraId="031208D9" w14:textId="5E96EE9C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Para dividir el área del público de la de litigio deberá existir una barandilla que abarque de extremo a extremo de la sala. </w:t>
      </w:r>
    </w:p>
    <w:p w14:paraId="031208DA" w14:textId="5F4CBBAC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Debe tener un acceso exclusivo para el juez </w:t>
      </w:r>
    </w:p>
    <w:p w14:paraId="031208DB" w14:textId="1DC8AFFF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Debe tener un acceso exclusivo para el imputado. </w:t>
      </w:r>
    </w:p>
    <w:p w14:paraId="031208DC" w14:textId="37147C70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Debe tener un acceso exclusivo para los demás participantes del litigio (víctima, testigos, agentes del Ministerio Público, agentes de policía y peritos). </w:t>
      </w:r>
    </w:p>
    <w:p w14:paraId="031208DD" w14:textId="27F6B45F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En el área del juez deben existir dos accesos visibles. </w:t>
      </w:r>
    </w:p>
    <w:p w14:paraId="031208DE" w14:textId="3E7278A1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>Es obligatoria la existencia de símbolos patrios (bandera patria) visibles frente a la sala.</w:t>
      </w:r>
    </w:p>
    <w:p w14:paraId="031208DF" w14:textId="31B44E60" w:rsidR="00FD12D8" w:rsidRPr="00EB37DD" w:rsidRDefault="00FD12D8" w:rsidP="00EB37D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Las salas de oralidad, sin importar el tipo, deben contar con las siguientes medidas de seguridad: </w:t>
      </w:r>
    </w:p>
    <w:p w14:paraId="031208E0" w14:textId="04DD8C0E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Sistema de videograbación en circuito cerrado. </w:t>
      </w:r>
    </w:p>
    <w:p w14:paraId="031208E1" w14:textId="4252BAB2" w:rsidR="0066230B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lastRenderedPageBreak/>
        <w:t xml:space="preserve">Debe existir un mínimo de seis cámaras fijas (sin importar la marca), colocadas con vista a los accesos, al público y la mayor parte del tiempo se colocarán enfocando a las aéreas del imputado o la defensoría, la víctima o la fiscalía, áreas de declaraciones, el escribiente del juez. </w:t>
      </w:r>
    </w:p>
    <w:p w14:paraId="031208E2" w14:textId="7AD10EAF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El juez o jueces (dependiendo del caso) deberán ubicarse al fondo del recinto con la finalidad de observar todo lo que pasa dentro de la sala de oralidad. </w:t>
      </w:r>
    </w:p>
    <w:p w14:paraId="031208E3" w14:textId="412D4F7A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A mitad del área se ubica el secretario del juzgador, en un extremo de la sala y frente a él, en el otro extremo se encuentra el estrado para los participantes que ratificaron su declaración. </w:t>
      </w:r>
    </w:p>
    <w:p w14:paraId="031208E4" w14:textId="024ED790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 xml:space="preserve">Al final del área de litigio, cerca de la barandilla, se ubican los escritorios del imputado y la víctima. </w:t>
      </w:r>
    </w:p>
    <w:p w14:paraId="031208E5" w14:textId="25B0536E" w:rsidR="00FD12D8" w:rsidRPr="00EB37DD" w:rsidRDefault="00FD12D8" w:rsidP="00EB37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D">
        <w:rPr>
          <w:rFonts w:ascii="Times New Roman" w:hAnsi="Times New Roman" w:cs="Times New Roman"/>
          <w:sz w:val="24"/>
          <w:szCs w:val="24"/>
        </w:rPr>
        <w:t>En el escritorio se deben ubicar el imputado o la víctima y sus representantes legales.</w:t>
      </w:r>
    </w:p>
    <w:p w14:paraId="031208F4" w14:textId="5CE0B00F" w:rsidR="0066230B" w:rsidRDefault="0066230B" w:rsidP="00EB37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A23E2A" w:rsidRPr="00172195">
        <w:rPr>
          <w:rFonts w:ascii="Times New Roman" w:hAnsi="Times New Roman" w:cs="Times New Roman"/>
          <w:sz w:val="24"/>
          <w:szCs w:val="24"/>
        </w:rPr>
        <w:t xml:space="preserve">una revisión puntual de las condiciones que tienen nuestras salas de oralidad en el </w:t>
      </w:r>
      <w:r w:rsidR="00BC241E">
        <w:rPr>
          <w:rFonts w:ascii="Times New Roman" w:hAnsi="Times New Roman" w:cs="Times New Roman"/>
          <w:sz w:val="24"/>
          <w:szCs w:val="24"/>
        </w:rPr>
        <w:t>e</w:t>
      </w:r>
      <w:r w:rsidR="00A23E2A" w:rsidRPr="00172195">
        <w:rPr>
          <w:rFonts w:ascii="Times New Roman" w:hAnsi="Times New Roman" w:cs="Times New Roman"/>
          <w:sz w:val="24"/>
          <w:szCs w:val="24"/>
        </w:rPr>
        <w:t xml:space="preserve">stado de Guerrero </w:t>
      </w:r>
      <w:r w:rsidR="003A6A8F">
        <w:rPr>
          <w:rFonts w:ascii="Times New Roman" w:hAnsi="Times New Roman" w:cs="Times New Roman"/>
          <w:sz w:val="24"/>
          <w:szCs w:val="24"/>
        </w:rPr>
        <w:t>se encontró</w:t>
      </w:r>
      <w:r w:rsidR="00A23E2A" w:rsidRPr="00172195">
        <w:rPr>
          <w:rFonts w:ascii="Times New Roman" w:hAnsi="Times New Roman" w:cs="Times New Roman"/>
          <w:sz w:val="24"/>
          <w:szCs w:val="24"/>
        </w:rPr>
        <w:t xml:space="preserve"> que </w:t>
      </w:r>
      <w:r w:rsidR="00866D07">
        <w:rPr>
          <w:rFonts w:ascii="Times New Roman" w:hAnsi="Times New Roman" w:cs="Times New Roman"/>
          <w:sz w:val="24"/>
          <w:szCs w:val="24"/>
        </w:rPr>
        <w:t>se cuenta con</w:t>
      </w:r>
      <w:r w:rsidR="00866D07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A23E2A" w:rsidRPr="00172195">
        <w:rPr>
          <w:rFonts w:ascii="Times New Roman" w:hAnsi="Times New Roman" w:cs="Times New Roman"/>
          <w:sz w:val="24"/>
          <w:szCs w:val="24"/>
        </w:rPr>
        <w:t>solo con tres ciudades judiciales</w:t>
      </w:r>
      <w:r w:rsidR="00BC241E">
        <w:rPr>
          <w:rFonts w:ascii="Times New Roman" w:hAnsi="Times New Roman" w:cs="Times New Roman"/>
          <w:sz w:val="24"/>
          <w:szCs w:val="24"/>
        </w:rPr>
        <w:t>:</w:t>
      </w:r>
      <w:r w:rsidR="00BC241E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A23E2A" w:rsidRPr="00172195">
        <w:rPr>
          <w:rFonts w:ascii="Times New Roman" w:hAnsi="Times New Roman" w:cs="Times New Roman"/>
          <w:sz w:val="24"/>
          <w:szCs w:val="24"/>
        </w:rPr>
        <w:t>Iguala, Chilpancingo y Acapulco</w:t>
      </w:r>
      <w:r w:rsidR="00ED016F">
        <w:rPr>
          <w:rFonts w:ascii="Times New Roman" w:hAnsi="Times New Roman" w:cs="Times New Roman"/>
          <w:sz w:val="24"/>
          <w:szCs w:val="24"/>
        </w:rPr>
        <w:t>; e</w:t>
      </w:r>
      <w:r w:rsidR="00BC241E" w:rsidRPr="00172195">
        <w:rPr>
          <w:rFonts w:ascii="Times New Roman" w:hAnsi="Times New Roman" w:cs="Times New Roman"/>
          <w:sz w:val="24"/>
          <w:szCs w:val="24"/>
        </w:rPr>
        <w:t xml:space="preserve">n </w:t>
      </w:r>
      <w:r w:rsidR="001F53BD">
        <w:rPr>
          <w:rFonts w:ascii="Times New Roman" w:hAnsi="Times New Roman" w:cs="Times New Roman"/>
          <w:sz w:val="24"/>
          <w:szCs w:val="24"/>
        </w:rPr>
        <w:t>ellas se cuentan con todos los requisitos exigidos</w:t>
      </w:r>
      <w:r w:rsidR="00ED016F">
        <w:rPr>
          <w:rFonts w:ascii="Times New Roman" w:hAnsi="Times New Roman" w:cs="Times New Roman"/>
          <w:sz w:val="24"/>
          <w:szCs w:val="24"/>
        </w:rPr>
        <w:t xml:space="preserve">. Mientras que </w:t>
      </w:r>
      <w:r w:rsidR="001F53BD">
        <w:rPr>
          <w:rFonts w:ascii="Times New Roman" w:hAnsi="Times New Roman" w:cs="Times New Roman"/>
          <w:sz w:val="24"/>
          <w:szCs w:val="24"/>
        </w:rPr>
        <w:t>en otros tres distritos</w:t>
      </w:r>
      <w:r w:rsidR="00ED016F">
        <w:rPr>
          <w:rFonts w:ascii="Times New Roman" w:hAnsi="Times New Roman" w:cs="Times New Roman"/>
          <w:sz w:val="24"/>
          <w:szCs w:val="24"/>
        </w:rPr>
        <w:t xml:space="preserve"> </w:t>
      </w:r>
      <w:r w:rsidR="00A23E2A" w:rsidRPr="00172195">
        <w:rPr>
          <w:rFonts w:ascii="Times New Roman" w:hAnsi="Times New Roman" w:cs="Times New Roman"/>
          <w:sz w:val="24"/>
          <w:szCs w:val="24"/>
        </w:rPr>
        <w:t xml:space="preserve">se habilitaron </w:t>
      </w:r>
      <w:r w:rsidR="00DB0C67">
        <w:rPr>
          <w:rFonts w:ascii="Times New Roman" w:hAnsi="Times New Roman" w:cs="Times New Roman"/>
          <w:sz w:val="24"/>
          <w:szCs w:val="24"/>
        </w:rPr>
        <w:t>salas de oralidad</w:t>
      </w:r>
      <w:r w:rsidR="00ED016F">
        <w:rPr>
          <w:rFonts w:ascii="Times New Roman" w:hAnsi="Times New Roman" w:cs="Times New Roman"/>
          <w:sz w:val="24"/>
          <w:szCs w:val="24"/>
        </w:rPr>
        <w:t xml:space="preserve">: Tlapa, Zihuatanejo y </w:t>
      </w:r>
      <w:proofErr w:type="spellStart"/>
      <w:r w:rsidR="00ED016F">
        <w:rPr>
          <w:rFonts w:ascii="Times New Roman" w:hAnsi="Times New Roman" w:cs="Times New Roman"/>
          <w:sz w:val="24"/>
          <w:szCs w:val="24"/>
        </w:rPr>
        <w:t>Tecpan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1208F5" w14:textId="784FA53D" w:rsidR="00DB0C67" w:rsidRDefault="003A6A8F" w:rsidP="00EB37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que, </w:t>
      </w:r>
      <w:r w:rsidR="001F53BD">
        <w:rPr>
          <w:rFonts w:ascii="Times New Roman" w:hAnsi="Times New Roman" w:cs="Times New Roman"/>
          <w:sz w:val="24"/>
          <w:szCs w:val="24"/>
        </w:rPr>
        <w:t xml:space="preserve">haciendo un recuento, </w:t>
      </w:r>
      <w:r w:rsidR="00DB0C67">
        <w:rPr>
          <w:rFonts w:ascii="Times New Roman" w:hAnsi="Times New Roman" w:cs="Times New Roman"/>
          <w:sz w:val="24"/>
          <w:szCs w:val="24"/>
        </w:rPr>
        <w:t xml:space="preserve">para 18 </w:t>
      </w:r>
      <w:r>
        <w:rPr>
          <w:rFonts w:ascii="Times New Roman" w:hAnsi="Times New Roman" w:cs="Times New Roman"/>
          <w:sz w:val="24"/>
          <w:szCs w:val="24"/>
        </w:rPr>
        <w:t>distritos j</w:t>
      </w:r>
      <w:r w:rsidR="00DB0C67">
        <w:rPr>
          <w:rFonts w:ascii="Times New Roman" w:hAnsi="Times New Roman" w:cs="Times New Roman"/>
          <w:sz w:val="24"/>
          <w:szCs w:val="24"/>
        </w:rPr>
        <w:t>udiciales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0C67">
        <w:rPr>
          <w:rFonts w:ascii="Times New Roman" w:hAnsi="Times New Roman" w:cs="Times New Roman"/>
          <w:sz w:val="24"/>
          <w:szCs w:val="24"/>
        </w:rPr>
        <w:t xml:space="preserve"> solo existen seis centros de atención para el</w:t>
      </w:r>
      <w:r w:rsidR="001F5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sistema penal acusatorio. </w:t>
      </w:r>
      <w:r w:rsidR="00443AAD">
        <w:rPr>
          <w:rFonts w:ascii="Times New Roman" w:hAnsi="Times New Roman" w:cs="Times New Roman"/>
          <w:sz w:val="24"/>
          <w:szCs w:val="24"/>
        </w:rPr>
        <w:t>Doce</w:t>
      </w:r>
      <w:r w:rsidR="001F5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distritos judiciales </w:t>
      </w:r>
      <w:r w:rsidR="00DB0C67">
        <w:rPr>
          <w:rFonts w:ascii="Times New Roman" w:hAnsi="Times New Roman" w:cs="Times New Roman"/>
          <w:sz w:val="24"/>
          <w:szCs w:val="24"/>
        </w:rPr>
        <w:t xml:space="preserve">tendrán que trasladar a los detenidos </w:t>
      </w:r>
      <w:r w:rsidR="001F53BD">
        <w:rPr>
          <w:rFonts w:ascii="Times New Roman" w:hAnsi="Times New Roman" w:cs="Times New Roman"/>
          <w:sz w:val="24"/>
          <w:szCs w:val="24"/>
        </w:rPr>
        <w:t xml:space="preserve">por </w:t>
      </w:r>
      <w:r w:rsidR="00DB0C67">
        <w:rPr>
          <w:rFonts w:ascii="Times New Roman" w:hAnsi="Times New Roman" w:cs="Times New Roman"/>
          <w:sz w:val="24"/>
          <w:szCs w:val="24"/>
        </w:rPr>
        <w:t xml:space="preserve">varios municipios hasta encontrar la sala de oralidad </w:t>
      </w:r>
      <w:r w:rsidR="001F53BD">
        <w:rPr>
          <w:rFonts w:ascii="Times New Roman" w:hAnsi="Times New Roman" w:cs="Times New Roman"/>
          <w:sz w:val="24"/>
          <w:szCs w:val="24"/>
        </w:rPr>
        <w:t>más próxima</w:t>
      </w:r>
      <w:r w:rsidR="00DB0C67">
        <w:rPr>
          <w:rFonts w:ascii="Times New Roman" w:hAnsi="Times New Roman" w:cs="Times New Roman"/>
          <w:sz w:val="24"/>
          <w:szCs w:val="24"/>
        </w:rPr>
        <w:t xml:space="preserve"> donde puedan desarrollarse todas y cada una de las audiencias que el</w:t>
      </w:r>
      <w:r w:rsidR="001F53BD">
        <w:rPr>
          <w:rFonts w:ascii="Times New Roman" w:hAnsi="Times New Roman" w:cs="Times New Roman"/>
          <w:sz w:val="24"/>
          <w:szCs w:val="24"/>
        </w:rPr>
        <w:t xml:space="preserve"> sistema ordena que se desahogu</w:t>
      </w:r>
      <w:r w:rsidR="00DB0C67">
        <w:rPr>
          <w:rFonts w:ascii="Times New Roman" w:hAnsi="Times New Roman" w:cs="Times New Roman"/>
          <w:sz w:val="24"/>
          <w:szCs w:val="24"/>
        </w:rPr>
        <w:t>en bajo pena de nulidad.</w:t>
      </w:r>
    </w:p>
    <w:p w14:paraId="031208F6" w14:textId="14C10F91" w:rsidR="00B0576E" w:rsidRPr="00172195" w:rsidRDefault="00443AAD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embargo,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A23E2A" w:rsidRPr="00172195">
        <w:rPr>
          <w:rFonts w:ascii="Times New Roman" w:hAnsi="Times New Roman" w:cs="Times New Roman"/>
          <w:sz w:val="24"/>
          <w:szCs w:val="24"/>
        </w:rPr>
        <w:t>lo más alarmante es que la m</w:t>
      </w:r>
      <w:r w:rsidR="004F11DE">
        <w:rPr>
          <w:rFonts w:ascii="Times New Roman" w:hAnsi="Times New Roman" w:cs="Times New Roman"/>
          <w:sz w:val="24"/>
          <w:szCs w:val="24"/>
        </w:rPr>
        <w:t xml:space="preserve">itad de los inmuebles en donde funcionan los juzgados </w:t>
      </w:r>
      <w:r w:rsidR="00A23E2A" w:rsidRPr="00172195">
        <w:rPr>
          <w:rFonts w:ascii="Times New Roman" w:hAnsi="Times New Roman" w:cs="Times New Roman"/>
          <w:sz w:val="24"/>
          <w:szCs w:val="24"/>
        </w:rPr>
        <w:t xml:space="preserve">no son propiedad del Poder Judicial de Guerrero, sino de particulares que son arrendadores de dichos inmuebles.  </w:t>
      </w:r>
    </w:p>
    <w:p w14:paraId="031208FC" w14:textId="6FDF0121" w:rsidR="00573061" w:rsidRDefault="005730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 xml:space="preserve">Si a lo anterior </w:t>
      </w:r>
      <w:r w:rsidR="00443AAD">
        <w:rPr>
          <w:rFonts w:ascii="Times New Roman" w:hAnsi="Times New Roman" w:cs="Times New Roman"/>
          <w:sz w:val="24"/>
          <w:szCs w:val="24"/>
        </w:rPr>
        <w:t>se le agrega</w:t>
      </w:r>
      <w:r w:rsidR="00443AAD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 xml:space="preserve">que para la operación del sistema no se preparó adecuadamente </w:t>
      </w:r>
      <w:r w:rsidR="00443AAD">
        <w:rPr>
          <w:rFonts w:ascii="Times New Roman" w:hAnsi="Times New Roman" w:cs="Times New Roman"/>
          <w:sz w:val="24"/>
          <w:szCs w:val="24"/>
        </w:rPr>
        <w:t>a</w:t>
      </w:r>
      <w:r w:rsidRPr="00172195">
        <w:rPr>
          <w:rFonts w:ascii="Times New Roman" w:hAnsi="Times New Roman" w:cs="Times New Roman"/>
          <w:sz w:val="24"/>
          <w:szCs w:val="24"/>
        </w:rPr>
        <w:t xml:space="preserve"> quienes debían operar la base del pr</w:t>
      </w:r>
      <w:r w:rsidR="000556F6">
        <w:rPr>
          <w:rFonts w:ascii="Times New Roman" w:hAnsi="Times New Roman" w:cs="Times New Roman"/>
          <w:sz w:val="24"/>
          <w:szCs w:val="24"/>
        </w:rPr>
        <w:t>ocedimiento acusatorio, es</w:t>
      </w:r>
      <w:r w:rsidR="00FA3070">
        <w:rPr>
          <w:rFonts w:ascii="Times New Roman" w:hAnsi="Times New Roman" w:cs="Times New Roman"/>
          <w:sz w:val="24"/>
          <w:szCs w:val="24"/>
        </w:rPr>
        <w:t xml:space="preserve"> decir: </w:t>
      </w:r>
      <w:r w:rsidR="00443AAD">
        <w:rPr>
          <w:rFonts w:ascii="Times New Roman" w:hAnsi="Times New Roman" w:cs="Times New Roman"/>
          <w:sz w:val="24"/>
          <w:szCs w:val="24"/>
        </w:rPr>
        <w:t>l</w:t>
      </w:r>
      <w:r w:rsidR="000556F6" w:rsidRPr="004F11DE">
        <w:rPr>
          <w:rFonts w:ascii="Times New Roman" w:hAnsi="Times New Roman" w:cs="Times New Roman"/>
          <w:sz w:val="24"/>
          <w:szCs w:val="24"/>
        </w:rPr>
        <w:t>os policías no fueron preparados adecuadamente y desconocen los protocolos de seguridad, preservación del lugar de los hechos y cadena de custodia</w:t>
      </w:r>
      <w:r w:rsidR="00443AAD">
        <w:rPr>
          <w:rFonts w:ascii="Times New Roman" w:hAnsi="Times New Roman" w:cs="Times New Roman"/>
          <w:sz w:val="24"/>
          <w:szCs w:val="24"/>
        </w:rPr>
        <w:t>; l</w:t>
      </w:r>
      <w:r w:rsidRPr="004F11DE">
        <w:rPr>
          <w:rFonts w:ascii="Times New Roman" w:hAnsi="Times New Roman" w:cs="Times New Roman"/>
          <w:sz w:val="24"/>
          <w:szCs w:val="24"/>
        </w:rPr>
        <w:t xml:space="preserve">os peritos </w:t>
      </w:r>
      <w:r w:rsidR="000556F6" w:rsidRPr="004F11DE">
        <w:rPr>
          <w:rFonts w:ascii="Times New Roman" w:hAnsi="Times New Roman" w:cs="Times New Roman"/>
          <w:sz w:val="24"/>
          <w:szCs w:val="24"/>
        </w:rPr>
        <w:t>tienen que trasladarse muchos kilómetros desde la capital a otros centros</w:t>
      </w:r>
      <w:r w:rsidR="001F53BD">
        <w:rPr>
          <w:rFonts w:ascii="Times New Roman" w:hAnsi="Times New Roman" w:cs="Times New Roman"/>
          <w:sz w:val="24"/>
          <w:szCs w:val="24"/>
        </w:rPr>
        <w:t>,</w:t>
      </w:r>
      <w:r w:rsidR="000556F6" w:rsidRPr="004F11DE">
        <w:rPr>
          <w:rFonts w:ascii="Times New Roman" w:hAnsi="Times New Roman" w:cs="Times New Roman"/>
          <w:sz w:val="24"/>
          <w:szCs w:val="24"/>
        </w:rPr>
        <w:t xml:space="preserve"> pues solo en tres</w:t>
      </w:r>
      <w:r w:rsidR="001F53BD">
        <w:rPr>
          <w:rFonts w:ascii="Times New Roman" w:hAnsi="Times New Roman" w:cs="Times New Roman"/>
          <w:sz w:val="24"/>
          <w:szCs w:val="24"/>
        </w:rPr>
        <w:t xml:space="preserve">, Iguala, Chilpancingo y Acapulco, </w:t>
      </w:r>
      <w:r w:rsidR="001F53BD" w:rsidRPr="004F11DE">
        <w:rPr>
          <w:rFonts w:ascii="Times New Roman" w:hAnsi="Times New Roman" w:cs="Times New Roman"/>
          <w:sz w:val="24"/>
          <w:szCs w:val="24"/>
        </w:rPr>
        <w:t>existe personal capacitado</w:t>
      </w:r>
      <w:r w:rsidR="00443AAD">
        <w:rPr>
          <w:rFonts w:ascii="Times New Roman" w:hAnsi="Times New Roman" w:cs="Times New Roman"/>
          <w:sz w:val="24"/>
          <w:szCs w:val="24"/>
        </w:rPr>
        <w:t>;</w:t>
      </w:r>
      <w:r w:rsidR="00F84019">
        <w:rPr>
          <w:rFonts w:ascii="Times New Roman" w:hAnsi="Times New Roman" w:cs="Times New Roman"/>
          <w:sz w:val="24"/>
          <w:szCs w:val="24"/>
        </w:rPr>
        <w:t xml:space="preserve"> </w:t>
      </w:r>
      <w:r w:rsidR="00F84019">
        <w:rPr>
          <w:rFonts w:ascii="Times New Roman" w:hAnsi="Times New Roman" w:cs="Times New Roman"/>
          <w:sz w:val="24"/>
          <w:szCs w:val="24"/>
        </w:rPr>
        <w:lastRenderedPageBreak/>
        <w:t>respecto a los agentes del</w:t>
      </w:r>
      <w:r w:rsidR="000556F6" w:rsidRPr="004F11DE">
        <w:rPr>
          <w:rFonts w:ascii="Times New Roman" w:hAnsi="Times New Roman" w:cs="Times New Roman"/>
          <w:sz w:val="24"/>
          <w:szCs w:val="24"/>
        </w:rPr>
        <w:t xml:space="preserve"> Ministerio Público solo se les </w:t>
      </w:r>
      <w:r w:rsidR="00F84019" w:rsidRPr="004F11DE">
        <w:rPr>
          <w:rFonts w:ascii="Times New Roman" w:hAnsi="Times New Roman" w:cs="Times New Roman"/>
          <w:sz w:val="24"/>
          <w:szCs w:val="24"/>
        </w:rPr>
        <w:t>capacit</w:t>
      </w:r>
      <w:r w:rsidR="00F84019">
        <w:rPr>
          <w:rFonts w:ascii="Times New Roman" w:hAnsi="Times New Roman" w:cs="Times New Roman"/>
          <w:sz w:val="24"/>
          <w:szCs w:val="24"/>
        </w:rPr>
        <w:t>ó</w:t>
      </w:r>
      <w:r w:rsidR="00F84019" w:rsidRPr="004F11DE">
        <w:rPr>
          <w:rFonts w:ascii="Times New Roman" w:hAnsi="Times New Roman" w:cs="Times New Roman"/>
          <w:sz w:val="24"/>
          <w:szCs w:val="24"/>
        </w:rPr>
        <w:t xml:space="preserve"> </w:t>
      </w:r>
      <w:r w:rsidR="000556F6" w:rsidRPr="004F11DE">
        <w:rPr>
          <w:rFonts w:ascii="Times New Roman" w:hAnsi="Times New Roman" w:cs="Times New Roman"/>
          <w:sz w:val="24"/>
          <w:szCs w:val="24"/>
        </w:rPr>
        <w:t xml:space="preserve">a quienes están </w:t>
      </w:r>
      <w:r w:rsidR="00BC1375">
        <w:rPr>
          <w:rFonts w:ascii="Times New Roman" w:hAnsi="Times New Roman" w:cs="Times New Roman"/>
          <w:sz w:val="24"/>
          <w:szCs w:val="24"/>
        </w:rPr>
        <w:t xml:space="preserve">en </w:t>
      </w:r>
      <w:r w:rsidR="000556F6" w:rsidRPr="004F11DE">
        <w:rPr>
          <w:rFonts w:ascii="Times New Roman" w:hAnsi="Times New Roman" w:cs="Times New Roman"/>
          <w:sz w:val="24"/>
          <w:szCs w:val="24"/>
        </w:rPr>
        <w:t>las</w:t>
      </w:r>
      <w:r w:rsidR="001F53BD">
        <w:rPr>
          <w:rFonts w:ascii="Times New Roman" w:hAnsi="Times New Roman" w:cs="Times New Roman"/>
          <w:sz w:val="24"/>
          <w:szCs w:val="24"/>
        </w:rPr>
        <w:t xml:space="preserve"> salas de oralidad (</w:t>
      </w:r>
      <w:r w:rsidR="00F84019">
        <w:rPr>
          <w:rFonts w:ascii="Times New Roman" w:hAnsi="Times New Roman" w:cs="Times New Roman"/>
          <w:sz w:val="24"/>
          <w:szCs w:val="24"/>
        </w:rPr>
        <w:t>seis</w:t>
      </w:r>
      <w:r w:rsidR="001F53BD">
        <w:rPr>
          <w:rFonts w:ascii="Times New Roman" w:hAnsi="Times New Roman" w:cs="Times New Roman"/>
          <w:sz w:val="24"/>
          <w:szCs w:val="24"/>
        </w:rPr>
        <w:t>)</w:t>
      </w:r>
      <w:r w:rsidR="00F84019">
        <w:rPr>
          <w:rFonts w:ascii="Times New Roman" w:hAnsi="Times New Roman" w:cs="Times New Roman"/>
          <w:sz w:val="24"/>
          <w:szCs w:val="24"/>
        </w:rPr>
        <w:t xml:space="preserve">, mientras que </w:t>
      </w:r>
      <w:r w:rsidR="001F53BD">
        <w:rPr>
          <w:rFonts w:ascii="Times New Roman" w:hAnsi="Times New Roman" w:cs="Times New Roman"/>
          <w:sz w:val="24"/>
          <w:szCs w:val="24"/>
        </w:rPr>
        <w:t xml:space="preserve">en 12 </w:t>
      </w:r>
      <w:r w:rsidR="00F84019">
        <w:rPr>
          <w:rFonts w:ascii="Times New Roman" w:hAnsi="Times New Roman" w:cs="Times New Roman"/>
          <w:sz w:val="24"/>
          <w:szCs w:val="24"/>
        </w:rPr>
        <w:t>d</w:t>
      </w:r>
      <w:r w:rsidR="00F84019" w:rsidRPr="004F11DE">
        <w:rPr>
          <w:rFonts w:ascii="Times New Roman" w:hAnsi="Times New Roman" w:cs="Times New Roman"/>
          <w:sz w:val="24"/>
          <w:szCs w:val="24"/>
        </w:rPr>
        <w:t xml:space="preserve">istritos </w:t>
      </w:r>
      <w:r w:rsidR="001F53BD">
        <w:rPr>
          <w:rFonts w:ascii="Times New Roman" w:hAnsi="Times New Roman" w:cs="Times New Roman"/>
          <w:sz w:val="24"/>
          <w:szCs w:val="24"/>
        </w:rPr>
        <w:t>judiciales están en espera a que la infraestructura los alcance</w:t>
      </w:r>
      <w:r w:rsidR="004C7ECE">
        <w:rPr>
          <w:rFonts w:ascii="Times New Roman" w:hAnsi="Times New Roman" w:cs="Times New Roman"/>
          <w:sz w:val="24"/>
          <w:szCs w:val="24"/>
        </w:rPr>
        <w:t xml:space="preserve">; </w:t>
      </w:r>
      <w:r w:rsidR="00F84019">
        <w:rPr>
          <w:rFonts w:ascii="Times New Roman" w:hAnsi="Times New Roman" w:cs="Times New Roman"/>
          <w:sz w:val="24"/>
          <w:szCs w:val="24"/>
        </w:rPr>
        <w:t>los d</w:t>
      </w:r>
      <w:r w:rsidR="000556F6" w:rsidRPr="004F11DE">
        <w:rPr>
          <w:rFonts w:ascii="Times New Roman" w:hAnsi="Times New Roman" w:cs="Times New Roman"/>
          <w:sz w:val="24"/>
          <w:szCs w:val="24"/>
        </w:rPr>
        <w:t>efensores públicos y abogados particulares en su mayoría desconoce</w:t>
      </w:r>
      <w:r w:rsidR="001F53BD">
        <w:rPr>
          <w:rFonts w:ascii="Times New Roman" w:hAnsi="Times New Roman" w:cs="Times New Roman"/>
          <w:sz w:val="24"/>
          <w:szCs w:val="24"/>
        </w:rPr>
        <w:t>n</w:t>
      </w:r>
      <w:r w:rsidR="000556F6" w:rsidRPr="004F11DE">
        <w:rPr>
          <w:rFonts w:ascii="Times New Roman" w:hAnsi="Times New Roman" w:cs="Times New Roman"/>
          <w:sz w:val="24"/>
          <w:szCs w:val="24"/>
        </w:rPr>
        <w:t xml:space="preserve"> el sistema</w:t>
      </w:r>
      <w:r w:rsidR="00F84019">
        <w:rPr>
          <w:rFonts w:ascii="Times New Roman" w:hAnsi="Times New Roman" w:cs="Times New Roman"/>
          <w:sz w:val="24"/>
          <w:szCs w:val="24"/>
        </w:rPr>
        <w:t>;</w:t>
      </w:r>
      <w:r w:rsidR="009B737F">
        <w:rPr>
          <w:rFonts w:ascii="Times New Roman" w:hAnsi="Times New Roman" w:cs="Times New Roman"/>
          <w:sz w:val="24"/>
          <w:szCs w:val="24"/>
        </w:rPr>
        <w:t xml:space="preserve"> por todo lo anterior</w:t>
      </w:r>
      <w:r w:rsidR="00F84019">
        <w:rPr>
          <w:rFonts w:ascii="Times New Roman" w:hAnsi="Times New Roman" w:cs="Times New Roman"/>
          <w:sz w:val="24"/>
          <w:szCs w:val="24"/>
        </w:rPr>
        <w:t xml:space="preserve"> </w:t>
      </w:r>
      <w:r w:rsidR="00A5255D">
        <w:rPr>
          <w:rFonts w:ascii="Times New Roman" w:hAnsi="Times New Roman" w:cs="Times New Roman"/>
          <w:sz w:val="24"/>
          <w:szCs w:val="24"/>
        </w:rPr>
        <w:t xml:space="preserve">es lógico manifestar que </w:t>
      </w:r>
      <w:r w:rsidRPr="00172195">
        <w:rPr>
          <w:rFonts w:ascii="Times New Roman" w:hAnsi="Times New Roman" w:cs="Times New Roman"/>
          <w:sz w:val="24"/>
          <w:szCs w:val="24"/>
        </w:rPr>
        <w:t xml:space="preserve">el sistema procesal </w:t>
      </w:r>
      <w:r w:rsidR="00A5255D">
        <w:rPr>
          <w:rFonts w:ascii="Times New Roman" w:hAnsi="Times New Roman" w:cs="Times New Roman"/>
          <w:sz w:val="24"/>
          <w:szCs w:val="24"/>
        </w:rPr>
        <w:t xml:space="preserve">penal acusatorio </w:t>
      </w:r>
      <w:r w:rsidRPr="00172195">
        <w:rPr>
          <w:rFonts w:ascii="Times New Roman" w:hAnsi="Times New Roman" w:cs="Times New Roman"/>
          <w:sz w:val="24"/>
          <w:szCs w:val="24"/>
        </w:rPr>
        <w:t>no ha funcionado adecuadamente</w:t>
      </w:r>
      <w:r w:rsidR="00AB2FA1">
        <w:rPr>
          <w:rFonts w:ascii="Times New Roman" w:hAnsi="Times New Roman" w:cs="Times New Roman"/>
          <w:sz w:val="24"/>
          <w:szCs w:val="24"/>
        </w:rPr>
        <w:t>.</w:t>
      </w:r>
    </w:p>
    <w:p w14:paraId="59056383" w14:textId="77777777" w:rsidR="00AB2FA1" w:rsidRPr="00172195" w:rsidRDefault="00AB2FA1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208FD" w14:textId="6CC3224E" w:rsidR="000E14FC" w:rsidRPr="00EB37DD" w:rsidRDefault="00AB2FA1" w:rsidP="00EB37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B37DD">
        <w:rPr>
          <w:rFonts w:ascii="Arial" w:hAnsi="Arial" w:cs="Arial"/>
          <w:b/>
          <w:sz w:val="24"/>
          <w:szCs w:val="24"/>
        </w:rPr>
        <w:t>Conclusiones</w:t>
      </w:r>
    </w:p>
    <w:p w14:paraId="031208FE" w14:textId="3BAC754F" w:rsidR="00D60BE0" w:rsidRPr="00172195" w:rsidRDefault="003A0A9B" w:rsidP="009C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 xml:space="preserve">Si bien existe una predisposición social a tachar de ineficiente al sistema acusatorio, </w:t>
      </w:r>
      <w:r w:rsidR="00C63D4C">
        <w:rPr>
          <w:rFonts w:ascii="Times New Roman" w:hAnsi="Times New Roman" w:cs="Times New Roman"/>
          <w:sz w:val="24"/>
          <w:szCs w:val="24"/>
        </w:rPr>
        <w:t>principalmente</w:t>
      </w:r>
      <w:r w:rsidR="00C77969">
        <w:rPr>
          <w:rFonts w:ascii="Times New Roman" w:hAnsi="Times New Roman" w:cs="Times New Roman"/>
          <w:sz w:val="24"/>
          <w:szCs w:val="24"/>
        </w:rPr>
        <w:t xml:space="preserve"> a causa del corto periodo de tiempo </w:t>
      </w:r>
      <w:r w:rsidR="008F5DF1">
        <w:rPr>
          <w:rFonts w:ascii="Times New Roman" w:hAnsi="Times New Roman" w:cs="Times New Roman"/>
          <w:sz w:val="24"/>
          <w:szCs w:val="24"/>
        </w:rPr>
        <w:t xml:space="preserve">que les toma a </w:t>
      </w:r>
      <w:r w:rsidR="00C77969">
        <w:rPr>
          <w:rFonts w:ascii="Times New Roman" w:hAnsi="Times New Roman" w:cs="Times New Roman"/>
          <w:sz w:val="24"/>
          <w:szCs w:val="24"/>
        </w:rPr>
        <w:t>los detenidos sal</w:t>
      </w:r>
      <w:r w:rsidR="008F5DF1">
        <w:rPr>
          <w:rFonts w:ascii="Times New Roman" w:hAnsi="Times New Roman" w:cs="Times New Roman"/>
          <w:sz w:val="24"/>
          <w:szCs w:val="24"/>
        </w:rPr>
        <w:t>ir</w:t>
      </w:r>
      <w:r w:rsidR="00C77969">
        <w:rPr>
          <w:rFonts w:ascii="Times New Roman" w:hAnsi="Times New Roman" w:cs="Times New Roman"/>
          <w:sz w:val="24"/>
          <w:szCs w:val="24"/>
        </w:rPr>
        <w:t xml:space="preserve"> de prisión</w:t>
      </w:r>
      <w:r w:rsidR="000556F6">
        <w:rPr>
          <w:rFonts w:ascii="Times New Roman" w:hAnsi="Times New Roman" w:cs="Times New Roman"/>
          <w:sz w:val="24"/>
          <w:szCs w:val="24"/>
        </w:rPr>
        <w:t>,</w:t>
      </w:r>
      <w:r w:rsidRPr="00172195">
        <w:rPr>
          <w:rFonts w:ascii="Times New Roman" w:hAnsi="Times New Roman" w:cs="Times New Roman"/>
          <w:sz w:val="24"/>
          <w:szCs w:val="24"/>
        </w:rPr>
        <w:t xml:space="preserve"> pues ahora </w:t>
      </w:r>
      <w:r w:rsidR="00F55684">
        <w:rPr>
          <w:rFonts w:ascii="Times New Roman" w:hAnsi="Times New Roman" w:cs="Times New Roman"/>
          <w:sz w:val="24"/>
          <w:szCs w:val="24"/>
        </w:rPr>
        <w:t>se cuenta con</w:t>
      </w:r>
      <w:r w:rsidR="00F55684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>medidas cautelares (fianzas, hipotecas, embargos, inmovilización de cuentas, apercibimiento de no abandonar la localidad, sujetarse a supervisión de la autoridad, arillos de localización, etc</w:t>
      </w:r>
      <w:r w:rsidR="00CA2C19">
        <w:rPr>
          <w:rFonts w:ascii="Times New Roman" w:hAnsi="Times New Roman" w:cs="Times New Roman"/>
          <w:sz w:val="24"/>
          <w:szCs w:val="24"/>
        </w:rPr>
        <w:t>étera</w:t>
      </w:r>
      <w:r w:rsidR="00CA2C19" w:rsidRPr="00172195">
        <w:rPr>
          <w:rFonts w:ascii="Times New Roman" w:hAnsi="Times New Roman" w:cs="Times New Roman"/>
          <w:sz w:val="24"/>
          <w:szCs w:val="24"/>
        </w:rPr>
        <w:t>)</w:t>
      </w:r>
      <w:r w:rsidR="00F55684">
        <w:rPr>
          <w:rFonts w:ascii="Times New Roman" w:hAnsi="Times New Roman" w:cs="Times New Roman"/>
          <w:sz w:val="24"/>
          <w:szCs w:val="24"/>
        </w:rPr>
        <w:t>,</w:t>
      </w:r>
      <w:r w:rsidR="00CA2C19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Pr="00172195">
        <w:rPr>
          <w:rFonts w:ascii="Times New Roman" w:hAnsi="Times New Roman" w:cs="Times New Roman"/>
          <w:sz w:val="24"/>
          <w:szCs w:val="24"/>
        </w:rPr>
        <w:t xml:space="preserve">y solo en los delitos de prisión preventiva oficiosa quedan en </w:t>
      </w:r>
      <w:r w:rsidR="00D60BE0" w:rsidRPr="00172195">
        <w:rPr>
          <w:rFonts w:ascii="Times New Roman" w:hAnsi="Times New Roman" w:cs="Times New Roman"/>
          <w:sz w:val="24"/>
          <w:szCs w:val="24"/>
        </w:rPr>
        <w:t>un centro de detención</w:t>
      </w:r>
      <w:r w:rsidR="00F55684">
        <w:rPr>
          <w:rFonts w:ascii="Times New Roman" w:hAnsi="Times New Roman" w:cs="Times New Roman"/>
          <w:sz w:val="24"/>
          <w:szCs w:val="24"/>
        </w:rPr>
        <w:t>; sin embargo, esta percepción</w:t>
      </w:r>
      <w:r w:rsidR="00FC53D2">
        <w:rPr>
          <w:rFonts w:ascii="Times New Roman" w:hAnsi="Times New Roman" w:cs="Times New Roman"/>
          <w:sz w:val="24"/>
          <w:szCs w:val="24"/>
        </w:rPr>
        <w:t xml:space="preserve"> </w:t>
      </w:r>
      <w:r w:rsidR="00D60BE0" w:rsidRPr="00172195">
        <w:rPr>
          <w:rFonts w:ascii="Times New Roman" w:hAnsi="Times New Roman" w:cs="Times New Roman"/>
          <w:sz w:val="24"/>
          <w:szCs w:val="24"/>
        </w:rPr>
        <w:t>es solo</w:t>
      </w:r>
      <w:r w:rsidR="00FC53D2">
        <w:rPr>
          <w:rFonts w:ascii="Times New Roman" w:hAnsi="Times New Roman" w:cs="Times New Roman"/>
          <w:sz w:val="24"/>
          <w:szCs w:val="24"/>
        </w:rPr>
        <w:t xml:space="preserve"> un</w:t>
      </w:r>
      <w:r w:rsidR="00D60BE0" w:rsidRPr="00172195">
        <w:rPr>
          <w:rFonts w:ascii="Times New Roman" w:hAnsi="Times New Roman" w:cs="Times New Roman"/>
          <w:sz w:val="24"/>
          <w:szCs w:val="24"/>
        </w:rPr>
        <w:t xml:space="preserve"> reflejo</w:t>
      </w:r>
      <w:r w:rsidR="00FC53D2">
        <w:rPr>
          <w:rFonts w:ascii="Times New Roman" w:hAnsi="Times New Roman" w:cs="Times New Roman"/>
          <w:sz w:val="24"/>
          <w:szCs w:val="24"/>
        </w:rPr>
        <w:t xml:space="preserve"> de</w:t>
      </w:r>
      <w:r w:rsidR="00D60BE0" w:rsidRPr="00172195">
        <w:rPr>
          <w:rFonts w:ascii="Times New Roman" w:hAnsi="Times New Roman" w:cs="Times New Roman"/>
          <w:sz w:val="24"/>
          <w:szCs w:val="24"/>
        </w:rPr>
        <w:t xml:space="preserve"> los paradigmas que </w:t>
      </w:r>
      <w:r w:rsidR="003D01E2">
        <w:rPr>
          <w:rFonts w:ascii="Times New Roman" w:hAnsi="Times New Roman" w:cs="Times New Roman"/>
          <w:sz w:val="24"/>
          <w:szCs w:val="24"/>
        </w:rPr>
        <w:t>se tenían</w:t>
      </w:r>
      <w:r w:rsidR="003D01E2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D60BE0" w:rsidRPr="00172195">
        <w:rPr>
          <w:rFonts w:ascii="Times New Roman" w:hAnsi="Times New Roman" w:cs="Times New Roman"/>
          <w:sz w:val="24"/>
          <w:szCs w:val="24"/>
        </w:rPr>
        <w:t>y que ahora han cambiado</w:t>
      </w:r>
      <w:r w:rsidR="00FC53D2">
        <w:rPr>
          <w:rFonts w:ascii="Times New Roman" w:hAnsi="Times New Roman" w:cs="Times New Roman"/>
          <w:sz w:val="24"/>
          <w:szCs w:val="24"/>
        </w:rPr>
        <w:t>.</w:t>
      </w:r>
      <w:r w:rsidR="00D60BE0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FC53D2">
        <w:rPr>
          <w:rFonts w:ascii="Times New Roman" w:hAnsi="Times New Roman" w:cs="Times New Roman"/>
          <w:sz w:val="24"/>
          <w:szCs w:val="24"/>
        </w:rPr>
        <w:t>El grueso de la población</w:t>
      </w:r>
      <w:r w:rsidR="00D60BE0" w:rsidRPr="00172195">
        <w:rPr>
          <w:rFonts w:ascii="Times New Roman" w:hAnsi="Times New Roman" w:cs="Times New Roman"/>
          <w:sz w:val="24"/>
          <w:szCs w:val="24"/>
        </w:rPr>
        <w:t xml:space="preserve"> entendía que la justicia consistía</w:t>
      </w:r>
      <w:r w:rsidR="00FC53D2">
        <w:rPr>
          <w:rFonts w:ascii="Times New Roman" w:hAnsi="Times New Roman" w:cs="Times New Roman"/>
          <w:sz w:val="24"/>
          <w:szCs w:val="24"/>
        </w:rPr>
        <w:t xml:space="preserve"> en</w:t>
      </w:r>
      <w:r w:rsidR="00D60BE0" w:rsidRPr="00172195">
        <w:rPr>
          <w:rFonts w:ascii="Times New Roman" w:hAnsi="Times New Roman" w:cs="Times New Roman"/>
          <w:sz w:val="24"/>
          <w:szCs w:val="24"/>
        </w:rPr>
        <w:t xml:space="preserve"> que el presunto culpable estuviera en la cárcel y con eso se satisfacía</w:t>
      </w:r>
      <w:r w:rsidR="00FC53D2">
        <w:rPr>
          <w:rFonts w:ascii="Times New Roman" w:hAnsi="Times New Roman" w:cs="Times New Roman"/>
          <w:sz w:val="24"/>
          <w:szCs w:val="24"/>
        </w:rPr>
        <w:t>;</w:t>
      </w:r>
      <w:r w:rsidR="00FC53D2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D60BE0" w:rsidRPr="00172195">
        <w:rPr>
          <w:rFonts w:ascii="Times New Roman" w:hAnsi="Times New Roman" w:cs="Times New Roman"/>
          <w:sz w:val="24"/>
          <w:szCs w:val="24"/>
        </w:rPr>
        <w:t>ahora el paradigma es distinto</w:t>
      </w:r>
      <w:r w:rsidR="00FC53D2">
        <w:rPr>
          <w:rFonts w:ascii="Times New Roman" w:hAnsi="Times New Roman" w:cs="Times New Roman"/>
          <w:sz w:val="24"/>
          <w:szCs w:val="24"/>
        </w:rPr>
        <w:t>.</w:t>
      </w:r>
      <w:r w:rsidR="00FC53D2"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FC53D2">
        <w:rPr>
          <w:rFonts w:ascii="Times New Roman" w:hAnsi="Times New Roman" w:cs="Times New Roman"/>
          <w:sz w:val="24"/>
          <w:szCs w:val="24"/>
        </w:rPr>
        <w:t>A</w:t>
      </w:r>
      <w:r w:rsidR="00FC53D2" w:rsidRPr="00172195">
        <w:rPr>
          <w:rFonts w:ascii="Times New Roman" w:hAnsi="Times New Roman" w:cs="Times New Roman"/>
          <w:sz w:val="24"/>
          <w:szCs w:val="24"/>
        </w:rPr>
        <w:t xml:space="preserve">unque </w:t>
      </w:r>
      <w:r w:rsidR="00D60BE0" w:rsidRPr="00172195">
        <w:rPr>
          <w:rFonts w:ascii="Times New Roman" w:hAnsi="Times New Roman" w:cs="Times New Roman"/>
          <w:sz w:val="24"/>
          <w:szCs w:val="24"/>
        </w:rPr>
        <w:t>el presunto inocente</w:t>
      </w:r>
      <w:r w:rsidR="00FC53D2">
        <w:rPr>
          <w:rFonts w:ascii="Times New Roman" w:hAnsi="Times New Roman" w:cs="Times New Roman"/>
          <w:sz w:val="24"/>
          <w:szCs w:val="24"/>
        </w:rPr>
        <w:t>,</w:t>
      </w:r>
      <w:r w:rsidR="00D60BE0" w:rsidRPr="00172195">
        <w:rPr>
          <w:rFonts w:ascii="Times New Roman" w:hAnsi="Times New Roman" w:cs="Times New Roman"/>
          <w:sz w:val="24"/>
          <w:szCs w:val="24"/>
        </w:rPr>
        <w:t xml:space="preserve"> al momento de ser presentado ante el juez de control </w:t>
      </w:r>
      <w:r w:rsidR="00A5255D">
        <w:rPr>
          <w:rFonts w:ascii="Times New Roman" w:hAnsi="Times New Roman" w:cs="Times New Roman"/>
          <w:sz w:val="24"/>
          <w:szCs w:val="24"/>
        </w:rPr>
        <w:t>tiene el derecho a enfrentar su proceso en libertad</w:t>
      </w:r>
      <w:r w:rsidR="00D60BE0" w:rsidRPr="00172195">
        <w:rPr>
          <w:rFonts w:ascii="Times New Roman" w:hAnsi="Times New Roman" w:cs="Times New Roman"/>
          <w:sz w:val="24"/>
          <w:szCs w:val="24"/>
        </w:rPr>
        <w:t xml:space="preserve"> siempre que satisfaga la reparación del daño</w:t>
      </w:r>
      <w:r w:rsidR="0066230B">
        <w:rPr>
          <w:rFonts w:ascii="Times New Roman" w:hAnsi="Times New Roman" w:cs="Times New Roman"/>
          <w:sz w:val="24"/>
          <w:szCs w:val="24"/>
        </w:rPr>
        <w:t xml:space="preserve"> o </w:t>
      </w:r>
      <w:r w:rsidR="00A5255D">
        <w:rPr>
          <w:rFonts w:ascii="Times New Roman" w:hAnsi="Times New Roman" w:cs="Times New Roman"/>
          <w:sz w:val="24"/>
          <w:szCs w:val="24"/>
        </w:rPr>
        <w:t>se sujete</w:t>
      </w:r>
      <w:r w:rsidR="0066230B">
        <w:rPr>
          <w:rFonts w:ascii="Times New Roman" w:hAnsi="Times New Roman" w:cs="Times New Roman"/>
          <w:sz w:val="24"/>
          <w:szCs w:val="24"/>
        </w:rPr>
        <w:t xml:space="preserve"> a medida cautelar, </w:t>
      </w:r>
      <w:r w:rsidR="000556F6">
        <w:rPr>
          <w:rFonts w:ascii="Times New Roman" w:hAnsi="Times New Roman" w:cs="Times New Roman"/>
          <w:sz w:val="24"/>
          <w:szCs w:val="24"/>
        </w:rPr>
        <w:t>no es signo de injusticia</w:t>
      </w:r>
      <w:r w:rsidR="00A5255D">
        <w:rPr>
          <w:rFonts w:ascii="Times New Roman" w:hAnsi="Times New Roman" w:cs="Times New Roman"/>
          <w:sz w:val="24"/>
          <w:szCs w:val="24"/>
        </w:rPr>
        <w:t xml:space="preserve"> sino un mecanismo distinto de acceso a la justicia.</w:t>
      </w:r>
    </w:p>
    <w:p w14:paraId="031208FF" w14:textId="3D8983ED" w:rsidR="005D6C9B" w:rsidRDefault="00D60BE0" w:rsidP="00EB37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95">
        <w:rPr>
          <w:rFonts w:ascii="Times New Roman" w:hAnsi="Times New Roman" w:cs="Times New Roman"/>
          <w:sz w:val="24"/>
          <w:szCs w:val="24"/>
        </w:rPr>
        <w:t>Por muchos años se invirtió muy poco en el sistema de justicia</w:t>
      </w:r>
      <w:r w:rsidR="00FC53D2">
        <w:rPr>
          <w:rFonts w:ascii="Times New Roman" w:hAnsi="Times New Roman" w:cs="Times New Roman"/>
          <w:sz w:val="24"/>
          <w:szCs w:val="24"/>
        </w:rPr>
        <w:t>.</w:t>
      </w:r>
      <w:r w:rsidRPr="00172195">
        <w:rPr>
          <w:rFonts w:ascii="Times New Roman" w:hAnsi="Times New Roman" w:cs="Times New Roman"/>
          <w:sz w:val="24"/>
          <w:szCs w:val="24"/>
        </w:rPr>
        <w:t xml:space="preserve"> </w:t>
      </w:r>
      <w:r w:rsidR="005C125F">
        <w:rPr>
          <w:rFonts w:ascii="Times New Roman" w:hAnsi="Times New Roman" w:cs="Times New Roman"/>
          <w:sz w:val="24"/>
          <w:szCs w:val="24"/>
        </w:rPr>
        <w:t>Se cuenta con</w:t>
      </w:r>
      <w:r w:rsidRPr="00172195">
        <w:rPr>
          <w:rFonts w:ascii="Times New Roman" w:hAnsi="Times New Roman" w:cs="Times New Roman"/>
          <w:sz w:val="24"/>
          <w:szCs w:val="24"/>
        </w:rPr>
        <w:t xml:space="preserve"> los </w:t>
      </w:r>
      <w:r w:rsidR="000556F6">
        <w:rPr>
          <w:rFonts w:ascii="Times New Roman" w:hAnsi="Times New Roman" w:cs="Times New Roman"/>
          <w:sz w:val="24"/>
          <w:szCs w:val="24"/>
        </w:rPr>
        <w:t xml:space="preserve">policías menos preparados </w:t>
      </w:r>
      <w:r w:rsidR="00CA2C19">
        <w:rPr>
          <w:rFonts w:ascii="Times New Roman" w:hAnsi="Times New Roman" w:cs="Times New Roman"/>
          <w:sz w:val="24"/>
          <w:szCs w:val="24"/>
        </w:rPr>
        <w:t>y</w:t>
      </w:r>
      <w:r w:rsidR="00A5255D">
        <w:rPr>
          <w:rFonts w:ascii="Times New Roman" w:hAnsi="Times New Roman" w:cs="Times New Roman"/>
          <w:sz w:val="24"/>
          <w:szCs w:val="24"/>
        </w:rPr>
        <w:t xml:space="preserve"> mal</w:t>
      </w:r>
      <w:r w:rsidR="00CA2C19">
        <w:rPr>
          <w:rFonts w:ascii="Times New Roman" w:hAnsi="Times New Roman" w:cs="Times New Roman"/>
          <w:sz w:val="24"/>
          <w:szCs w:val="24"/>
        </w:rPr>
        <w:t xml:space="preserve"> </w:t>
      </w:r>
      <w:r w:rsidR="00A5255D">
        <w:rPr>
          <w:rFonts w:ascii="Times New Roman" w:hAnsi="Times New Roman" w:cs="Times New Roman"/>
          <w:sz w:val="24"/>
          <w:szCs w:val="24"/>
        </w:rPr>
        <w:t xml:space="preserve">pagados, </w:t>
      </w:r>
      <w:r w:rsidRPr="00172195">
        <w:rPr>
          <w:rFonts w:ascii="Times New Roman" w:hAnsi="Times New Roman" w:cs="Times New Roman"/>
          <w:sz w:val="24"/>
          <w:szCs w:val="24"/>
        </w:rPr>
        <w:t xml:space="preserve">un </w:t>
      </w:r>
      <w:r w:rsidR="00FC53D2">
        <w:rPr>
          <w:rFonts w:ascii="Times New Roman" w:hAnsi="Times New Roman" w:cs="Times New Roman"/>
          <w:sz w:val="24"/>
          <w:szCs w:val="24"/>
        </w:rPr>
        <w:t>M</w:t>
      </w:r>
      <w:r w:rsidR="00FC53D2" w:rsidRPr="00172195">
        <w:rPr>
          <w:rFonts w:ascii="Times New Roman" w:hAnsi="Times New Roman" w:cs="Times New Roman"/>
          <w:sz w:val="24"/>
          <w:szCs w:val="24"/>
        </w:rPr>
        <w:t xml:space="preserve">inisterio </w:t>
      </w:r>
      <w:r w:rsidR="00FC53D2">
        <w:rPr>
          <w:rFonts w:ascii="Times New Roman" w:hAnsi="Times New Roman" w:cs="Times New Roman"/>
          <w:sz w:val="24"/>
          <w:szCs w:val="24"/>
        </w:rPr>
        <w:t>P</w:t>
      </w:r>
      <w:r w:rsidR="00FC53D2" w:rsidRPr="00172195">
        <w:rPr>
          <w:rFonts w:ascii="Times New Roman" w:hAnsi="Times New Roman" w:cs="Times New Roman"/>
          <w:sz w:val="24"/>
          <w:szCs w:val="24"/>
        </w:rPr>
        <w:t xml:space="preserve">úblico </w:t>
      </w:r>
      <w:r w:rsidRPr="00172195">
        <w:rPr>
          <w:rFonts w:ascii="Times New Roman" w:hAnsi="Times New Roman" w:cs="Times New Roman"/>
          <w:sz w:val="24"/>
          <w:szCs w:val="24"/>
        </w:rPr>
        <w:t>prepotente</w:t>
      </w:r>
      <w:r w:rsidR="00DF2E99">
        <w:rPr>
          <w:rFonts w:ascii="Times New Roman" w:hAnsi="Times New Roman" w:cs="Times New Roman"/>
          <w:sz w:val="24"/>
          <w:szCs w:val="24"/>
        </w:rPr>
        <w:t xml:space="preserve"> y corrupto, jueces</w:t>
      </w:r>
      <w:r w:rsidRPr="00172195">
        <w:rPr>
          <w:rFonts w:ascii="Times New Roman" w:hAnsi="Times New Roman" w:cs="Times New Roman"/>
          <w:sz w:val="24"/>
          <w:szCs w:val="24"/>
        </w:rPr>
        <w:t xml:space="preserve"> anquilosados bajo la protección de tribunales en donde la justicia se negocia de m</w:t>
      </w:r>
      <w:r w:rsidR="00DF2E99">
        <w:rPr>
          <w:rFonts w:ascii="Times New Roman" w:hAnsi="Times New Roman" w:cs="Times New Roman"/>
          <w:sz w:val="24"/>
          <w:szCs w:val="24"/>
        </w:rPr>
        <w:t>anera callada</w:t>
      </w:r>
      <w:r w:rsidR="00A5255D">
        <w:rPr>
          <w:rFonts w:ascii="Times New Roman" w:hAnsi="Times New Roman" w:cs="Times New Roman"/>
          <w:sz w:val="24"/>
          <w:szCs w:val="24"/>
        </w:rPr>
        <w:t>, un procedimiento</w:t>
      </w:r>
      <w:r w:rsidRPr="00172195">
        <w:rPr>
          <w:rFonts w:ascii="Times New Roman" w:hAnsi="Times New Roman" w:cs="Times New Roman"/>
          <w:sz w:val="24"/>
          <w:szCs w:val="24"/>
        </w:rPr>
        <w:t xml:space="preserve"> opaco y muy manejable</w:t>
      </w:r>
      <w:r w:rsidR="008270CC" w:rsidRPr="00172195">
        <w:rPr>
          <w:rFonts w:ascii="Times New Roman" w:hAnsi="Times New Roman" w:cs="Times New Roman"/>
          <w:sz w:val="24"/>
          <w:szCs w:val="24"/>
        </w:rPr>
        <w:t xml:space="preserve">, instalaciones deprimentes </w:t>
      </w:r>
      <w:r w:rsidRPr="00172195">
        <w:rPr>
          <w:rFonts w:ascii="Times New Roman" w:hAnsi="Times New Roman" w:cs="Times New Roman"/>
          <w:sz w:val="24"/>
          <w:szCs w:val="24"/>
        </w:rPr>
        <w:t xml:space="preserve">que muchas veces son arrendados y no propios, </w:t>
      </w:r>
      <w:r w:rsidR="00FC53D2">
        <w:rPr>
          <w:rFonts w:ascii="Times New Roman" w:hAnsi="Times New Roman" w:cs="Times New Roman"/>
          <w:sz w:val="24"/>
          <w:szCs w:val="24"/>
        </w:rPr>
        <w:t>por lo que se</w:t>
      </w:r>
      <w:r w:rsidRPr="00172195">
        <w:rPr>
          <w:rFonts w:ascii="Times New Roman" w:hAnsi="Times New Roman" w:cs="Times New Roman"/>
          <w:sz w:val="24"/>
          <w:szCs w:val="24"/>
        </w:rPr>
        <w:t xml:space="preserve"> requiere de </w:t>
      </w:r>
      <w:r w:rsidR="00A5255D">
        <w:rPr>
          <w:rFonts w:ascii="Times New Roman" w:hAnsi="Times New Roman" w:cs="Times New Roman"/>
          <w:sz w:val="24"/>
          <w:szCs w:val="24"/>
        </w:rPr>
        <w:t xml:space="preserve">invertir en </w:t>
      </w:r>
      <w:r w:rsidRPr="00172195">
        <w:rPr>
          <w:rFonts w:ascii="Times New Roman" w:hAnsi="Times New Roman" w:cs="Times New Roman"/>
          <w:sz w:val="24"/>
          <w:szCs w:val="24"/>
        </w:rPr>
        <w:t>la adquisición de infraestructura para funcionar de forma digna</w:t>
      </w:r>
      <w:r w:rsidR="00DF2E99">
        <w:rPr>
          <w:rFonts w:ascii="Times New Roman" w:hAnsi="Times New Roman" w:cs="Times New Roman"/>
          <w:sz w:val="24"/>
          <w:szCs w:val="24"/>
        </w:rPr>
        <w:t>.</w:t>
      </w:r>
    </w:p>
    <w:p w14:paraId="737370E2" w14:textId="4DC2B0D4" w:rsidR="00AB2FA1" w:rsidRDefault="00AB2FA1" w:rsidP="009C6036">
      <w:pPr>
        <w:tabs>
          <w:tab w:val="right" w:pos="94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69A78" w14:textId="3560C530" w:rsidR="00A43040" w:rsidRDefault="00A43040" w:rsidP="009C6036">
      <w:pPr>
        <w:tabs>
          <w:tab w:val="right" w:pos="94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982E0" w14:textId="3C9EAD4F" w:rsidR="00A43040" w:rsidRDefault="00A43040" w:rsidP="009C6036">
      <w:pPr>
        <w:tabs>
          <w:tab w:val="right" w:pos="94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72B0" w14:textId="77777777" w:rsidR="00A43040" w:rsidRDefault="00A43040" w:rsidP="009C6036">
      <w:pPr>
        <w:tabs>
          <w:tab w:val="right" w:pos="94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20905" w14:textId="3D2BA0C0" w:rsidR="00330723" w:rsidRDefault="00A43040" w:rsidP="00EB37DD">
      <w:pPr>
        <w:tabs>
          <w:tab w:val="right" w:pos="9404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Referencias</w:t>
      </w:r>
    </w:p>
    <w:p w14:paraId="0309A9C9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>BUSCAGLIA, E. (</w:t>
      </w:r>
      <w:proofErr w:type="gramStart"/>
      <w:r w:rsidRPr="00A43040">
        <w:rPr>
          <w:rFonts w:ascii="Times New Roman" w:hAnsi="Times New Roman" w:cs="Times New Roman"/>
          <w:sz w:val="24"/>
          <w:lang w:eastAsia="es-MX"/>
        </w:rPr>
        <w:t>Octubre</w:t>
      </w:r>
      <w:proofErr w:type="gramEnd"/>
      <w:r w:rsidRPr="00A43040">
        <w:rPr>
          <w:rFonts w:ascii="Times New Roman" w:hAnsi="Times New Roman" w:cs="Times New Roman"/>
          <w:sz w:val="24"/>
          <w:lang w:eastAsia="es-MX"/>
        </w:rPr>
        <w:t xml:space="preserve"> de 2010). Los carteles imponen su ley. Proceso, 21 44. Obtenido de www.proceso.com.mx/80266/los-carteles-imponen-su-ley</w:t>
      </w:r>
    </w:p>
    <w:p w14:paraId="24C3479B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Carbonel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, M. (2010). LOS JUICIOS ORALES EN MEXICO.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Mexico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: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Porrua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>. Obtenido de http://www.gandhi.com.mx/juicios-orales-en-mexico-los</w:t>
      </w:r>
    </w:p>
    <w:p w14:paraId="729ED901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 xml:space="preserve">CARBONELL. (2010). Los juicios orales en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méxico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. México,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Mexico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: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Porrua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>. Recuperado el noviembre de 2017, de http://www.gandhi.com.mx/juicios-orales-en-mexico-los</w:t>
      </w:r>
    </w:p>
    <w:p w14:paraId="52F7E815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>CIDH, 912/2010 (CIDH 22 de mayo de 2002).</w:t>
      </w:r>
    </w:p>
    <w:p w14:paraId="0B8F5D0D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>CIDH, 65/05 (CIDH 23 de noviembre de 2009).</w:t>
      </w:r>
    </w:p>
    <w:p w14:paraId="15F17306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>CIDH, 12.449 (CIDH 24 de junio de 2009).</w:t>
      </w:r>
    </w:p>
    <w:p w14:paraId="6AD6629A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Constitucion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. (22 de 12 de 2017).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aRT.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 89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fR.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 XVIII Y 96. Obtenido de www.juridicasUNAM.mx: www.http://juridicasUNAM.mx</w:t>
      </w:r>
    </w:p>
    <w:p w14:paraId="3D919B57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 xml:space="preserve">Guerrero, T. S. (2014). Informe de labores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Lambertina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 Galeana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Marin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pag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>. 11a 32. Chilpancingo, Guerrero: http://tsj-guerrero.gob.mx/index.php.</w:t>
      </w:r>
    </w:p>
    <w:p w14:paraId="160139F1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Hesbert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, B. C. (2012).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Guia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 para el estudiante del Proceso Penal Acusatorio y Penal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pag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>. 3-5 (1ª ed., Vol. 1). México: Flores Editores. Recuperado el 2017</w:t>
      </w:r>
    </w:p>
    <w:p w14:paraId="48188427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 xml:space="preserve">LEON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Fernandez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 Marco. (2016). Violaciones a los Derechos Humanos del Imputado en la Etapa de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Investigacion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. Informe CIDH </w:t>
      </w:r>
      <w:proofErr w:type="gramStart"/>
      <w:r w:rsidRPr="00A43040">
        <w:rPr>
          <w:rFonts w:ascii="Times New Roman" w:hAnsi="Times New Roman" w:cs="Times New Roman"/>
          <w:sz w:val="24"/>
          <w:lang w:eastAsia="es-MX"/>
        </w:rPr>
        <w:t>2015 ,</w:t>
      </w:r>
      <w:proofErr w:type="gramEnd"/>
      <w:r w:rsidRPr="00A43040">
        <w:rPr>
          <w:rFonts w:ascii="Times New Roman" w:hAnsi="Times New Roman" w:cs="Times New Roman"/>
          <w:sz w:val="24"/>
          <w:lang w:eastAsia="es-MX"/>
        </w:rPr>
        <w:t xml:space="preserve"> 141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yss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>.</w:t>
      </w:r>
    </w:p>
    <w:p w14:paraId="6F92AF72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>Montero, D. (2012). El Ministerio Público en el Sistema Inquisitorio en Tópicos sobre la Reforma Penal de 2008 (1a. ed.). México: Fontamara. Recuperado el 2017</w:t>
      </w:r>
    </w:p>
    <w:p w14:paraId="69619C1A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 xml:space="preserve">POLANCO. (2015). EL PROCEDIMIENTO PENAL NACIONAL Y ACUSATORIO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pag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>. 14. MEXICO DF.: PORRUA. Obtenido de www.google.com.mx/search?dcr=0&amp;source=hp&amp;ei=FNPQWtv8BsahzwL63ZnYAw&amp;q=EL+PROCEDIMIENTO+PENAL+NACIONAL+Y+ACUSATORIO%2C+POLANCO+BRAGA&amp;oq=EL+PROCEDIMIENTO+PENAL+NACIONAL+Y+ACUSATORIO%2C</w:t>
      </w:r>
    </w:p>
    <w:p w14:paraId="60AE7CAB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lastRenderedPageBreak/>
        <w:t>Procuradoría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 General de la República [PGR] 932/, A P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P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 932/2011 (PGR Tamaulipas 12 de noviembre de 2011).</w:t>
      </w:r>
    </w:p>
    <w:p w14:paraId="20F18331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 xml:space="preserve">Serrano, J. M. (2000). "El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Concenso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 de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Washintong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>"¿Paradigma económico del capitalismo? Revista Fomento Social, 29-45. Obtenido de http://www.revistadefomentosocial.es/index.php/numeros-publicados/79--no-217-enero-marzo-2000-/508-el-consenso-de-washington-iparadigma-economico-del-capitalismo-triunfante</w:t>
      </w:r>
    </w:p>
    <w:p w14:paraId="6C42A4D2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Tsj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-guerrero. (2017). Servicios de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informacion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 xml:space="preserve">. Chilpancingo: Tribunal Superior de Justicia Guerrero en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tsj-guerrero.gob.mcx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>/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index.php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>.</w:t>
      </w:r>
    </w:p>
    <w:p w14:paraId="53BA0B11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>UAGro-IEPA. (2017). INFORME SOBRE LA CALIDAD DE LA CIUDADANIA EN GUERRERO. INSTITUO ELECTORAL DEL ESTADO DE GUERRERO, PUBLICACION IEPC. México: Instituto Electoral y de Participación Ciudadana. Recuperado el 2017, de www.iepcgro.mx/.../Informe%20sobre%20la%20calidad%20de%20la%20ciudadania%2...</w:t>
      </w:r>
    </w:p>
    <w:p w14:paraId="234771E8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>UNION, C. D. (16 de marzo de 2016). CODIGO NACIONAL DE PROCEDIMIENTOS PENALES (Vol. 1). (A. EDITORES, Ed.) CD. DE MEXICO, MEXICO: CONGRESO DE LA UNION. Obtenido de /www.elsotano.com/libro-codigo-nacional-de-procedimientos-penales-codigo-unico-10509491</w:t>
      </w:r>
    </w:p>
    <w:p w14:paraId="06E985E2" w14:textId="77777777" w:rsidR="00A43040" w:rsidRPr="00A43040" w:rsidRDefault="00A43040" w:rsidP="00A430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lang w:eastAsia="es-MX"/>
        </w:rPr>
      </w:pPr>
      <w:r w:rsidRPr="00A43040">
        <w:rPr>
          <w:rFonts w:ascii="Times New Roman" w:hAnsi="Times New Roman" w:cs="Times New Roman"/>
          <w:sz w:val="24"/>
          <w:lang w:eastAsia="es-MX"/>
        </w:rPr>
        <w:t xml:space="preserve">Vela, D. (cuatro de enero de 2018). Nuevo Sistema Penal deja libres a seis mil reos en Cd de </w:t>
      </w:r>
      <w:proofErr w:type="spellStart"/>
      <w:r w:rsidRPr="00A43040">
        <w:rPr>
          <w:rFonts w:ascii="Times New Roman" w:hAnsi="Times New Roman" w:cs="Times New Roman"/>
          <w:sz w:val="24"/>
          <w:lang w:eastAsia="es-MX"/>
        </w:rPr>
        <w:t>Mexico</w:t>
      </w:r>
      <w:proofErr w:type="spellEnd"/>
      <w:r w:rsidRPr="00A43040">
        <w:rPr>
          <w:rFonts w:ascii="Times New Roman" w:hAnsi="Times New Roman" w:cs="Times New Roman"/>
          <w:sz w:val="24"/>
          <w:lang w:eastAsia="es-MX"/>
        </w:rPr>
        <w:t>. El Financiero, pág. uno. Obtenido de http://www.elfinanciero.com.mx/nacional/nuevo-sistema-penal-deja-libres-a-casi-seis-mil-reos-en-la-cdmx</w:t>
      </w:r>
    </w:p>
    <w:p w14:paraId="5513BFFD" w14:textId="06B74C3A" w:rsidR="00EB37DD" w:rsidRDefault="00EB37DD" w:rsidP="00EB37DD">
      <w:pPr>
        <w:rPr>
          <w:lang w:eastAsia="es-MX"/>
        </w:rPr>
      </w:pPr>
    </w:p>
    <w:p w14:paraId="40F3EECA" w14:textId="6C4C368B" w:rsidR="00D313A9" w:rsidRPr="00EB37DD" w:rsidRDefault="00EB37DD" w:rsidP="00C876E3">
      <w:pPr>
        <w:tabs>
          <w:tab w:val="left" w:pos="2595"/>
        </w:tabs>
        <w:rPr>
          <w:lang w:eastAsia="es-MX"/>
        </w:rPr>
      </w:pPr>
      <w:r>
        <w:rPr>
          <w:lang w:eastAsia="es-MX"/>
        </w:rPr>
        <w:tab/>
      </w:r>
      <w:bookmarkStart w:id="0" w:name="_GoBack"/>
      <w:bookmarkEnd w:id="0"/>
    </w:p>
    <w:sectPr w:rsidR="00D313A9" w:rsidRPr="00EB37DD" w:rsidSect="00EB37DD">
      <w:headerReference w:type="default" r:id="rId8"/>
      <w:footerReference w:type="default" r:id="rId9"/>
      <w:pgSz w:w="12240" w:h="15840"/>
      <w:pgMar w:top="1843" w:right="1418" w:bottom="1418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CD2A3" w14:textId="77777777" w:rsidR="00D627D7" w:rsidRDefault="00D627D7" w:rsidP="00D313A9">
      <w:pPr>
        <w:spacing w:after="0" w:line="240" w:lineRule="auto"/>
      </w:pPr>
      <w:r>
        <w:separator/>
      </w:r>
    </w:p>
  </w:endnote>
  <w:endnote w:type="continuationSeparator" w:id="0">
    <w:p w14:paraId="786C9796" w14:textId="77777777" w:rsidR="00D627D7" w:rsidRDefault="00D627D7" w:rsidP="00D3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58E4" w14:textId="0CFA4883" w:rsidR="00EB37DD" w:rsidRPr="00167576" w:rsidRDefault="00EB37DD" w:rsidP="00EB37DD">
    <w:pPr>
      <w:pStyle w:val="Piedepgina"/>
      <w:jc w:val="center"/>
      <w:rPr>
        <w:rFonts w:ascii="Calibri" w:hAnsi="Calibri"/>
        <w:b/>
      </w:rPr>
    </w:pPr>
    <w:r w:rsidRPr="00C1412D">
      <w:rPr>
        <w:rFonts w:ascii="Calibri" w:hAnsi="Calibri"/>
        <w:b/>
      </w:rPr>
      <w:t xml:space="preserve">Vol. </w:t>
    </w:r>
    <w:r>
      <w:rPr>
        <w:rFonts w:ascii="Calibri" w:hAnsi="Calibri"/>
        <w:b/>
      </w:rPr>
      <w:t>7</w:t>
    </w:r>
    <w:r w:rsidRPr="00C1412D">
      <w:rPr>
        <w:rFonts w:ascii="Calibri" w:hAnsi="Calibri"/>
        <w:b/>
      </w:rPr>
      <w:t>, Núm. 1</w:t>
    </w:r>
    <w:r>
      <w:rPr>
        <w:rFonts w:ascii="Calibri" w:hAnsi="Calibri"/>
        <w:b/>
      </w:rPr>
      <w:t>3</w:t>
    </w:r>
    <w:r w:rsidRPr="00C1412D">
      <w:rPr>
        <w:rFonts w:ascii="Calibri" w:hAnsi="Calibri"/>
        <w:b/>
      </w:rPr>
      <w:t xml:space="preserve">                   </w:t>
    </w:r>
    <w:r>
      <w:rPr>
        <w:rFonts w:ascii="Calibri" w:hAnsi="Calibri"/>
        <w:b/>
      </w:rPr>
      <w:t>Enero – Junio 2018</w:t>
    </w:r>
    <w:r w:rsidRPr="00C1412D">
      <w:rPr>
        <w:rFonts w:ascii="Calibri" w:hAnsi="Calibri"/>
        <w:b/>
      </w:rPr>
      <w:t xml:space="preserve">                           DOI:</w:t>
    </w:r>
    <w:r w:rsidR="00167576">
      <w:rPr>
        <w:rFonts w:ascii="Calibri" w:hAnsi="Calibri"/>
        <w:b/>
      </w:rPr>
      <w:t xml:space="preserve"> </w:t>
    </w:r>
    <w:hyperlink r:id="rId1" w:history="1">
      <w:r w:rsidR="00167576" w:rsidRPr="00167576">
        <w:rPr>
          <w:rFonts w:ascii="Calibri" w:hAnsi="Calibri"/>
          <w:b/>
        </w:rPr>
        <w:t>10.23913/</w:t>
      </w:r>
      <w:proofErr w:type="gramStart"/>
      <w:r w:rsidR="00167576" w:rsidRPr="00167576">
        <w:rPr>
          <w:rFonts w:ascii="Calibri" w:hAnsi="Calibri"/>
          <w:b/>
        </w:rPr>
        <w:t>ricsh.v</w:t>
      </w:r>
      <w:proofErr w:type="gramEnd"/>
      <w:r w:rsidR="00167576" w:rsidRPr="00167576">
        <w:rPr>
          <w:rFonts w:ascii="Calibri" w:hAnsi="Calibri"/>
          <w:b/>
        </w:rPr>
        <w:t>7i13.142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696C5" w14:textId="77777777" w:rsidR="00D627D7" w:rsidRDefault="00D627D7" w:rsidP="00D313A9">
      <w:pPr>
        <w:spacing w:after="0" w:line="240" w:lineRule="auto"/>
      </w:pPr>
      <w:r>
        <w:separator/>
      </w:r>
    </w:p>
  </w:footnote>
  <w:footnote w:type="continuationSeparator" w:id="0">
    <w:p w14:paraId="4554EC84" w14:textId="77777777" w:rsidR="00D627D7" w:rsidRDefault="00D627D7" w:rsidP="00D3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2091E" w14:textId="6592DF25" w:rsidR="00DF3678" w:rsidRDefault="00DF3678">
    <w:pPr>
      <w:pStyle w:val="Encabezado"/>
      <w:jc w:val="right"/>
    </w:pPr>
  </w:p>
  <w:p w14:paraId="0312091F" w14:textId="44FD82D9" w:rsidR="00DF3678" w:rsidRDefault="00EB37DD" w:rsidP="00EB37DD">
    <w:pPr>
      <w:pStyle w:val="Encabezado"/>
      <w:jc w:val="center"/>
    </w:pPr>
    <w:r w:rsidRPr="00E77DDC">
      <w:rPr>
        <w:noProof/>
        <w:lang w:eastAsia="es-MX"/>
      </w:rPr>
      <w:drawing>
        <wp:inline distT="0" distB="0" distL="0" distR="0" wp14:anchorId="4C9198BF" wp14:editId="089DB008">
          <wp:extent cx="5612130" cy="584200"/>
          <wp:effectExtent l="0" t="0" r="7620" b="635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1EC"/>
    <w:multiLevelType w:val="hybridMultilevel"/>
    <w:tmpl w:val="B5FE4A62"/>
    <w:lvl w:ilvl="0" w:tplc="DECCB8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FC0908"/>
    <w:multiLevelType w:val="hybridMultilevel"/>
    <w:tmpl w:val="0C3A4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53781"/>
    <w:multiLevelType w:val="multilevel"/>
    <w:tmpl w:val="5F883C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55A7C0C"/>
    <w:multiLevelType w:val="hybridMultilevel"/>
    <w:tmpl w:val="500E97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5148"/>
    <w:multiLevelType w:val="multilevel"/>
    <w:tmpl w:val="EBAE01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AC6B57"/>
    <w:multiLevelType w:val="hybridMultilevel"/>
    <w:tmpl w:val="C56429D0"/>
    <w:lvl w:ilvl="0" w:tplc="E206AD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9F4"/>
    <w:multiLevelType w:val="hybridMultilevel"/>
    <w:tmpl w:val="6638D308"/>
    <w:lvl w:ilvl="0" w:tplc="AAC84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B3A58"/>
    <w:multiLevelType w:val="hybridMultilevel"/>
    <w:tmpl w:val="05641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10"/>
    <w:rsid w:val="00001EA5"/>
    <w:rsid w:val="00004DE3"/>
    <w:rsid w:val="00010B0D"/>
    <w:rsid w:val="0001441F"/>
    <w:rsid w:val="00016E96"/>
    <w:rsid w:val="00017445"/>
    <w:rsid w:val="000243C3"/>
    <w:rsid w:val="00027CE7"/>
    <w:rsid w:val="00037352"/>
    <w:rsid w:val="00050FAE"/>
    <w:rsid w:val="0005495E"/>
    <w:rsid w:val="000556F6"/>
    <w:rsid w:val="0005665A"/>
    <w:rsid w:val="000577C9"/>
    <w:rsid w:val="00067812"/>
    <w:rsid w:val="0008167A"/>
    <w:rsid w:val="00086D37"/>
    <w:rsid w:val="000C609B"/>
    <w:rsid w:val="000C7631"/>
    <w:rsid w:val="000D1687"/>
    <w:rsid w:val="000D7077"/>
    <w:rsid w:val="000D7214"/>
    <w:rsid w:val="000E14FC"/>
    <w:rsid w:val="000E2514"/>
    <w:rsid w:val="000F3CC5"/>
    <w:rsid w:val="000F785F"/>
    <w:rsid w:val="00110647"/>
    <w:rsid w:val="001261BE"/>
    <w:rsid w:val="00127424"/>
    <w:rsid w:val="00154253"/>
    <w:rsid w:val="00162204"/>
    <w:rsid w:val="00162D83"/>
    <w:rsid w:val="00166F16"/>
    <w:rsid w:val="00167576"/>
    <w:rsid w:val="00172195"/>
    <w:rsid w:val="00177D9E"/>
    <w:rsid w:val="00183280"/>
    <w:rsid w:val="00184646"/>
    <w:rsid w:val="00187848"/>
    <w:rsid w:val="00194E2E"/>
    <w:rsid w:val="0019553E"/>
    <w:rsid w:val="001A11C2"/>
    <w:rsid w:val="001A5FA2"/>
    <w:rsid w:val="001C7621"/>
    <w:rsid w:val="001D6DF0"/>
    <w:rsid w:val="001E0A37"/>
    <w:rsid w:val="001F53BD"/>
    <w:rsid w:val="001F5D23"/>
    <w:rsid w:val="00200861"/>
    <w:rsid w:val="0023009B"/>
    <w:rsid w:val="00237DFF"/>
    <w:rsid w:val="00243593"/>
    <w:rsid w:val="00244C1F"/>
    <w:rsid w:val="00246993"/>
    <w:rsid w:val="00246BB9"/>
    <w:rsid w:val="0025605B"/>
    <w:rsid w:val="00256882"/>
    <w:rsid w:val="00256C55"/>
    <w:rsid w:val="002662B3"/>
    <w:rsid w:val="002844C0"/>
    <w:rsid w:val="00285150"/>
    <w:rsid w:val="00286BC2"/>
    <w:rsid w:val="002872EC"/>
    <w:rsid w:val="00294096"/>
    <w:rsid w:val="00294BBC"/>
    <w:rsid w:val="002A1D3E"/>
    <w:rsid w:val="002B6CC4"/>
    <w:rsid w:val="002D277F"/>
    <w:rsid w:val="002E7DBF"/>
    <w:rsid w:val="002F6134"/>
    <w:rsid w:val="003009E1"/>
    <w:rsid w:val="003109D4"/>
    <w:rsid w:val="00312CFD"/>
    <w:rsid w:val="0032503E"/>
    <w:rsid w:val="0032641F"/>
    <w:rsid w:val="00330723"/>
    <w:rsid w:val="0033596C"/>
    <w:rsid w:val="00342E1B"/>
    <w:rsid w:val="003434BF"/>
    <w:rsid w:val="003448A6"/>
    <w:rsid w:val="003458CE"/>
    <w:rsid w:val="00346297"/>
    <w:rsid w:val="003513ED"/>
    <w:rsid w:val="00351ED6"/>
    <w:rsid w:val="00352F72"/>
    <w:rsid w:val="0035553F"/>
    <w:rsid w:val="0035782B"/>
    <w:rsid w:val="003612C3"/>
    <w:rsid w:val="003842B7"/>
    <w:rsid w:val="003842D9"/>
    <w:rsid w:val="00384632"/>
    <w:rsid w:val="003859DB"/>
    <w:rsid w:val="00390AA4"/>
    <w:rsid w:val="00395BEB"/>
    <w:rsid w:val="003A0A9B"/>
    <w:rsid w:val="003A2C75"/>
    <w:rsid w:val="003A3944"/>
    <w:rsid w:val="003A3B60"/>
    <w:rsid w:val="003A6A8F"/>
    <w:rsid w:val="003C13DD"/>
    <w:rsid w:val="003C31A5"/>
    <w:rsid w:val="003D01E2"/>
    <w:rsid w:val="003D783C"/>
    <w:rsid w:val="003E5A7E"/>
    <w:rsid w:val="003E7DBF"/>
    <w:rsid w:val="003F5194"/>
    <w:rsid w:val="004018E4"/>
    <w:rsid w:val="0040497C"/>
    <w:rsid w:val="00411D9C"/>
    <w:rsid w:val="00412442"/>
    <w:rsid w:val="0042431B"/>
    <w:rsid w:val="00440EC3"/>
    <w:rsid w:val="004414F6"/>
    <w:rsid w:val="0044184A"/>
    <w:rsid w:val="00443AAD"/>
    <w:rsid w:val="00453018"/>
    <w:rsid w:val="0045470B"/>
    <w:rsid w:val="00457B48"/>
    <w:rsid w:val="004672EB"/>
    <w:rsid w:val="00481F7D"/>
    <w:rsid w:val="0048290B"/>
    <w:rsid w:val="00483B2D"/>
    <w:rsid w:val="00492001"/>
    <w:rsid w:val="004A3303"/>
    <w:rsid w:val="004C44B5"/>
    <w:rsid w:val="004C7ECE"/>
    <w:rsid w:val="004F11DE"/>
    <w:rsid w:val="00503544"/>
    <w:rsid w:val="00533942"/>
    <w:rsid w:val="00533FDC"/>
    <w:rsid w:val="00573061"/>
    <w:rsid w:val="0057322F"/>
    <w:rsid w:val="005827F8"/>
    <w:rsid w:val="005A056F"/>
    <w:rsid w:val="005B22FB"/>
    <w:rsid w:val="005C125F"/>
    <w:rsid w:val="005D6C9B"/>
    <w:rsid w:val="005E6137"/>
    <w:rsid w:val="005F1D3E"/>
    <w:rsid w:val="005F4852"/>
    <w:rsid w:val="006127DA"/>
    <w:rsid w:val="0065343E"/>
    <w:rsid w:val="00654DEB"/>
    <w:rsid w:val="0066230B"/>
    <w:rsid w:val="006738D4"/>
    <w:rsid w:val="0069444C"/>
    <w:rsid w:val="0069528F"/>
    <w:rsid w:val="006A3146"/>
    <w:rsid w:val="006B0347"/>
    <w:rsid w:val="006B0681"/>
    <w:rsid w:val="006C1B03"/>
    <w:rsid w:val="006C2553"/>
    <w:rsid w:val="006C4573"/>
    <w:rsid w:val="006D07D3"/>
    <w:rsid w:val="006D27C9"/>
    <w:rsid w:val="006D601D"/>
    <w:rsid w:val="006E0ED1"/>
    <w:rsid w:val="006E28D6"/>
    <w:rsid w:val="006F310B"/>
    <w:rsid w:val="0070196E"/>
    <w:rsid w:val="00701CE0"/>
    <w:rsid w:val="00711ED2"/>
    <w:rsid w:val="007135AC"/>
    <w:rsid w:val="00720812"/>
    <w:rsid w:val="007251F8"/>
    <w:rsid w:val="00726782"/>
    <w:rsid w:val="00733EBC"/>
    <w:rsid w:val="007342C3"/>
    <w:rsid w:val="007375AF"/>
    <w:rsid w:val="007425BE"/>
    <w:rsid w:val="00756440"/>
    <w:rsid w:val="007674BE"/>
    <w:rsid w:val="00767616"/>
    <w:rsid w:val="0077655D"/>
    <w:rsid w:val="00784A6F"/>
    <w:rsid w:val="00786B24"/>
    <w:rsid w:val="007915EE"/>
    <w:rsid w:val="007923A3"/>
    <w:rsid w:val="00793675"/>
    <w:rsid w:val="0079516F"/>
    <w:rsid w:val="007958CE"/>
    <w:rsid w:val="00795C70"/>
    <w:rsid w:val="007B1878"/>
    <w:rsid w:val="007B7881"/>
    <w:rsid w:val="007C7342"/>
    <w:rsid w:val="007D5AB5"/>
    <w:rsid w:val="007E01CA"/>
    <w:rsid w:val="007E6459"/>
    <w:rsid w:val="007F2647"/>
    <w:rsid w:val="007F4266"/>
    <w:rsid w:val="007F604E"/>
    <w:rsid w:val="00824058"/>
    <w:rsid w:val="008270CC"/>
    <w:rsid w:val="00842667"/>
    <w:rsid w:val="008548C6"/>
    <w:rsid w:val="00864A04"/>
    <w:rsid w:val="00866433"/>
    <w:rsid w:val="00866D07"/>
    <w:rsid w:val="008733E2"/>
    <w:rsid w:val="00875C53"/>
    <w:rsid w:val="00875FB0"/>
    <w:rsid w:val="00880B98"/>
    <w:rsid w:val="00886A6A"/>
    <w:rsid w:val="00890F53"/>
    <w:rsid w:val="008960A9"/>
    <w:rsid w:val="008979F0"/>
    <w:rsid w:val="008A20C8"/>
    <w:rsid w:val="008A50DA"/>
    <w:rsid w:val="008B3969"/>
    <w:rsid w:val="008B3EEE"/>
    <w:rsid w:val="008B5F24"/>
    <w:rsid w:val="008E2AC4"/>
    <w:rsid w:val="008E3C27"/>
    <w:rsid w:val="008F2DC1"/>
    <w:rsid w:val="008F5DF1"/>
    <w:rsid w:val="00902743"/>
    <w:rsid w:val="00906FF8"/>
    <w:rsid w:val="00913E22"/>
    <w:rsid w:val="0091623E"/>
    <w:rsid w:val="00925F31"/>
    <w:rsid w:val="00942CE8"/>
    <w:rsid w:val="0094347B"/>
    <w:rsid w:val="00964020"/>
    <w:rsid w:val="00972C9F"/>
    <w:rsid w:val="009731CE"/>
    <w:rsid w:val="009742E1"/>
    <w:rsid w:val="00987FDE"/>
    <w:rsid w:val="00992D95"/>
    <w:rsid w:val="009A5EF1"/>
    <w:rsid w:val="009A6BCE"/>
    <w:rsid w:val="009B737F"/>
    <w:rsid w:val="009C6036"/>
    <w:rsid w:val="009F0E3D"/>
    <w:rsid w:val="00A13000"/>
    <w:rsid w:val="00A1430E"/>
    <w:rsid w:val="00A20FBC"/>
    <w:rsid w:val="00A23E2A"/>
    <w:rsid w:val="00A3229E"/>
    <w:rsid w:val="00A37D2B"/>
    <w:rsid w:val="00A43040"/>
    <w:rsid w:val="00A5255D"/>
    <w:rsid w:val="00A61496"/>
    <w:rsid w:val="00A6651D"/>
    <w:rsid w:val="00A66997"/>
    <w:rsid w:val="00A919B2"/>
    <w:rsid w:val="00A9635A"/>
    <w:rsid w:val="00AA1C04"/>
    <w:rsid w:val="00AB2FA1"/>
    <w:rsid w:val="00AE20E3"/>
    <w:rsid w:val="00AE2DBD"/>
    <w:rsid w:val="00AE68AE"/>
    <w:rsid w:val="00AE6DDD"/>
    <w:rsid w:val="00AE70FB"/>
    <w:rsid w:val="00AF052C"/>
    <w:rsid w:val="00B0576E"/>
    <w:rsid w:val="00B1427F"/>
    <w:rsid w:val="00B156B6"/>
    <w:rsid w:val="00B364B2"/>
    <w:rsid w:val="00B43A42"/>
    <w:rsid w:val="00B47C98"/>
    <w:rsid w:val="00B50173"/>
    <w:rsid w:val="00B51A70"/>
    <w:rsid w:val="00B5551C"/>
    <w:rsid w:val="00B56010"/>
    <w:rsid w:val="00B64BC8"/>
    <w:rsid w:val="00B722B5"/>
    <w:rsid w:val="00B84239"/>
    <w:rsid w:val="00B87A2E"/>
    <w:rsid w:val="00B9271D"/>
    <w:rsid w:val="00BB2A0B"/>
    <w:rsid w:val="00BB5A91"/>
    <w:rsid w:val="00BC1375"/>
    <w:rsid w:val="00BC241E"/>
    <w:rsid w:val="00BD05D4"/>
    <w:rsid w:val="00BE4A43"/>
    <w:rsid w:val="00BE4B7C"/>
    <w:rsid w:val="00BE5716"/>
    <w:rsid w:val="00BF71E5"/>
    <w:rsid w:val="00BF7674"/>
    <w:rsid w:val="00C058D4"/>
    <w:rsid w:val="00C06745"/>
    <w:rsid w:val="00C2616C"/>
    <w:rsid w:val="00C30A34"/>
    <w:rsid w:val="00C44A51"/>
    <w:rsid w:val="00C457E6"/>
    <w:rsid w:val="00C61DC5"/>
    <w:rsid w:val="00C634B5"/>
    <w:rsid w:val="00C63D4C"/>
    <w:rsid w:val="00C67531"/>
    <w:rsid w:val="00C72005"/>
    <w:rsid w:val="00C77969"/>
    <w:rsid w:val="00C77E2C"/>
    <w:rsid w:val="00C842AA"/>
    <w:rsid w:val="00C876E3"/>
    <w:rsid w:val="00C93092"/>
    <w:rsid w:val="00C9344A"/>
    <w:rsid w:val="00C96A43"/>
    <w:rsid w:val="00CA2C19"/>
    <w:rsid w:val="00CB3D22"/>
    <w:rsid w:val="00CB51EF"/>
    <w:rsid w:val="00CD3BE9"/>
    <w:rsid w:val="00CE5EC9"/>
    <w:rsid w:val="00CF5626"/>
    <w:rsid w:val="00D01A07"/>
    <w:rsid w:val="00D01DB1"/>
    <w:rsid w:val="00D10229"/>
    <w:rsid w:val="00D2280A"/>
    <w:rsid w:val="00D25209"/>
    <w:rsid w:val="00D313A9"/>
    <w:rsid w:val="00D51087"/>
    <w:rsid w:val="00D51312"/>
    <w:rsid w:val="00D60BE0"/>
    <w:rsid w:val="00D627D7"/>
    <w:rsid w:val="00D62A65"/>
    <w:rsid w:val="00D753DC"/>
    <w:rsid w:val="00D84454"/>
    <w:rsid w:val="00D84C70"/>
    <w:rsid w:val="00DA167D"/>
    <w:rsid w:val="00DA3570"/>
    <w:rsid w:val="00DA4B66"/>
    <w:rsid w:val="00DB0C67"/>
    <w:rsid w:val="00DC09D2"/>
    <w:rsid w:val="00DD26CF"/>
    <w:rsid w:val="00DF1184"/>
    <w:rsid w:val="00DF2E99"/>
    <w:rsid w:val="00DF3678"/>
    <w:rsid w:val="00DF3A73"/>
    <w:rsid w:val="00E056F5"/>
    <w:rsid w:val="00E2028B"/>
    <w:rsid w:val="00E218A2"/>
    <w:rsid w:val="00E226FE"/>
    <w:rsid w:val="00E36AF6"/>
    <w:rsid w:val="00E40385"/>
    <w:rsid w:val="00E50556"/>
    <w:rsid w:val="00E52B27"/>
    <w:rsid w:val="00E65A30"/>
    <w:rsid w:val="00E66756"/>
    <w:rsid w:val="00E839A7"/>
    <w:rsid w:val="00E95A07"/>
    <w:rsid w:val="00E9760E"/>
    <w:rsid w:val="00EB36A1"/>
    <w:rsid w:val="00EB37DD"/>
    <w:rsid w:val="00EB73EB"/>
    <w:rsid w:val="00EC421E"/>
    <w:rsid w:val="00EC4DF6"/>
    <w:rsid w:val="00EC557E"/>
    <w:rsid w:val="00ED000A"/>
    <w:rsid w:val="00ED016F"/>
    <w:rsid w:val="00ED25DD"/>
    <w:rsid w:val="00ED53DB"/>
    <w:rsid w:val="00EE0377"/>
    <w:rsid w:val="00EE1B50"/>
    <w:rsid w:val="00EE4F2A"/>
    <w:rsid w:val="00EF0BF3"/>
    <w:rsid w:val="00EF2F08"/>
    <w:rsid w:val="00F40649"/>
    <w:rsid w:val="00F42790"/>
    <w:rsid w:val="00F50D89"/>
    <w:rsid w:val="00F55684"/>
    <w:rsid w:val="00F62308"/>
    <w:rsid w:val="00F62C67"/>
    <w:rsid w:val="00F73A5F"/>
    <w:rsid w:val="00F74869"/>
    <w:rsid w:val="00F76207"/>
    <w:rsid w:val="00F772C5"/>
    <w:rsid w:val="00F819C5"/>
    <w:rsid w:val="00F84019"/>
    <w:rsid w:val="00F91D3C"/>
    <w:rsid w:val="00FA3070"/>
    <w:rsid w:val="00FA3414"/>
    <w:rsid w:val="00FB499B"/>
    <w:rsid w:val="00FC53D2"/>
    <w:rsid w:val="00FD12D8"/>
    <w:rsid w:val="00FD205E"/>
    <w:rsid w:val="00FE5D35"/>
    <w:rsid w:val="00FF3B15"/>
    <w:rsid w:val="00FF6B25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20875"/>
  <w15:chartTrackingRefBased/>
  <w15:docId w15:val="{F37D15CD-5208-45C3-BDE3-3E5FA246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2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313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13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13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730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6756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E95A07"/>
    <w:rPr>
      <w:i/>
      <w:iCs/>
    </w:rPr>
  </w:style>
  <w:style w:type="character" w:customStyle="1" w:styleId="algo-summary">
    <w:name w:val="algo-summary"/>
    <w:basedOn w:val="Fuentedeprrafopredeter"/>
    <w:rsid w:val="00E95A07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F0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F0E3D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2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8A2"/>
  </w:style>
  <w:style w:type="paragraph" w:styleId="Piedepgina">
    <w:name w:val="footer"/>
    <w:basedOn w:val="Normal"/>
    <w:link w:val="PiedepginaCar"/>
    <w:uiPriority w:val="99"/>
    <w:unhideWhenUsed/>
    <w:rsid w:val="00E2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8A2"/>
  </w:style>
  <w:style w:type="character" w:customStyle="1" w:styleId="Ttulo1Car">
    <w:name w:val="Título 1 Car"/>
    <w:basedOn w:val="Fuentedeprrafopredeter"/>
    <w:link w:val="Ttulo1"/>
    <w:uiPriority w:val="9"/>
    <w:rsid w:val="00742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96A4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6A4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6A4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96A4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A7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C44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44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44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44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44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csh.v7i13.1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Tsj17</b:Tag>
    <b:SourceType>Report</b:SourceType>
    <b:Guid>{2E2DB019-3F8C-4168-B00E-61EDAC653D4B}</b:Guid>
    <b:Author>
      <b:Author>
        <b:NameList>
          <b:Person>
            <b:Last>Tsj-guerrero</b:Last>
          </b:Person>
        </b:NameList>
      </b:Author>
    </b:Author>
    <b:Title>Servicios de informacion</b:Title>
    <b:Year>2017</b:Year>
    <b:Publisher>Tribunal Superior de Justicia Guerrero en tsj-guerrero.gob.mcx/index.php</b:Publisher>
    <b:City>Chilpancingo</b:City>
    <b:RefOrder>15</b:RefOrder>
  </b:Source>
  <b:Source>
    <b:Tag>CID09</b:Tag>
    <b:SourceType>Case</b:SourceType>
    <b:Guid>{5D46F9F0-86AE-4709-8587-E315B37CBC48}</b:Guid>
    <b:Title>CIDH</b:Title>
    <b:Year>2009</b:Year>
    <b:Month>noviembre</b:Month>
    <b:Day>23</b:Day>
    <b:CaseNumber>65/05</b:CaseNumber>
    <b:Court>CIDH</b:Court>
    <b:RefOrder>16</b:RefOrder>
  </b:Source>
  <b:Source>
    <b:Tag>CID02</b:Tag>
    <b:SourceType>Case</b:SourceType>
    <b:Guid>{143E86D0-518F-4F50-93E3-8885C3540F02}</b:Guid>
    <b:Title>CIDH</b:Title>
    <b:CaseNumber>912/2010</b:CaseNumber>
    <b:Court>CIDH</b:Court>
    <b:Year>2002</b:Year>
    <b:Month>mayo</b:Month>
    <b:Day>22</b:Day>
    <b:RefOrder>4</b:RefOrder>
  </b:Source>
  <b:Source>
    <b:Tag>CID091</b:Tag>
    <b:SourceType>Case</b:SourceType>
    <b:Guid>{22569F14-2837-425F-9532-01B3DAC1A3A7}</b:Guid>
    <b:Title>CIDH</b:Title>
    <b:CaseNumber>12.449</b:CaseNumber>
    <b:Court>CIDH</b:Court>
    <b:Year>2009</b:Year>
    <b:Month>junio</b:Month>
    <b:Day>24</b:Day>
    <b:RefOrder>5</b:RefOrder>
  </b:Source>
  <b:Source>
    <b:Tag>vic09</b:Tag>
    <b:SourceType>Case</b:SourceType>
    <b:Guid>{5830425B-424D-49C5-B3A9-9624BD8D0D7D}</b:Guid>
    <b:Title>Procuradoría General de la República [PGR] 932/</b:Title>
    <b:Year>2011</b:Year>
    <b:City>Union Europea</b:City>
    <b:Publisher>redres</b:Publisher>
    <b:Author>
      <b:Author>
        <b:NameList>
          <b:Person>
            <b:Last>Noticias</b:Last>
            <b:First>Arestegui</b:First>
          </b:Person>
        </b:NameList>
      </b:Author>
    </b:Author>
    <b:Pages>25-36</b:Pages>
    <b:Month>noviembre</b:Month>
    <b:Day>12</b:Day>
    <b:CaseNumber>A P P 932/2011</b:CaseNumber>
    <b:Court>PGR Tamaulipas</b:Court>
    <b:RefOrder>9</b:RefOrder>
  </b:Source>
  <b:Source>
    <b:Tag>Con17</b:Tag>
    <b:SourceType>DocumentFromInternetSite</b:SourceType>
    <b:Guid>{D58C6D81-4C21-46D7-A742-8C2F253EEC72}</b:Guid>
    <b:Title> aRT. 89 fR. XVIII Y 96</b:Title>
    <b:Year>2017</b:Year>
    <b:Month>12</b:Month>
    <b:Day>22</b:Day>
    <b:Author>
      <b:Author>
        <b:NameList>
          <b:Person>
            <b:Last>Constitucion</b:Last>
          </b:Person>
        </b:NameList>
      </b:Author>
    </b:Author>
    <b:InternetSiteTitle>www.juridicasUNAM.mx</b:InternetSiteTitle>
    <b:URL>www.http://juridicasUNAM.mx</b:URL>
    <b:RefOrder>7</b:RefOrder>
  </b:Source>
  <b:Source>
    <b:Tag>MON12</b:Tag>
    <b:SourceType>Book</b:SourceType>
    <b:Guid>{7F6C073F-3686-43F9-9D33-613619681B94}</b:Guid>
    <b:Author>
      <b:Author>
        <b:NameList>
          <b:Person>
            <b:Last>Montero</b:Last>
            <b:First>D.</b:First>
          </b:Person>
        </b:NameList>
      </b:Author>
    </b:Author>
    <b:Title>El Ministerio Público en el Sistema Inquisitorio en Tópicos sobre la Reforma Penal de 2008</b:Title>
    <b:Year>2012</b:Year>
    <b:City>México</b:City>
    <b:Publisher>Fontamara</b:Publisher>
    <b:Pages>12</b:Pages>
    <b:Edition>1a.</b:Edition>
    <b:YearAccessed>2017</b:YearAccessed>
    <b:RefOrder>10</b:RefOrder>
  </b:Source>
  <b:Source>
    <b:Tag>LEO16</b:Tag>
    <b:SourceType>JournalArticle</b:SourceType>
    <b:Guid>{92E74337-964F-48EC-8CD4-F8E52848CD84}</b:Guid>
    <b:Author>
      <b:Author>
        <b:Corporate>LEON Fernandez Marco</b:Corporate>
      </b:Author>
    </b:Author>
    <b:Title>Violaciones a los Derechos Humanos del Imputado en la Etapa de Investigacion</b:Title>
    <b:Year>2016</b:Year>
    <b:City>México</b:City>
    <b:Publisher>CNDH</b:Publisher>
    <b:JournalName>Informe CIDH 2015 </b:JournalName>
    <b:Pages>141 yss</b:Pages>
    <b:RefOrder>17</b:RefOrder>
  </b:Source>
  <b:Source>
    <b:Tag>Tri17</b:Tag>
    <b:SourceType>Report</b:SourceType>
    <b:Guid>{5E7B2CAB-8851-43DB-BF2C-D42571DAAC7C}</b:Guid>
    <b:Title>Informe de labores Lambertina Galeana Marin pag. 11a 32</b:Title>
    <b:Year>2014</b:Year>
    <b:City>Chilpancingo, Guerrero</b:City>
    <b:Publisher>http://tsj-guerrero.gob.mx/index.php</b:Publisher>
    <b:Author>
      <b:Author>
        <b:NameList>
          <b:Person>
            <b:Last>Guerrero</b:Last>
            <b:First>Tribunal</b:First>
            <b:Middle>Superior de Justicia del Estado de</b:Middle>
          </b:Person>
        </b:NameList>
      </b:Author>
    </b:Author>
    <b:RefOrder>18</b:RefOrder>
  </b:Source>
  <b:Source>
    <b:Tag>BEN12</b:Tag>
    <b:SourceType>Book</b:SourceType>
    <b:Guid>{FDBF7069-2A7F-493F-A323-5C19D155CBEA}</b:Guid>
    <b:Author>
      <b:Author>
        <b:NameList>
          <b:Person>
            <b:Last>Hesbert</b:Last>
            <b:First>BENAVENTE</b:First>
            <b:Middle>CHORRES</b:Middle>
          </b:Person>
        </b:NameList>
      </b:Author>
    </b:Author>
    <b:Title>Guia para el estudiante del Proceso Penal Acusatorio y Penal pag. 3-5</b:Title>
    <b:Year>2012</b:Year>
    <b:City>México</b:City>
    <b:Publisher>Flores Editores</b:Publisher>
    <b:Volume>1</b:Volume>
    <b:Pages>13-15</b:Pages>
    <b:Edition>1ª</b:Edition>
    <b:YearAccessed>2017</b:YearAccessed>
    <b:RefOrder>12</b:RefOrder>
  </b:Source>
  <b:Source>
    <b:Tag>Ins17</b:Tag>
    <b:SourceType>Report</b:SourceType>
    <b:Guid>{66761D3A-AE7B-45DD-8AAA-FAFB32852F91}</b:Guid>
    <b:Title>INFORME SOBRE LA CALIDAD DE LA CIUDADANIA EN GUERRERO</b:Title>
    <b:Year>2017</b:Year>
    <b:Author>
      <b:Author>
        <b:NameList>
          <b:Person>
            <b:Last>UAGro-IEPA</b:Last>
          </b:Person>
        </b:NameList>
      </b:Author>
    </b:Author>
    <b:Publisher>Instituto Electoral y de Participación Ciudadana</b:Publisher>
    <b:City>México</b:City>
    <b:Department>PUBLICACION IEPC</b:Department>
    <b:Institution>INSTITUO ELECTORAL DEL ESTADO DE GUERRERO</b:Institution>
    <b:Pages>176</b:Pages>
    <b:ThesisType>ENCUESTAS MEDIANTE CUESTIONARIOS</b:ThesisType>
    <b:YearAccessed>2017</b:YearAccessed>
    <b:URL>www.iepcgro.mx/.../Informe%20sobre%20la%20calidad%20de%20la%20ciudadania%2...</b:URL>
    <b:RefOrder>3</b:RefOrder>
  </b:Source>
  <b:Source>
    <b:Tag>POL15</b:Tag>
    <b:SourceType>Book</b:SourceType>
    <b:Guid>{5DF2FB90-9D0C-4B39-89E4-4766EDF186FB}</b:Guid>
    <b:Title>EL PROCEDIMIENTO PENAL NACIONAL Y ACUSATORIO pag. 14</b:Title>
    <b:Year>2015</b:Year>
    <b:Author>
      <b:Author>
        <b:NameList>
          <b:Person>
            <b:Last>POLANCO</b:Last>
          </b:Person>
        </b:NameList>
      </b:Author>
    </b:Author>
    <b:City>MEXICO DF.</b:City>
    <b:Publisher>PORRUA</b:Publisher>
    <b:URL>www.google.com.mx/search?dcr=0&amp;source=hp&amp;ei=FNPQWtv8BsahzwL63ZnYAw&amp;q=EL+PROCEDIMIENTO+PENAL+NACIONAL+Y+ACUSATORIO%2C+POLANCO+BRAGA&amp;oq=EL+PROCEDIMIENTO+PENAL+NACIONAL+Y+ACUSATORIO%2C</b:URL>
    <b:RefOrder>1</b:RefOrder>
  </b:Source>
  <b:Source>
    <b:Tag>BUS10</b:Tag>
    <b:SourceType>JournalArticle</b:SourceType>
    <b:Guid>{FE08DDA7-CAA1-4EC3-B7A1-D0E0A9821858}</b:Guid>
    <b:Title>Los carteles imponen su ley</b:Title>
    <b:Year>2010</b:Year>
    <b:Author>
      <b:Author>
        <b:NameList>
          <b:Person>
            <b:Last>BUSCAGLIA</b:Last>
            <b:First>Edgardo</b:First>
          </b:Person>
        </b:NameList>
      </b:Author>
    </b:Author>
    <b:JournalName>Proceso</b:JournalName>
    <b:Pages>21 44</b:Pages>
    <b:City>México</b:City>
    <b:Month>Octubre</b:Month>
    <b:URL>www.proceso.com.mx/80266/los-carteles-imponen-su-ley</b:URL>
    <b:RefOrder>2</b:RefOrder>
  </b:Source>
  <b:Source>
    <b:Tag>Jos00</b:Tag>
    <b:SourceType>JournalArticle</b:SourceType>
    <b:Guid>{FD9E8B2B-915C-457E-8E6A-2E3868D4EBA0}</b:Guid>
    <b:Title>"El Concenso de Washintong"¿Paradigma económico del capitalismo?</b:Title>
    <b:Year>2000</b:Year>
    <b:Author>
      <b:Author>
        <b:NameList>
          <b:Person>
            <b:Last>Serrano</b:Last>
            <b:First>Josep</b:First>
            <b:Middle>Ma</b:Middle>
          </b:Person>
        </b:NameList>
      </b:Author>
    </b:Author>
    <b:JournalName>Revista Fomento Social</b:JournalName>
    <b:Pages>29-45</b:Pages>
    <b:URL>http://www.revistadefomentosocial.es/index.php/numeros-publicados/79--no-217-enero-marzo-2000-/508-el-consenso-de-washington-iparadigma-economico-del-capitalismo-triunfante</b:URL>
    <b:RefOrder>6</b:RefOrder>
  </b:Source>
  <b:Source>
    <b:Tag>Car10</b:Tag>
    <b:SourceType>Book</b:SourceType>
    <b:Guid>{600C272A-C8FE-4D3D-B924-07E62F948E87}</b:Guid>
    <b:Year>2010</b:Year>
    <b:Author>
      <b:Author>
        <b:NameList>
          <b:Person>
            <b:Last>CARBONELL</b:Last>
          </b:Person>
        </b:NameList>
      </b:Author>
    </b:Author>
    <b:City>México</b:City>
    <b:Publisher>Porrua</b:Publisher>
    <b:Title>Los juicios orales en méxico.</b:Title>
    <b:CountryRegion>Mexico</b:CountryRegion>
    <b:Pages>11</b:Pages>
    <b:YearAccessed>2017</b:YearAccessed>
    <b:MonthAccessed>noviembre</b:MonthAccessed>
    <b:URL>http://www.gandhi.com.mx/juicios-orales-en-mexico-los</b:URL>
    <b:RefOrder>8</b:RefOrder>
  </b:Source>
  <b:Source>
    <b:Tag>Mig10</b:Tag>
    <b:SourceType>Book</b:SourceType>
    <b:Guid>{E6C90E3E-C9F1-4BB2-9087-EC6150310E47}</b:Guid>
    <b:Author>
      <b:Author>
        <b:NameList>
          <b:Person>
            <b:Last>Carbonel</b:Last>
            <b:First>M.</b:First>
          </b:Person>
        </b:NameList>
      </b:Author>
    </b:Author>
    <b:Year>2010</b:Year>
    <b:City>Mexico</b:City>
    <b:Publisher>Porrua</b:Publisher>
    <b:Pages>12-124</b:Pages>
    <b:Title>LOS JUICIOS ORALES EN MEXICO</b:Title>
    <b:URL>http://www.gandhi.com.mx/juicios-orales-en-mexico-los</b:URL>
    <b:RefOrder>11</b:RefOrder>
  </b:Source>
  <b:Source>
    <b:Tag>VEL18</b:Tag>
    <b:SourceType>ArticleInAPeriodical</b:SourceType>
    <b:Guid>{709FCAC9-D640-4B53-B696-4FDC8023565A}</b:Guid>
    <b:Title>Nuevo Sistema Penal deja libres a seis mil reos en Cd de Mexico</b:Title>
    <b:Year>2018</b:Year>
    <b:Month>enero</b:Month>
    <b:Day>cuatro</b:Day>
    <b:Author>
      <b:Author>
        <b:NameList>
          <b:Person>
            <b:Last>Vela</b:Last>
            <b:First>D.</b:First>
          </b:Person>
        </b:NameList>
      </b:Author>
    </b:Author>
    <b:PeriodicalTitle>El Financiero</b:PeriodicalTitle>
    <b:Pages>uno</b:Pages>
    <b:URL>http://www.elfinanciero.com.mx/nacional/nuevo-sistema-penal-deja-libres-a-casi-seis-mil-reos-en-la-cdmx</b:URL>
    <b:RefOrder>13</b:RefOrder>
  </b:Source>
  <b:Source>
    <b:Tag>CNP16</b:Tag>
    <b:SourceType>Book</b:SourceType>
    <b:Guid>{FF584B0B-942F-4CA4-8E64-A8369BECFFF1}</b:Guid>
    <b:Title>CODIGO NACIONAL DE PROCEDIMIENTOS PENALES</b:Title>
    <b:CaseNumber>Articulo 155 medidas cautelares</b:CaseNumber>
    <b:Court>Proceso Acusatorio</b:Court>
    <b:Year>2016</b:Year>
    <b:Month>marzo</b:Month>
    <b:Day>16</b:Day>
    <b:Author>
      <b:Author>
        <b:NameList>
          <b:Person>
            <b:Last>UNION</b:Last>
            <b:First>CONGRESO</b:First>
            <b:Middle>DE LA</b:Middle>
          </b:Person>
        </b:NameList>
      </b:Author>
      <b:Editor>
        <b:NameList>
          <b:Person>
            <b:Last>EDITORES</b:Last>
            <b:First>ANAYA</b:First>
          </b:Person>
        </b:NameList>
      </b:Editor>
    </b:Author>
    <b:City>CD. DE MEXICO</b:City>
    <b:URL>/www.elsotano.com/libro-codigo-nacional-de-procedimientos-penales-codigo-unico-10509491</b:URL>
    <b:StateProvince>MEXICO</b:StateProvince>
    <b:Publisher>CONGRESO DE LA UNION</b:Publisher>
    <b:Volume>1</b:Volume>
    <b:NumberVolumes>10 000</b:NumberVolumes>
    <b:Pages>292</b:Pages>
    <b:RefOrder>14</b:RefOrder>
  </b:Source>
</b:Sources>
</file>

<file path=customXml/itemProps1.xml><?xml version="1.0" encoding="utf-8"?>
<ds:datastoreItem xmlns:ds="http://schemas.openxmlformats.org/officeDocument/2006/customXml" ds:itemID="{339D56B9-5502-4F12-B76C-18CE889B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5298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CoordinadorARCOS</dc:creator>
  <cp:keywords/>
  <dc:description/>
  <cp:lastModifiedBy>Naira Niktè Santillan</cp:lastModifiedBy>
  <cp:revision>4</cp:revision>
  <cp:lastPrinted>2018-01-04T19:56:00Z</cp:lastPrinted>
  <dcterms:created xsi:type="dcterms:W3CDTF">2018-04-13T16:12:00Z</dcterms:created>
  <dcterms:modified xsi:type="dcterms:W3CDTF">2018-04-13T21:29:00Z</dcterms:modified>
</cp:coreProperties>
</file>